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883" w:rsidRPr="00F86883" w:rsidRDefault="00F86883" w:rsidP="00F86883">
      <w:pPr>
        <w:shd w:val="clear" w:color="auto" w:fill="FFFFFF"/>
        <w:spacing w:before="225" w:after="75" w:line="440" w:lineRule="atLeast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06060"/>
          <w:kern w:val="36"/>
          <w:sz w:val="40"/>
          <w:szCs w:val="40"/>
          <w:lang w:eastAsia="ru-RU"/>
        </w:rPr>
        <w:t xml:space="preserve">Внутренняя политика </w:t>
      </w:r>
      <w:r w:rsidRPr="00F86883">
        <w:rPr>
          <w:rFonts w:ascii="Times New Roman" w:eastAsia="Times New Roman" w:hAnsi="Times New Roman" w:cs="Times New Roman"/>
          <w:b/>
          <w:bCs/>
          <w:color w:val="606060"/>
          <w:kern w:val="36"/>
          <w:sz w:val="40"/>
          <w:szCs w:val="40"/>
          <w:lang w:eastAsia="ru-RU"/>
        </w:rPr>
        <w:t xml:space="preserve"> России 1992 - 2018 гг</w:t>
      </w:r>
      <w:r>
        <w:rPr>
          <w:rFonts w:ascii="Times New Roman" w:eastAsia="Times New Roman" w:hAnsi="Times New Roman" w:cs="Times New Roman"/>
          <w:b/>
          <w:bCs/>
          <w:color w:val="606060"/>
          <w:kern w:val="36"/>
          <w:sz w:val="40"/>
          <w:szCs w:val="40"/>
          <w:lang w:eastAsia="ru-RU"/>
        </w:rPr>
        <w:t>.</w:t>
      </w:r>
    </w:p>
    <w:p w:rsidR="00F86883" w:rsidRPr="00F86883" w:rsidRDefault="00F86883" w:rsidP="00F86883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декабре 1991 года прекратил существование СССР, а со 2 января 1992 года началось написание новейшей истории России, как самостоятельного государства, выбравшего «тернистый» путь рыночной экономики.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Выборы Президента РСФСР и августовский политический кризис 1991 года создали предпосылки для решительных действий в экономике. 28 октября 1991 года на V Съезде народных депутатов РСФСР Б. Н. Ельцин выступил с программой перехода страны к рынку, в которой прозвучало предложение о радикальном изменении экономической системы страны. Президент РСФСР Ельцин заявил о либерализации цен и торговли; также предлагалось начать структурную перестройку промышленности, приватизировать большинство объектов государственной собственности, начать земельную реформу и со временем разрешить куплю – продажу земли. Начинался переход от советской экономической системы к рынку.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Указом Президента РСФСР от 3 декабря 1991 года «О либерализации цен» было принято, болезненное для народов России, решение о либерализации цен, на которое, опасаясь социального взрыва, так и не пошло руководство СССР за годы перестройки. В этом указе, в частности, говорилось: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«Осуществить со 2 января 1992 года переход в основном на применение свободных (рыночных) цен и тарифов, складывающихся под влиянием спроса и предложения, на продукцию производственно – технического назначения, товары народного потребления, работы и услуги… Государственные закупки сельскохозяйственной продукции также производить по свободным (рыночным) ценам».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Ответственным за проведение программы реформ стал один из её авторов и сторонник радикальных мер  – вице – премьер правительства РСФСР Егор Тимурович Гайдар, внук известного советского писателя.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стране началась «шоковая терапия», которая больно ударила по многим категориям граждан России. Особенно пострадали бюджетники: учителя, врачи, работники государственных предприятий и учреждений, которым месяцами не выплачивали их «нищенскую» заработную плату. Пострадали и пенсионеры, не получавшие своевременно свои пенсии. Безработица в промышленности приобрела массовый характер.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Переход на рыночные отношения ликвидировал товарный дефицит и даже наполнил прилавки магазинов товарами, которые оказались недоступными для большинства населения </w:t>
      </w:r>
      <w:proofErr w:type="gramStart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</w:t>
      </w:r>
      <w:proofErr w:type="gramEnd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</w:t>
      </w:r>
      <w:proofErr w:type="gramStart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</w:t>
      </w:r>
      <w:proofErr w:type="gramEnd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отсутствия денег. Начавшаяся осенью 1992 года </w:t>
      </w:r>
      <w:proofErr w:type="spellStart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ваучерная</w:t>
      </w:r>
      <w:proofErr w:type="spellEnd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приватизация не улучшила материальные условия россиян и не стала стимулом для развития производства. Но главная цель была достигнута: в стране быстрыми темпами формировалась прослойка частных собственников. Однако процесс приватизации сопровождался небывалыми махинациями в сфере экономики.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Решение о разработке новой российской Конституции было принято ещё на I Съезде народных депутатов РСФСР в июне 1990 года. В 1992 году работа над Основным законом России вступила в новый этап. Дискуссии развернулись вокруг вопроса об основах политического строя. Президент выступал за создание президентской республики, а его оппоненты ставили в центр новой политической системы Верховный Совет. По сути, началось противостояние Президента и Верховного Совета, которое к осени 1993 года переросло в неразрешимый политический кризис.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21 сентября 1993 года Президент издал указ  о поэтапной конституционной реформе. Он приостановил полномочия Съезда народных депутатов и Верховного Совета РСФСР и назначил на 12 декабря 1993 года выборы в новый орган законодательной власти – Государственную думу, нижнюю палату Федерального собрания России. Президент Ельцин поручил Конституционной комиссии и Конституционному совещанию представить на всенародное голосование (референдум) согласованный проект Основного закона – Конституции Российской Федерации.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Руководство Верховного Совета РСФСР во главе с председателем Р. И. Хасбулатовым этому указу не подчинилось и приняло постановление о прекращении полномочий Президента Б. Н. Ельцина. Верховный Совет приступил к формированию подконтрольных ему органов исполнительной власти. Исполняющим обязанности главы государства был объявлен вице – президент А. В. Руцкой - генерал – майор, Герой Советского Союза.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2 октября в Москве начались организованные оппозицией акции протеста, быстро переросшие в массовые столкновения с милицией. Появились баррикады. 3 октября восставшие захватили здание московской мэрии, подошли к телецентру в Останкино, требуя предоставить им эфир. По демонстрантам был открыт огонь. Для восстановления порядка Ельцин объявил в столице чрезвычайное положение, ввёл войска и бронетехнику. 4 октября здание Верховного Совета начали обстреливать из танков. Белый дом был занят войсками, а руководители сопротивления арестованы.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12 декабря 1993 года состоялись выборы в Государственную думу. Часть депутатов избиралась по избирательным округам, другая часть – впервые в современной России – по партийным спискам. Результаты выборов были во многом неожиданными. Первое место заняли представители ЛДПР –  Либерально – демократической партии России, во главе с Владимиром Вольфовичем Жириновским. Значительное количество избирателей проголосовали за движение «Выбор России» и Коммунистическую партию Российской Федерации (КПРФ).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За предложенный проект Конституции высказались 58,4%  участников всенародного голосования. Новый Основной закон России ликвидировал советскую систему власти. Конституция закрепила принцип разделения властей. Страна получила название – Российская Федерация (РФ).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Глава Российского государства – Президент. Он наделён широкими полномочиями: определяет основные направления внутренней и внешней политики, выступает гарантом Конституции и целостности России.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  <w:t>Высшим органом исполнительной власти является Правительство. Оно разрабатывает и обеспечивает исполнение федерального бюджета, управляет федеральной собственностью, обеспечивает оборону страны, государственную безопасность и общественный порядок, проводит единую политику в области науки, культуры, образования, здравоохранения.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Законодательные функции закреплены Конституцией за Федеральным собранием (парламентом), состоящим из двух палат – Совет Федерации и Государственная дума. Порядок принятия законов таков: проект закона обсуждает и принимает Госдума, а затем его утверждает Совет Федерации. Одобренный законопроект поступает Президенту, который подписывает закон и публикует его. Если глава государства отказывается подписать закон, то Госдума 2/3 голосов может преодолеть президентское вето и ввести закон в действие.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Третья ветвь власти – судебная система. Её высшими органами являются Конституционный суд, следящий за соответствием принимаемых законов и указов Конституции, Верховный суд, высшая инстанция по уголовным, гражданским и административным делам, и Высший арбитражный суд, разбирающий экономические споры между хозяйствующими субъектами. Забегая вперёд необходимо сказать, что наличие двух судебных систем являлось избыточным и приводило к разночтению законов. Поэтому было принято судьбоносное решение объединить Верховный суд РФ и Высший арбитражный суд РФ. С августа 2014 года в России начал работать единый Верховный суд РФ.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1990 – е годы получила развитие российская многопартийность. Государственная дума стала одним из важнейших элементов новой политической системы. В ней работают 450 депутатов, объединенные по партийной принадлежности в группы – фракции.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Настоящей трагедией для России стала Первая чеченская война, в период с 11 декабря 1994 по 31 августа 1996 годов, унёсшая жизни более чем 5 тысяч военнослужащих «федеральных» войск и около 20 тысяч раненых. Кроме того, по оценке секретаря Совета безопасности РФ А. И. Лебедя, потери гражданского населения Чечни составили 80 тысяч человек погибшими. Итог войны: подписание Хасавюртовских соглашений и вывод российских войск. Чечня стала де – факто независимым, но де – юре непризнанным ни одной страной мира государством. Однако мир и спокойствие в Чечне и прилегающих к ней регионах не наступили. 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Большое значение в политической жизни страны имели президентские выборы 1996 года, в которых участвовали 11 претендентов. Во второй тур вышли Б. Н. Ельцин и лидер коммунистов Г. А. Зюганов. 3 июля 1996 года победу во втором туре одержал Борис Николаевич Ельцин.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На выборах в Государственную думу 17 декабря 1999 года большинство голосов избирателей получило общественно – политическое объединение «Единство», поддержанное Председателем правительства В. В. Путиным. 31 декабря 1999 года первый Президент России Б. Н. Ельцин выступил с телевизионным обращением к народу, в котором объявил о своей отставке. Исполняющим обязанности Президента страны стал В. В. Путин. 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На состоявшихся 26 марта 2000 года президентских выборах он заручился поддержкой большинства избирателей и одержал победу в первом туре.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Решительные меры Президента РФ Владимира Владимировича Путина во время Второй чеченской войны, которая началась 7 августа 1999 года, с вторжения чеченских боевиков в Дагестан, высоко подняли его авторитет в глазах российского народа. Активная фаза боевых действий продолжалась с 1999 по 2000 годы. Затем на территории Чеченской республики был введён режим контртеррористической операции (КТО), который был снят с 0 часов 16 апреля 2009 года. Потери «федеральных» сил составили более 6 тысяч погибшими и более 16 тысяч ранеными.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В. В. Путин показал себя сторонником сильной государственной власти, являющейся залогом любых прогрессивных преобразований в России, поэтому и первые шаги нового Президента РФ были направлены на укрепление авторитета и роли государства в жизни общества, наведение должного порядка. При этом демократический выбор, сделанный страной в 1990 – е годы, никогда не подвергался сомнению.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Для укрепления роли федерального Центра Президент Путин учредил 7 федеральных округов и начал реформу системы местного управления. Эти меры позволили усилить роль Центра на местах, укрепить Федерацию, возродить единое законодательное пространство России.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14 марта 2004 года, абсолютным большинством голосов, В. В. Путин был избран Президентом России на второй срок.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Россия начала проводить самостоятельную внешнюю политику после речи В. В. Путина на Мюнхенской конференции по вопросам политики безопасности 10 февраля 2007 года. Выступление Президента РФ было посвящено вопросу </w:t>
      </w:r>
      <w:proofErr w:type="spellStart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однополярности</w:t>
      </w:r>
      <w:proofErr w:type="spellEnd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современного мира, видению места и роли России в современном мире с учетом нынешних реалий и угроз. Впоследствии, 24 октября 2014 года, В. В. Путин произнёс похожую по направленности «Валдайскую речь», которую многие аналитики сочли «продолжением мюнхенской».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2 марта 2008 года Президентом РФ был избран Дмитрий Анатольевич Медведев, а В. В. Путин стал Председателем Правительства России.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ночь с 7 на 8 августа 2008 года грузинские вооруженные силы внезапно напали на столицу самопровозглашенной республики Южная Осетия город Цхинвали и обстреляли расположение российских миротворцев, убив при этом 12 и ранив 150 человек. Россия была вынуждена начать войсковую операцию по принуждению Грузии к миру. В течени</w:t>
      </w:r>
      <w:proofErr w:type="gramStart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proofErr w:type="gramEnd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нескольких дней грузинские войска были изгнаны на территорию Грузии. Россия признала независимость двух самопровозглашенных республик: Южной Осетии и Абхазии. На Россию началось давление со стороны США и европейских государств, с требованием отказаться от принятых решений.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конце декабря 2008 года, были внесены поправки в Конституцию РФ, увеличивающие сроки полномочий Президента РФ до 6 лет и депутатов Государственной думы до 5 лет.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  <w:t>Выборы Президента Российской Федерации, по решению Совета Федерации, состоялись 4 марта 2012 года. Президентом РФ, на первый шестилетний срок, был избран В. В. Путин.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Во время проведения зимних олимпийских игр в Сочи, 21 февраля 2014 года на Украине произошёл государственный переворот и к власти пришли националистические силы, запретившие русский язык на всей территории Украины. </w:t>
      </w:r>
      <w:proofErr w:type="gramStart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Возмущенные такими действиями националистов, граждане Автономной Республики Крым 16 марта 2014 года провели референдум и проголосовали за независимость. 17 марта 2014 года Верховный Совет Крыма и горсовет Севастополя обратились к РФ с просьбой о признании суверенитета и принятии в состав России, на правах субъектов федерации. 18 марта 2014 года был подписан договор, в соответствии с которым в составе РФ образовывались</w:t>
      </w:r>
      <w:proofErr w:type="gramEnd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новые субъекты – Республика Крым и город федерального значения Севастополь. 21 марта Владимир Путин подписал закон о ратификации этого договора. В тот же день был создан Крымский федеральный округ.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Украина отказывается признавать итоги крымского референдума, называет полуостров оккупированной территорией и требует вернуть его. Россия же настаивает, что вся процедура была проведена в полном соответствии с международным правом и Уставом ООН.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Президент РФ В. В. Путин подчеркнул, что вопрос Крыма «закрыт окончательно».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 связи с крымскими событиями, на Россию были наложены санкции США и странами Европейского Союза. В ответ РФ ввела запрет на экспорт продовольствия из большинства стран, поддержавших антироссийские санкции. Дестабилизировалась финансовая система России. Страны ЕС и США стремятся изолировать экономику России, обрушить её финансовые рынки, заставить её играть по своим правилам. Но ситуация не вышла </w:t>
      </w:r>
      <w:proofErr w:type="gramStart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</w:t>
      </w:r>
      <w:proofErr w:type="gramEnd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  </w:t>
      </w:r>
      <w:proofErr w:type="gramStart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</w:t>
      </w:r>
      <w:proofErr w:type="gramEnd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контроля, а экономика РФ была переориентирована на новые рынки сбыта. Россия выстояла и научилась выживать в условиях санкций.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18 сентября 2016 года, в единый день голосования, прошли выборы в Государственную думу РФ, по новым правилам. По результатам народного голосования в Госдуму прошли 4 политические партии, которые были в ней и ранее: «Единая Россия», КПРФ, ЛДПР и «Справедливая Россия». Все «думские» партии активно поддержали присоединение Крыма к России и одобряют внешнюю политику Президента РФ В. В. Путина.</w:t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Очередные президентские выборы в России состоялись 18 марта 2018 года, на которых 8 кандидатов боролись за высший пост в государстве. На фоне </w:t>
      </w:r>
      <w:proofErr w:type="gramStart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оголтелой</w:t>
      </w:r>
      <w:proofErr w:type="gramEnd"/>
      <w:r w:rsidRPr="00F8688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истерии русофобии и ужесточения экономических санкций, наш народ проявил максимум политической активности и зрелости. Уверенную победу одержал Владимир Владимирович Путин, набравший рекордные 76,7% голосов граждан РФ, пришедших на избирательные участки. Перед лицом реальной угрозы суверенитету и безопасности России, наш народ сплотился вокруг действующего Президента РФ В. В. Путина, выразив одобрение проводимой им внешней и внутренней политике.</w:t>
      </w:r>
    </w:p>
    <w:p w:rsidR="0063175E" w:rsidRDefault="0063175E"/>
    <w:p w:rsidR="00F86883" w:rsidRDefault="00F86883">
      <w:pPr>
        <w:rPr>
          <w:rFonts w:ascii="Times New Roman" w:hAnsi="Times New Roman" w:cs="Times New Roman"/>
          <w:b/>
          <w:sz w:val="28"/>
          <w:szCs w:val="28"/>
        </w:rPr>
      </w:pPr>
      <w:r w:rsidRPr="00F86883"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</w:p>
    <w:p w:rsidR="00F86883" w:rsidRPr="00F86883" w:rsidRDefault="00F8688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1.Соотнесите определения.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8"/>
        <w:gridCol w:w="8284"/>
      </w:tblGrid>
      <w:tr w:rsidR="00F86883" w:rsidRPr="00F86883" w:rsidTr="00F86883">
        <w:trPr>
          <w:trHeight w:val="650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1.Внеэкономическое принуждение.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1.Существование в системе страны различных политических партий и движений.</w:t>
            </w:r>
          </w:p>
        </w:tc>
      </w:tr>
      <w:tr w:rsidR="00F86883" w:rsidRPr="00F86883" w:rsidTr="00F86883">
        <w:trPr>
          <w:trHeight w:val="647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2.Многопартийность.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2.Установленные государством пределы колебания курса рубля по отношению к доллару.</w:t>
            </w:r>
          </w:p>
        </w:tc>
      </w:tr>
      <w:tr w:rsidR="00F86883" w:rsidRPr="00F86883" w:rsidTr="00F86883">
        <w:trPr>
          <w:trHeight w:val="671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3.Разделение властей.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3.Передача государственного имущества за плату или безвозмездно в собственность трудовых коллективов или отдельных лиц.</w:t>
            </w:r>
          </w:p>
        </w:tc>
      </w:tr>
      <w:tr w:rsidR="00F86883" w:rsidRPr="00F86883" w:rsidTr="00F86883">
        <w:trPr>
          <w:trHeight w:val="511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4.Союзный договор.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4.Орган, занимающей определенное место в системе судебных органов.</w:t>
            </w:r>
            <w:proofErr w:type="gramEnd"/>
          </w:p>
        </w:tc>
      </w:tr>
      <w:tr w:rsidR="00F86883" w:rsidRPr="00F86883" w:rsidTr="00F86883">
        <w:trPr>
          <w:trHeight w:val="491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5.Федерация.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5.Отсутствие в достаточном количестве товаров.</w:t>
            </w:r>
          </w:p>
        </w:tc>
      </w:tr>
      <w:tr w:rsidR="00F86883" w:rsidRPr="00F86883" w:rsidTr="00F86883">
        <w:trPr>
          <w:trHeight w:val="655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6.Валютный коридор.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6.Ценная бумага целевого назначения.</w:t>
            </w:r>
          </w:p>
        </w:tc>
      </w:tr>
      <w:tr w:rsidR="00F86883" w:rsidRPr="00F86883" w:rsidTr="00F86883">
        <w:trPr>
          <w:trHeight w:val="495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7.Ваучер.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7.Вид литературы, связанный с обсуждением насущных социальных вопросов.</w:t>
            </w:r>
          </w:p>
        </w:tc>
      </w:tr>
      <w:tr w:rsidR="00F86883" w:rsidRPr="00F86883" w:rsidTr="00F86883">
        <w:trPr>
          <w:trHeight w:val="517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8.Конвертируемая валюта.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8.Группа членов какой-либо партии и движения в парламенте.</w:t>
            </w:r>
          </w:p>
        </w:tc>
      </w:tr>
      <w:tr w:rsidR="00F86883" w:rsidRPr="00F86883" w:rsidTr="00F86883">
        <w:trPr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9.Приватизация.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9.Принуждение к труду прямым насилием, личная зависимость работника от работодателя.</w:t>
            </w:r>
          </w:p>
        </w:tc>
      </w:tr>
      <w:tr w:rsidR="00F86883" w:rsidRPr="00F86883" w:rsidTr="00F86883">
        <w:trPr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10.Товарный дефицит.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10.Ограничение или лишение прав определенной категории граждан по определенному признаку.</w:t>
            </w:r>
          </w:p>
        </w:tc>
      </w:tr>
      <w:tr w:rsidR="00F86883" w:rsidRPr="00F86883" w:rsidTr="00F86883">
        <w:trPr>
          <w:trHeight w:val="778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11.Инстанция судебная.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10.Договор о принципах и условиях создания союзного государства.</w:t>
            </w:r>
          </w:p>
        </w:tc>
      </w:tr>
      <w:tr w:rsidR="00F86883" w:rsidRPr="00F86883" w:rsidTr="00F86883">
        <w:trPr>
          <w:trHeight w:val="425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12.Фракция.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11.Течение авангардного искусства 60-90-х гг.</w:t>
            </w:r>
          </w:p>
        </w:tc>
      </w:tr>
      <w:tr w:rsidR="00F86883" w:rsidRPr="00F86883" w:rsidTr="00F86883">
        <w:trPr>
          <w:trHeight w:val="503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13.Концептуализм.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12.Государство </w:t>
            </w:r>
            <w:proofErr w:type="gramStart"/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состоящие</w:t>
            </w:r>
            <w:proofErr w:type="gramEnd"/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из федеральных единиц.</w:t>
            </w:r>
          </w:p>
        </w:tc>
      </w:tr>
      <w:tr w:rsidR="00F86883" w:rsidRPr="00F86883" w:rsidTr="00F86883">
        <w:trPr>
          <w:trHeight w:val="653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14.Публицистика.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14.Денежная единица, подлежащая свободному обмену на волюту другого государства.</w:t>
            </w:r>
          </w:p>
        </w:tc>
      </w:tr>
      <w:tr w:rsidR="00F86883" w:rsidRPr="00F86883" w:rsidTr="00F86883">
        <w:trPr>
          <w:trHeight w:val="944"/>
          <w:tblCellSpacing w:w="15" w:type="dxa"/>
        </w:trPr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15.Дискриминация.</w:t>
            </w:r>
          </w:p>
        </w:tc>
        <w:tc>
          <w:tcPr>
            <w:tcW w:w="8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883" w:rsidRPr="00F86883" w:rsidRDefault="00F86883" w:rsidP="00F8688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F868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15.Принцип, согласно которому власть в государстве осуществляют независимые исполнители, законодательная и судебная ветви власти.</w:t>
            </w:r>
          </w:p>
        </w:tc>
      </w:tr>
    </w:tbl>
    <w:p w:rsidR="00F86883" w:rsidRDefault="00F86883">
      <w:pPr>
        <w:rPr>
          <w:rFonts w:ascii="Times New Roman" w:hAnsi="Times New Roman" w:cs="Times New Roman"/>
          <w:b/>
          <w:sz w:val="28"/>
          <w:szCs w:val="28"/>
        </w:rPr>
      </w:pPr>
    </w:p>
    <w:p w:rsidR="00F86883" w:rsidRPr="00F86883" w:rsidRDefault="00F86883" w:rsidP="00F8688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86883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Pr="00F8688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Что такое массовая культура и выживет ли в условиях ее нашествия культура национальная?</w:t>
      </w:r>
    </w:p>
    <w:p w:rsidR="003F2D08" w:rsidRDefault="003F2D08" w:rsidP="003F2D08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Выполненное задание в электронном или письменном виде  отправлять в ВК по ссылке https://vk.com/id193768598</w:t>
      </w:r>
    </w:p>
    <w:p w:rsidR="00F86883" w:rsidRPr="00F86883" w:rsidRDefault="00F8688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86883" w:rsidRPr="00F86883" w:rsidSect="00F86883">
      <w:pgSz w:w="11906" w:h="16838"/>
      <w:pgMar w:top="567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7B77"/>
    <w:multiLevelType w:val="multilevel"/>
    <w:tmpl w:val="C6A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83"/>
    <w:rsid w:val="003F2D08"/>
    <w:rsid w:val="0063175E"/>
    <w:rsid w:val="00F8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2D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2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7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23156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391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2021-11-07T12:37:00Z</dcterms:created>
  <dcterms:modified xsi:type="dcterms:W3CDTF">2021-11-07T12:51:00Z</dcterms:modified>
</cp:coreProperties>
</file>