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7F" w:rsidRPr="009B07EA" w:rsidRDefault="00EB127F" w:rsidP="00EB127F">
      <w:pPr>
        <w:spacing w:after="0"/>
        <w:rPr>
          <w:rFonts w:eastAsia="Times New Roman"/>
          <w:b/>
          <w:bCs/>
          <w:i/>
          <w:sz w:val="28"/>
          <w:szCs w:val="28"/>
          <w:lang w:eastAsia="ru-RU"/>
        </w:rPr>
      </w:pPr>
      <w:r w:rsidRPr="009B07EA">
        <w:rPr>
          <w:rFonts w:eastAsia="Times New Roman"/>
          <w:b/>
          <w:bCs/>
          <w:i/>
          <w:sz w:val="28"/>
          <w:szCs w:val="28"/>
          <w:lang w:eastAsia="ru-RU"/>
        </w:rPr>
        <w:t>Группа: 3-ГЭМ-19з</w:t>
      </w:r>
    </w:p>
    <w:p w:rsidR="00EB127F" w:rsidRPr="009B07EA" w:rsidRDefault="00EB127F" w:rsidP="00EB127F">
      <w:pPr>
        <w:spacing w:after="0"/>
        <w:rPr>
          <w:rFonts w:eastAsia="Times New Roman"/>
          <w:b/>
          <w:bCs/>
          <w:i/>
          <w:sz w:val="28"/>
          <w:szCs w:val="28"/>
          <w:lang w:eastAsia="ru-RU"/>
        </w:rPr>
      </w:pPr>
      <w:r w:rsidRPr="009B07EA">
        <w:rPr>
          <w:rFonts w:eastAsia="Times New Roman"/>
          <w:b/>
          <w:bCs/>
          <w:i/>
          <w:sz w:val="28"/>
          <w:szCs w:val="28"/>
          <w:lang w:eastAsia="ru-RU"/>
        </w:rPr>
        <w:t>МДК 01.04 Раздел 4 Электрооборудование промышленных предприятий</w:t>
      </w:r>
    </w:p>
    <w:p w:rsidR="00EB127F" w:rsidRPr="009B07EA" w:rsidRDefault="00EB127F" w:rsidP="00EB127F">
      <w:pPr>
        <w:spacing w:after="0"/>
        <w:rPr>
          <w:rFonts w:eastAsia="Times New Roman"/>
          <w:b/>
          <w:bCs/>
          <w:i/>
          <w:sz w:val="28"/>
          <w:szCs w:val="28"/>
          <w:lang w:eastAsia="ru-RU"/>
        </w:rPr>
      </w:pPr>
      <w:r w:rsidRPr="009B07EA">
        <w:rPr>
          <w:rFonts w:eastAsia="Times New Roman"/>
          <w:b/>
          <w:bCs/>
          <w:i/>
          <w:sz w:val="28"/>
          <w:szCs w:val="28"/>
          <w:lang w:eastAsia="ru-RU"/>
        </w:rPr>
        <w:t>Преподаватель:  Литвишко А.В.</w:t>
      </w:r>
    </w:p>
    <w:p w:rsidR="00EB127F" w:rsidRPr="009B07EA" w:rsidRDefault="00EB127F" w:rsidP="00EB127F">
      <w:pPr>
        <w:spacing w:after="0"/>
        <w:rPr>
          <w:rFonts w:eastAsia="Times New Roman"/>
          <w:b/>
          <w:bCs/>
          <w:i/>
          <w:sz w:val="28"/>
          <w:szCs w:val="28"/>
          <w:lang w:eastAsia="ru-RU"/>
        </w:rPr>
      </w:pPr>
      <w:r w:rsidRPr="009B07EA">
        <w:rPr>
          <w:rFonts w:eastAsia="Times New Roman"/>
          <w:b/>
          <w:bCs/>
          <w:i/>
          <w:sz w:val="28"/>
          <w:szCs w:val="28"/>
          <w:lang w:eastAsia="ru-RU"/>
        </w:rPr>
        <w:t xml:space="preserve">Форма аттестации: </w:t>
      </w:r>
      <w:r w:rsidR="0008787D">
        <w:rPr>
          <w:rFonts w:eastAsia="Times New Roman"/>
          <w:b/>
          <w:bCs/>
          <w:i/>
          <w:sz w:val="28"/>
          <w:szCs w:val="28"/>
          <w:lang w:eastAsia="ru-RU"/>
        </w:rPr>
        <w:t>дифференцированный зачет</w:t>
      </w:r>
    </w:p>
    <w:p w:rsidR="00792F7C" w:rsidRPr="009B07EA" w:rsidRDefault="00792F7C" w:rsidP="00792F7C">
      <w:pPr>
        <w:spacing w:after="0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9B07EA" w:rsidRPr="009B07EA" w:rsidRDefault="009B07EA" w:rsidP="00792F7C">
      <w:pPr>
        <w:spacing w:after="0"/>
        <w:rPr>
          <w:rFonts w:eastAsia="Times New Roman"/>
          <w:b/>
          <w:bCs/>
          <w:i/>
          <w:sz w:val="28"/>
          <w:szCs w:val="28"/>
          <w:u w:val="single"/>
          <w:lang w:eastAsia="ru-RU"/>
        </w:rPr>
      </w:pPr>
      <w:r w:rsidRPr="009B07EA">
        <w:rPr>
          <w:rFonts w:eastAsia="Times New Roman"/>
          <w:b/>
          <w:bCs/>
          <w:i/>
          <w:sz w:val="28"/>
          <w:szCs w:val="28"/>
          <w:u w:val="single"/>
          <w:lang w:eastAsia="ru-RU"/>
        </w:rPr>
        <w:t>Задание 1:</w:t>
      </w:r>
    </w:p>
    <w:p w:rsidR="009B07EA" w:rsidRPr="009B07EA" w:rsidRDefault="009B07EA" w:rsidP="00792F7C">
      <w:pPr>
        <w:spacing w:after="0"/>
        <w:rPr>
          <w:rFonts w:eastAsia="Times New Roman"/>
          <w:bCs/>
          <w:i/>
          <w:sz w:val="28"/>
          <w:szCs w:val="28"/>
          <w:lang w:eastAsia="ru-RU"/>
        </w:rPr>
      </w:pPr>
      <w:r w:rsidRPr="009B07EA">
        <w:rPr>
          <w:rFonts w:eastAsia="Times New Roman"/>
          <w:bCs/>
          <w:i/>
          <w:sz w:val="28"/>
          <w:szCs w:val="28"/>
          <w:lang w:eastAsia="ru-RU"/>
        </w:rPr>
        <w:t>Выполнить конспект по заданным темам</w:t>
      </w:r>
    </w:p>
    <w:p w:rsidR="00792F7C" w:rsidRPr="009B07EA" w:rsidRDefault="00792F7C" w:rsidP="00792F7C">
      <w:pPr>
        <w:spacing w:after="0"/>
        <w:rPr>
          <w:rFonts w:eastAsia="Times New Roman"/>
          <w:bCs/>
          <w:i/>
          <w:sz w:val="28"/>
          <w:szCs w:val="28"/>
          <w:lang w:eastAsia="ru-RU"/>
        </w:rPr>
      </w:pPr>
      <w:r w:rsidRPr="009B07EA">
        <w:rPr>
          <w:rFonts w:eastAsia="Times New Roman"/>
          <w:b/>
          <w:bCs/>
          <w:i/>
          <w:sz w:val="28"/>
          <w:szCs w:val="28"/>
          <w:lang w:eastAsia="ru-RU"/>
        </w:rPr>
        <w:t>Конспект</w:t>
      </w:r>
      <w:r w:rsidRPr="009B07EA">
        <w:rPr>
          <w:rFonts w:eastAsia="Times New Roman"/>
          <w:bCs/>
          <w:i/>
          <w:sz w:val="28"/>
          <w:szCs w:val="28"/>
          <w:lang w:eastAsia="ru-RU"/>
        </w:rPr>
        <w:t xml:space="preserve">  сдать до </w:t>
      </w:r>
      <w:r w:rsidR="009B07EA" w:rsidRPr="009B07EA">
        <w:rPr>
          <w:rFonts w:eastAsia="Times New Roman"/>
          <w:bCs/>
          <w:i/>
          <w:sz w:val="28"/>
          <w:szCs w:val="28"/>
          <w:lang w:eastAsia="ru-RU"/>
        </w:rPr>
        <w:t>11</w:t>
      </w:r>
      <w:r w:rsidRPr="009B07EA">
        <w:rPr>
          <w:rFonts w:eastAsia="Times New Roman"/>
          <w:bCs/>
          <w:i/>
          <w:sz w:val="28"/>
          <w:szCs w:val="28"/>
          <w:lang w:eastAsia="ru-RU"/>
        </w:rPr>
        <w:t>.02.2022 до 16</w:t>
      </w:r>
      <w:r w:rsidRPr="009B07EA">
        <w:rPr>
          <w:rFonts w:eastAsia="Times New Roman"/>
          <w:bCs/>
          <w:i/>
          <w:sz w:val="28"/>
          <w:szCs w:val="28"/>
          <w:u w:val="single"/>
          <w:vertAlign w:val="superscript"/>
          <w:lang w:eastAsia="ru-RU"/>
        </w:rPr>
        <w:t>00</w:t>
      </w:r>
      <w:r w:rsidRPr="009B07EA">
        <w:rPr>
          <w:rFonts w:eastAsia="Times New Roman"/>
          <w:bCs/>
          <w:i/>
          <w:sz w:val="28"/>
          <w:szCs w:val="28"/>
          <w:vertAlign w:val="superscript"/>
          <w:lang w:eastAsia="ru-RU"/>
        </w:rPr>
        <w:t xml:space="preserve">  </w:t>
      </w:r>
      <w:r w:rsidRPr="009B07EA">
        <w:rPr>
          <w:rFonts w:eastAsia="Times New Roman"/>
          <w:bCs/>
          <w:i/>
          <w:sz w:val="28"/>
          <w:szCs w:val="28"/>
          <w:lang w:eastAsia="ru-RU"/>
        </w:rPr>
        <w:t xml:space="preserve">– лично </w:t>
      </w:r>
    </w:p>
    <w:p w:rsidR="00792F7C" w:rsidRPr="009B07EA" w:rsidRDefault="00792F7C" w:rsidP="00792F7C">
      <w:pPr>
        <w:spacing w:after="0"/>
        <w:rPr>
          <w:rFonts w:eastAsia="Times New Roman"/>
          <w:bCs/>
          <w:i/>
          <w:sz w:val="28"/>
          <w:szCs w:val="28"/>
          <w:lang w:eastAsia="ru-RU"/>
        </w:rPr>
      </w:pPr>
      <w:r w:rsidRPr="009B07EA">
        <w:rPr>
          <w:rFonts w:eastAsia="Times New Roman"/>
          <w:bCs/>
          <w:i/>
          <w:sz w:val="28"/>
          <w:szCs w:val="28"/>
          <w:lang w:eastAsia="ru-RU"/>
        </w:rPr>
        <w:t xml:space="preserve">Или </w:t>
      </w:r>
      <w:r w:rsidRPr="009B07EA">
        <w:rPr>
          <w:rFonts w:eastAsia="Times New Roman"/>
          <w:b/>
          <w:bCs/>
          <w:i/>
          <w:sz w:val="28"/>
          <w:szCs w:val="28"/>
          <w:lang w:eastAsia="ru-RU"/>
        </w:rPr>
        <w:t>фото конспекта</w:t>
      </w:r>
      <w:r w:rsidRPr="009B07EA">
        <w:rPr>
          <w:rFonts w:eastAsia="Times New Roman"/>
          <w:bCs/>
          <w:i/>
          <w:sz w:val="28"/>
          <w:szCs w:val="28"/>
          <w:lang w:eastAsia="ru-RU"/>
        </w:rPr>
        <w:t xml:space="preserve"> (четкое, читаемое) отправить:</w:t>
      </w:r>
      <w:r w:rsidR="009B07EA">
        <w:rPr>
          <w:rFonts w:eastAsia="Times New Roman"/>
          <w:bCs/>
          <w:i/>
          <w:sz w:val="28"/>
          <w:szCs w:val="28"/>
          <w:lang w:eastAsia="ru-RU"/>
        </w:rPr>
        <w:t xml:space="preserve"> </w:t>
      </w:r>
      <w:hyperlink r:id="rId5" w:history="1">
        <w:r w:rsidRPr="009B07EA">
          <w:rPr>
            <w:rFonts w:eastAsia="Times New Roman"/>
            <w:i/>
            <w:color w:val="0000FF"/>
            <w:sz w:val="28"/>
            <w:szCs w:val="28"/>
            <w:u w:val="single"/>
            <w:lang w:val="en-US" w:eastAsia="ru-RU"/>
          </w:rPr>
          <w:t>zaochnoe</w:t>
        </w:r>
        <w:r w:rsidRPr="009B07EA">
          <w:rPr>
            <w:rFonts w:eastAsia="Times New Roman"/>
            <w:i/>
            <w:color w:val="0000FF"/>
            <w:sz w:val="28"/>
            <w:szCs w:val="28"/>
            <w:u w:val="single"/>
            <w:lang w:eastAsia="ru-RU"/>
          </w:rPr>
          <w:t>_</w:t>
        </w:r>
        <w:r w:rsidRPr="009B07EA">
          <w:rPr>
            <w:rFonts w:eastAsia="Times New Roman"/>
            <w:i/>
            <w:color w:val="0000FF"/>
            <w:sz w:val="28"/>
            <w:szCs w:val="28"/>
            <w:u w:val="single"/>
            <w:lang w:val="en-US" w:eastAsia="ru-RU"/>
          </w:rPr>
          <w:t>chgst</w:t>
        </w:r>
        <w:r w:rsidRPr="009B07EA">
          <w:rPr>
            <w:rFonts w:eastAsia="Times New Roman"/>
            <w:i/>
            <w:color w:val="0000FF"/>
            <w:sz w:val="28"/>
            <w:szCs w:val="28"/>
            <w:u w:val="single"/>
            <w:lang w:eastAsia="ru-RU"/>
          </w:rPr>
          <w:t>@</w:t>
        </w:r>
        <w:r w:rsidRPr="009B07EA">
          <w:rPr>
            <w:rFonts w:eastAsia="Times New Roman"/>
            <w:i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9B07EA">
          <w:rPr>
            <w:rFonts w:eastAsia="Times New Roman"/>
            <w:i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B07EA">
          <w:rPr>
            <w:rFonts w:eastAsia="Times New Roman"/>
            <w:i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9B07EA">
        <w:rPr>
          <w:rFonts w:ascii="Calibri" w:eastAsia="Times New Roman" w:hAnsi="Calibri"/>
          <w:sz w:val="28"/>
          <w:szCs w:val="28"/>
          <w:lang w:eastAsia="ru-RU"/>
        </w:rPr>
        <w:t xml:space="preserve"> </w:t>
      </w:r>
    </w:p>
    <w:p w:rsidR="00792F7C" w:rsidRPr="009B07EA" w:rsidRDefault="00792F7C" w:rsidP="00792F7C">
      <w:pPr>
        <w:spacing w:after="0"/>
        <w:rPr>
          <w:rFonts w:eastAsia="Times New Roman"/>
          <w:bCs/>
          <w:i/>
          <w:sz w:val="28"/>
          <w:szCs w:val="28"/>
          <w:lang w:eastAsia="ru-RU"/>
        </w:rPr>
      </w:pPr>
    </w:p>
    <w:p w:rsidR="00792F7C" w:rsidRPr="009B07EA" w:rsidRDefault="00792F7C" w:rsidP="00792F7C">
      <w:pPr>
        <w:spacing w:after="0"/>
        <w:rPr>
          <w:rFonts w:eastAsia="Times New Roman"/>
          <w:b/>
          <w:bCs/>
          <w:i/>
          <w:sz w:val="28"/>
          <w:szCs w:val="28"/>
          <w:u w:val="single"/>
          <w:lang w:eastAsia="ru-RU"/>
        </w:rPr>
      </w:pPr>
      <w:r w:rsidRPr="009B07EA">
        <w:rPr>
          <w:rFonts w:eastAsia="Times New Roman"/>
          <w:b/>
          <w:bCs/>
          <w:i/>
          <w:sz w:val="28"/>
          <w:szCs w:val="28"/>
          <w:u w:val="single"/>
          <w:lang w:eastAsia="ru-RU"/>
        </w:rPr>
        <w:t>Задание 2:</w:t>
      </w:r>
    </w:p>
    <w:p w:rsidR="00792F7C" w:rsidRPr="009B07EA" w:rsidRDefault="00792F7C" w:rsidP="00792F7C">
      <w:pPr>
        <w:spacing w:after="0"/>
        <w:rPr>
          <w:rFonts w:eastAsia="Times New Roman"/>
          <w:bCs/>
          <w:i/>
          <w:sz w:val="28"/>
          <w:szCs w:val="28"/>
          <w:lang w:eastAsia="ru-RU"/>
        </w:rPr>
      </w:pPr>
      <w:r w:rsidRPr="009B07EA">
        <w:rPr>
          <w:rFonts w:eastAsia="Times New Roman"/>
          <w:bCs/>
          <w:i/>
          <w:sz w:val="28"/>
          <w:szCs w:val="28"/>
          <w:lang w:eastAsia="ru-RU"/>
        </w:rPr>
        <w:t xml:space="preserve">Выполнить домашнюю контрольную работу в соответствии с методическими указаниями (зарегистрировать и сдать  до </w:t>
      </w:r>
      <w:r w:rsidR="009B07EA" w:rsidRPr="009B07EA">
        <w:rPr>
          <w:rFonts w:eastAsia="Times New Roman"/>
          <w:bCs/>
          <w:i/>
          <w:sz w:val="28"/>
          <w:szCs w:val="28"/>
          <w:lang w:eastAsia="ru-RU"/>
        </w:rPr>
        <w:t>11</w:t>
      </w:r>
      <w:r w:rsidRPr="009B07EA">
        <w:rPr>
          <w:rFonts w:eastAsia="Times New Roman"/>
          <w:bCs/>
          <w:i/>
          <w:sz w:val="28"/>
          <w:szCs w:val="28"/>
          <w:lang w:eastAsia="ru-RU"/>
        </w:rPr>
        <w:t>.02.2022  в заочное отделение)</w:t>
      </w:r>
    </w:p>
    <w:p w:rsidR="00EB127F" w:rsidRPr="009B07EA" w:rsidRDefault="00EB127F" w:rsidP="00EB127F">
      <w:pPr>
        <w:spacing w:after="0"/>
        <w:rPr>
          <w:rFonts w:eastAsia="Times New Roman"/>
          <w:bCs/>
          <w:i/>
          <w:sz w:val="28"/>
          <w:szCs w:val="28"/>
          <w:lang w:eastAsia="ru-RU"/>
        </w:rPr>
      </w:pPr>
    </w:p>
    <w:p w:rsidR="00792F7C" w:rsidRDefault="00792F7C"/>
    <w:p w:rsidR="00792F7C" w:rsidRPr="00792F7C" w:rsidRDefault="00792F7C" w:rsidP="00792F7C"/>
    <w:p w:rsidR="00792F7C" w:rsidRDefault="009B07EA" w:rsidP="009B07EA">
      <w:pPr>
        <w:spacing w:after="0"/>
        <w:rPr>
          <w:b/>
          <w:sz w:val="28"/>
          <w:szCs w:val="28"/>
        </w:rPr>
      </w:pPr>
      <w:r w:rsidRPr="009B07EA">
        <w:rPr>
          <w:b/>
          <w:sz w:val="28"/>
          <w:szCs w:val="28"/>
        </w:rPr>
        <w:t>Задание для конспектирования:</w:t>
      </w:r>
    </w:p>
    <w:p w:rsidR="009B07EA" w:rsidRPr="00BE69F9" w:rsidRDefault="009B07EA" w:rsidP="009B07EA">
      <w:pPr>
        <w:spacing w:after="0"/>
        <w:rPr>
          <w:b/>
          <w:sz w:val="28"/>
          <w:szCs w:val="28"/>
          <w:u w:val="single"/>
        </w:rPr>
      </w:pPr>
    </w:p>
    <w:p w:rsidR="00BE69F9" w:rsidRPr="00BE69F9" w:rsidRDefault="00BE69F9" w:rsidP="009B07EA">
      <w:pPr>
        <w:tabs>
          <w:tab w:val="left" w:pos="2748"/>
        </w:tabs>
        <w:spacing w:after="0"/>
        <w:rPr>
          <w:b/>
          <w:sz w:val="28"/>
          <w:szCs w:val="28"/>
          <w:u w:val="single"/>
        </w:rPr>
      </w:pPr>
      <w:r w:rsidRPr="00BE69F9">
        <w:rPr>
          <w:b/>
          <w:sz w:val="28"/>
          <w:szCs w:val="28"/>
          <w:u w:val="single"/>
        </w:rPr>
        <w:t>03.02.2022</w:t>
      </w:r>
    </w:p>
    <w:p w:rsidR="00792F7C" w:rsidRPr="009B07EA" w:rsidRDefault="00792F7C" w:rsidP="009B07EA">
      <w:pPr>
        <w:tabs>
          <w:tab w:val="left" w:pos="2748"/>
        </w:tabs>
        <w:spacing w:after="0"/>
        <w:rPr>
          <w:b/>
          <w:sz w:val="28"/>
          <w:szCs w:val="28"/>
        </w:rPr>
      </w:pPr>
      <w:r w:rsidRPr="009B07EA">
        <w:rPr>
          <w:b/>
          <w:sz w:val="28"/>
          <w:szCs w:val="28"/>
        </w:rPr>
        <w:t xml:space="preserve">Тема </w:t>
      </w:r>
      <w:r w:rsidR="00C57588" w:rsidRPr="009B07EA">
        <w:rPr>
          <w:b/>
          <w:sz w:val="28"/>
          <w:szCs w:val="28"/>
        </w:rPr>
        <w:t>1</w:t>
      </w:r>
    </w:p>
    <w:p w:rsidR="00792F7C" w:rsidRPr="009B07EA" w:rsidRDefault="00792F7C" w:rsidP="009B07EA">
      <w:pPr>
        <w:tabs>
          <w:tab w:val="left" w:pos="2748"/>
        </w:tabs>
        <w:spacing w:after="0"/>
        <w:rPr>
          <w:sz w:val="28"/>
          <w:szCs w:val="28"/>
        </w:rPr>
      </w:pPr>
      <w:r w:rsidRPr="009B07EA">
        <w:rPr>
          <w:sz w:val="28"/>
          <w:szCs w:val="28"/>
        </w:rPr>
        <w:t xml:space="preserve">Виды защит и защитная аппаратура. Режимы </w:t>
      </w:r>
      <w:proofErr w:type="spellStart"/>
      <w:r w:rsidRPr="009B07EA">
        <w:rPr>
          <w:sz w:val="28"/>
          <w:szCs w:val="28"/>
        </w:rPr>
        <w:t>нейтрали</w:t>
      </w:r>
      <w:proofErr w:type="spellEnd"/>
      <w:r w:rsidRPr="009B07EA">
        <w:rPr>
          <w:sz w:val="28"/>
          <w:szCs w:val="28"/>
        </w:rPr>
        <w:t>. Максимально-токовая защита. Минимальная и нулевая защита.</w:t>
      </w:r>
      <w:r w:rsidR="00910571" w:rsidRPr="009B07EA">
        <w:rPr>
          <w:sz w:val="28"/>
          <w:szCs w:val="28"/>
        </w:rPr>
        <w:t xml:space="preserve"> (§21)</w:t>
      </w:r>
    </w:p>
    <w:p w:rsidR="00847CB3" w:rsidRPr="009B07EA" w:rsidRDefault="00847CB3" w:rsidP="009B07EA">
      <w:pPr>
        <w:tabs>
          <w:tab w:val="left" w:pos="2748"/>
        </w:tabs>
        <w:spacing w:after="0"/>
        <w:rPr>
          <w:b/>
          <w:sz w:val="28"/>
          <w:szCs w:val="28"/>
        </w:rPr>
      </w:pPr>
    </w:p>
    <w:p w:rsidR="00792F7C" w:rsidRPr="009B07EA" w:rsidRDefault="00792F7C" w:rsidP="009B07EA">
      <w:pPr>
        <w:tabs>
          <w:tab w:val="left" w:pos="2748"/>
        </w:tabs>
        <w:spacing w:after="0"/>
        <w:rPr>
          <w:b/>
          <w:sz w:val="28"/>
          <w:szCs w:val="28"/>
        </w:rPr>
      </w:pPr>
      <w:r w:rsidRPr="009B07EA">
        <w:rPr>
          <w:b/>
          <w:sz w:val="28"/>
          <w:szCs w:val="28"/>
        </w:rPr>
        <w:t xml:space="preserve">Тема </w:t>
      </w:r>
      <w:r w:rsidR="00C57588" w:rsidRPr="009B07EA">
        <w:rPr>
          <w:b/>
          <w:sz w:val="28"/>
          <w:szCs w:val="28"/>
        </w:rPr>
        <w:t>2</w:t>
      </w:r>
      <w:r w:rsidRPr="009B07EA">
        <w:rPr>
          <w:b/>
          <w:sz w:val="28"/>
          <w:szCs w:val="28"/>
        </w:rPr>
        <w:t xml:space="preserve"> </w:t>
      </w:r>
    </w:p>
    <w:p w:rsidR="00792F7C" w:rsidRPr="009B07EA" w:rsidRDefault="00792F7C" w:rsidP="009B07EA">
      <w:pPr>
        <w:tabs>
          <w:tab w:val="left" w:pos="2748"/>
        </w:tabs>
        <w:spacing w:after="0"/>
        <w:rPr>
          <w:sz w:val="28"/>
          <w:szCs w:val="28"/>
        </w:rPr>
      </w:pPr>
      <w:r w:rsidRPr="009B07EA">
        <w:rPr>
          <w:sz w:val="28"/>
          <w:szCs w:val="28"/>
        </w:rPr>
        <w:t>Аппаратура дистанционного управления. Схемы пуска двигателей</w:t>
      </w:r>
      <w:r w:rsidR="00910571" w:rsidRPr="009B07EA">
        <w:rPr>
          <w:sz w:val="28"/>
          <w:szCs w:val="28"/>
        </w:rPr>
        <w:t xml:space="preserve"> (§27)</w:t>
      </w:r>
    </w:p>
    <w:p w:rsidR="00792F7C" w:rsidRPr="009B07EA" w:rsidRDefault="00792F7C" w:rsidP="009B07EA">
      <w:pPr>
        <w:tabs>
          <w:tab w:val="left" w:pos="2748"/>
        </w:tabs>
        <w:spacing w:after="0"/>
        <w:rPr>
          <w:b/>
          <w:sz w:val="28"/>
          <w:szCs w:val="28"/>
        </w:rPr>
      </w:pPr>
    </w:p>
    <w:p w:rsidR="00792F7C" w:rsidRPr="009B07EA" w:rsidRDefault="00792F7C" w:rsidP="009B07EA">
      <w:pPr>
        <w:tabs>
          <w:tab w:val="left" w:pos="2748"/>
        </w:tabs>
        <w:spacing w:after="0"/>
        <w:rPr>
          <w:b/>
          <w:sz w:val="28"/>
          <w:szCs w:val="28"/>
        </w:rPr>
      </w:pPr>
      <w:r w:rsidRPr="009B07EA">
        <w:rPr>
          <w:b/>
          <w:sz w:val="28"/>
          <w:szCs w:val="28"/>
        </w:rPr>
        <w:t xml:space="preserve">Тема </w:t>
      </w:r>
      <w:r w:rsidR="00C57588" w:rsidRPr="009B07EA">
        <w:rPr>
          <w:b/>
          <w:sz w:val="28"/>
          <w:szCs w:val="28"/>
        </w:rPr>
        <w:t>3</w:t>
      </w:r>
      <w:r w:rsidRPr="009B07EA">
        <w:rPr>
          <w:b/>
          <w:sz w:val="28"/>
          <w:szCs w:val="28"/>
        </w:rPr>
        <w:t xml:space="preserve"> </w:t>
      </w:r>
    </w:p>
    <w:p w:rsidR="00792F7C" w:rsidRPr="009B07EA" w:rsidRDefault="00910571" w:rsidP="009B07EA">
      <w:pPr>
        <w:tabs>
          <w:tab w:val="left" w:pos="2748"/>
        </w:tabs>
        <w:spacing w:after="0"/>
        <w:rPr>
          <w:sz w:val="28"/>
          <w:szCs w:val="28"/>
        </w:rPr>
      </w:pPr>
      <w:r w:rsidRPr="009B07EA">
        <w:rPr>
          <w:sz w:val="28"/>
          <w:szCs w:val="28"/>
        </w:rPr>
        <w:t>Особенности электроснабжения открытых горных работ (§55,56)</w:t>
      </w:r>
    </w:p>
    <w:p w:rsidR="00792F7C" w:rsidRPr="009B07EA" w:rsidRDefault="00792F7C" w:rsidP="009B07EA">
      <w:pPr>
        <w:tabs>
          <w:tab w:val="left" w:pos="2748"/>
        </w:tabs>
        <w:spacing w:after="0"/>
        <w:rPr>
          <w:sz w:val="28"/>
          <w:szCs w:val="28"/>
        </w:rPr>
      </w:pPr>
    </w:p>
    <w:p w:rsidR="00646A85" w:rsidRPr="009B07EA" w:rsidRDefault="00792F7C" w:rsidP="009B07EA">
      <w:pPr>
        <w:tabs>
          <w:tab w:val="left" w:pos="2748"/>
        </w:tabs>
        <w:spacing w:after="0"/>
        <w:rPr>
          <w:b/>
          <w:sz w:val="28"/>
          <w:szCs w:val="28"/>
        </w:rPr>
      </w:pPr>
      <w:r w:rsidRPr="009B07EA">
        <w:rPr>
          <w:b/>
          <w:sz w:val="28"/>
          <w:szCs w:val="28"/>
        </w:rPr>
        <w:t xml:space="preserve">Тема </w:t>
      </w:r>
      <w:r w:rsidR="00C57588" w:rsidRPr="009B07EA">
        <w:rPr>
          <w:b/>
          <w:sz w:val="28"/>
          <w:szCs w:val="28"/>
        </w:rPr>
        <w:t>4</w:t>
      </w:r>
    </w:p>
    <w:p w:rsidR="00C57588" w:rsidRPr="009B07EA" w:rsidRDefault="00C57588" w:rsidP="009B07EA">
      <w:pPr>
        <w:tabs>
          <w:tab w:val="left" w:pos="2748"/>
        </w:tabs>
        <w:spacing w:after="0"/>
        <w:rPr>
          <w:sz w:val="28"/>
          <w:szCs w:val="28"/>
        </w:rPr>
      </w:pPr>
      <w:r w:rsidRPr="009B07EA">
        <w:rPr>
          <w:sz w:val="28"/>
          <w:szCs w:val="28"/>
        </w:rPr>
        <w:t>Стационарные подстанции. Распределительные устройства (§59)</w:t>
      </w:r>
    </w:p>
    <w:p w:rsidR="00C57588" w:rsidRPr="009B07EA" w:rsidRDefault="00C57588" w:rsidP="009B07EA">
      <w:pPr>
        <w:tabs>
          <w:tab w:val="left" w:pos="2748"/>
        </w:tabs>
        <w:spacing w:after="0"/>
        <w:rPr>
          <w:b/>
          <w:sz w:val="28"/>
          <w:szCs w:val="28"/>
        </w:rPr>
      </w:pPr>
    </w:p>
    <w:p w:rsidR="00BE69F9" w:rsidRPr="00BE69F9" w:rsidRDefault="00BE69F9" w:rsidP="009B07EA">
      <w:pPr>
        <w:tabs>
          <w:tab w:val="left" w:pos="2748"/>
        </w:tabs>
        <w:spacing w:after="0"/>
        <w:rPr>
          <w:b/>
          <w:sz w:val="28"/>
          <w:szCs w:val="28"/>
          <w:u w:val="single"/>
        </w:rPr>
      </w:pPr>
      <w:r w:rsidRPr="00BE69F9">
        <w:rPr>
          <w:b/>
          <w:sz w:val="28"/>
          <w:szCs w:val="28"/>
          <w:u w:val="single"/>
        </w:rPr>
        <w:t>04.02.2022</w:t>
      </w:r>
    </w:p>
    <w:p w:rsidR="00C57588" w:rsidRPr="009B07EA" w:rsidRDefault="00C57588" w:rsidP="009B07EA">
      <w:pPr>
        <w:tabs>
          <w:tab w:val="left" w:pos="2748"/>
        </w:tabs>
        <w:spacing w:after="0"/>
        <w:rPr>
          <w:b/>
          <w:sz w:val="28"/>
          <w:szCs w:val="28"/>
        </w:rPr>
      </w:pPr>
      <w:r w:rsidRPr="009B07EA">
        <w:rPr>
          <w:b/>
          <w:sz w:val="28"/>
          <w:szCs w:val="28"/>
        </w:rPr>
        <w:t>Тема 5</w:t>
      </w:r>
    </w:p>
    <w:p w:rsidR="00C57588" w:rsidRPr="009B07EA" w:rsidRDefault="00C57588" w:rsidP="009B07EA">
      <w:pPr>
        <w:tabs>
          <w:tab w:val="left" w:pos="2748"/>
        </w:tabs>
        <w:spacing w:after="0"/>
        <w:rPr>
          <w:sz w:val="28"/>
          <w:szCs w:val="28"/>
        </w:rPr>
      </w:pPr>
      <w:r w:rsidRPr="009B07EA">
        <w:rPr>
          <w:sz w:val="28"/>
          <w:szCs w:val="28"/>
        </w:rPr>
        <w:t xml:space="preserve">Передвижные распределительные и </w:t>
      </w:r>
      <w:proofErr w:type="spellStart"/>
      <w:r w:rsidRPr="009B07EA">
        <w:rPr>
          <w:sz w:val="28"/>
          <w:szCs w:val="28"/>
        </w:rPr>
        <w:t>приключательные</w:t>
      </w:r>
      <w:proofErr w:type="spellEnd"/>
      <w:r w:rsidRPr="009B07EA">
        <w:rPr>
          <w:sz w:val="28"/>
          <w:szCs w:val="28"/>
        </w:rPr>
        <w:t xml:space="preserve"> пункты (§6</w:t>
      </w:r>
      <w:r w:rsidR="003D3A62">
        <w:rPr>
          <w:sz w:val="28"/>
          <w:szCs w:val="28"/>
        </w:rPr>
        <w:t>2</w:t>
      </w:r>
      <w:r w:rsidRPr="009B07EA">
        <w:rPr>
          <w:sz w:val="28"/>
          <w:szCs w:val="28"/>
        </w:rPr>
        <w:t>)</w:t>
      </w:r>
    </w:p>
    <w:p w:rsidR="00C57588" w:rsidRPr="009B07EA" w:rsidRDefault="00C57588" w:rsidP="009B07EA">
      <w:pPr>
        <w:tabs>
          <w:tab w:val="left" w:pos="2748"/>
        </w:tabs>
        <w:spacing w:after="0"/>
        <w:rPr>
          <w:b/>
          <w:sz w:val="28"/>
          <w:szCs w:val="28"/>
        </w:rPr>
      </w:pPr>
    </w:p>
    <w:p w:rsidR="00C57588" w:rsidRPr="009B07EA" w:rsidRDefault="00440DF8" w:rsidP="009B07EA">
      <w:pPr>
        <w:tabs>
          <w:tab w:val="left" w:pos="2748"/>
        </w:tabs>
        <w:spacing w:after="0"/>
        <w:rPr>
          <w:b/>
          <w:sz w:val="28"/>
          <w:szCs w:val="28"/>
        </w:rPr>
      </w:pPr>
      <w:r w:rsidRPr="009B07EA">
        <w:rPr>
          <w:b/>
          <w:sz w:val="28"/>
          <w:szCs w:val="28"/>
        </w:rPr>
        <w:t>Тема 6,7</w:t>
      </w:r>
    </w:p>
    <w:p w:rsidR="009B07EA" w:rsidRPr="009B07EA" w:rsidRDefault="009B07EA" w:rsidP="009B07EA">
      <w:pPr>
        <w:tabs>
          <w:tab w:val="left" w:pos="2748"/>
        </w:tabs>
        <w:spacing w:after="0"/>
        <w:rPr>
          <w:sz w:val="28"/>
          <w:szCs w:val="28"/>
        </w:rPr>
      </w:pPr>
      <w:r w:rsidRPr="009B07EA">
        <w:rPr>
          <w:sz w:val="28"/>
          <w:szCs w:val="28"/>
        </w:rPr>
        <w:t>Практическая работа №</w:t>
      </w:r>
      <w:r w:rsidR="00440DF8" w:rsidRPr="009B07EA">
        <w:rPr>
          <w:sz w:val="28"/>
          <w:szCs w:val="28"/>
        </w:rPr>
        <w:t xml:space="preserve">1 Методы определения расчетных электрических нагрузок </w:t>
      </w:r>
      <w:r w:rsidRPr="009B07EA">
        <w:rPr>
          <w:sz w:val="28"/>
          <w:szCs w:val="28"/>
        </w:rPr>
        <w:t>(§64)</w:t>
      </w:r>
    </w:p>
    <w:p w:rsidR="009B07EA" w:rsidRPr="009B07EA" w:rsidRDefault="009B07EA" w:rsidP="009B07EA">
      <w:pPr>
        <w:tabs>
          <w:tab w:val="left" w:pos="2748"/>
        </w:tabs>
        <w:spacing w:after="0"/>
        <w:rPr>
          <w:b/>
          <w:sz w:val="28"/>
          <w:szCs w:val="28"/>
        </w:rPr>
      </w:pPr>
      <w:bookmarkStart w:id="0" w:name="_GoBack"/>
      <w:bookmarkEnd w:id="0"/>
    </w:p>
    <w:p w:rsidR="00BE69F9" w:rsidRPr="00BE69F9" w:rsidRDefault="00BE69F9" w:rsidP="009B07EA">
      <w:pPr>
        <w:spacing w:after="0"/>
        <w:rPr>
          <w:b/>
          <w:sz w:val="28"/>
          <w:szCs w:val="28"/>
          <w:u w:val="single"/>
        </w:rPr>
      </w:pPr>
      <w:r w:rsidRPr="00BE69F9">
        <w:rPr>
          <w:b/>
          <w:sz w:val="28"/>
          <w:szCs w:val="28"/>
          <w:u w:val="single"/>
        </w:rPr>
        <w:t>05.02.2022</w:t>
      </w:r>
    </w:p>
    <w:p w:rsidR="00646A85" w:rsidRPr="009B07EA" w:rsidRDefault="00646A85" w:rsidP="009B07EA">
      <w:pPr>
        <w:spacing w:after="0"/>
        <w:rPr>
          <w:b/>
          <w:sz w:val="28"/>
          <w:szCs w:val="28"/>
        </w:rPr>
      </w:pPr>
      <w:r w:rsidRPr="009B07EA">
        <w:rPr>
          <w:b/>
          <w:sz w:val="28"/>
          <w:szCs w:val="28"/>
        </w:rPr>
        <w:t xml:space="preserve">Тема </w:t>
      </w:r>
      <w:r w:rsidR="00440DF8" w:rsidRPr="009B07EA">
        <w:rPr>
          <w:b/>
          <w:sz w:val="28"/>
          <w:szCs w:val="28"/>
        </w:rPr>
        <w:t>8,9</w:t>
      </w:r>
    </w:p>
    <w:p w:rsidR="00646A85" w:rsidRPr="009B07EA" w:rsidRDefault="00646A85" w:rsidP="009B07EA">
      <w:pPr>
        <w:spacing w:after="0"/>
        <w:rPr>
          <w:sz w:val="28"/>
          <w:szCs w:val="28"/>
        </w:rPr>
      </w:pPr>
      <w:r w:rsidRPr="009B07EA">
        <w:rPr>
          <w:sz w:val="28"/>
          <w:szCs w:val="28"/>
        </w:rPr>
        <w:t>Защитное заземление: устройство, требования, контроль</w:t>
      </w:r>
      <w:r w:rsidR="00C57588" w:rsidRPr="009B07EA">
        <w:rPr>
          <w:sz w:val="28"/>
          <w:szCs w:val="28"/>
        </w:rPr>
        <w:t xml:space="preserve"> (§74,75,76)</w:t>
      </w:r>
    </w:p>
    <w:p w:rsidR="00C57588" w:rsidRPr="009B07EA" w:rsidRDefault="00C57588" w:rsidP="009B07EA">
      <w:pPr>
        <w:spacing w:after="0"/>
        <w:rPr>
          <w:sz w:val="28"/>
          <w:szCs w:val="28"/>
        </w:rPr>
      </w:pPr>
    </w:p>
    <w:p w:rsidR="00C57588" w:rsidRPr="009B07EA" w:rsidRDefault="00C57588" w:rsidP="009B07EA">
      <w:pPr>
        <w:spacing w:after="0"/>
        <w:rPr>
          <w:b/>
          <w:sz w:val="28"/>
          <w:szCs w:val="28"/>
        </w:rPr>
      </w:pPr>
      <w:r w:rsidRPr="009B07EA">
        <w:rPr>
          <w:b/>
          <w:sz w:val="28"/>
          <w:szCs w:val="28"/>
        </w:rPr>
        <w:t xml:space="preserve">Тема </w:t>
      </w:r>
      <w:r w:rsidR="00440DF8" w:rsidRPr="009B07EA">
        <w:rPr>
          <w:b/>
          <w:sz w:val="28"/>
          <w:szCs w:val="28"/>
        </w:rPr>
        <w:t>10</w:t>
      </w:r>
    </w:p>
    <w:p w:rsidR="00646A85" w:rsidRPr="009B07EA" w:rsidRDefault="009B07EA" w:rsidP="00BE69F9">
      <w:pPr>
        <w:spacing w:after="0"/>
        <w:rPr>
          <w:sz w:val="28"/>
          <w:szCs w:val="28"/>
        </w:rPr>
      </w:pPr>
      <w:r w:rsidRPr="009B07EA">
        <w:rPr>
          <w:sz w:val="28"/>
          <w:szCs w:val="28"/>
        </w:rPr>
        <w:t>Практическая работа №</w:t>
      </w:r>
      <w:r w:rsidR="00C57588" w:rsidRPr="009B07EA">
        <w:rPr>
          <w:sz w:val="28"/>
          <w:szCs w:val="28"/>
        </w:rPr>
        <w:t>2 Расчет защитного заземления</w:t>
      </w:r>
      <w:r w:rsidRPr="009B07EA">
        <w:rPr>
          <w:sz w:val="28"/>
          <w:szCs w:val="28"/>
        </w:rPr>
        <w:t xml:space="preserve"> (§77)</w:t>
      </w:r>
    </w:p>
    <w:p w:rsidR="00646A85" w:rsidRDefault="00646A85" w:rsidP="00646A85"/>
    <w:p w:rsidR="00646A85" w:rsidRPr="00646A85" w:rsidRDefault="00646A85" w:rsidP="00646A85"/>
    <w:sectPr w:rsidR="00646A85" w:rsidRPr="00646A85" w:rsidSect="009B07EA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11"/>
    <w:rsid w:val="0008787D"/>
    <w:rsid w:val="003D3A62"/>
    <w:rsid w:val="004211D2"/>
    <w:rsid w:val="00427C9D"/>
    <w:rsid w:val="00440DF8"/>
    <w:rsid w:val="00586A57"/>
    <w:rsid w:val="005C01A2"/>
    <w:rsid w:val="006312EE"/>
    <w:rsid w:val="00646A85"/>
    <w:rsid w:val="006741EC"/>
    <w:rsid w:val="006F7C99"/>
    <w:rsid w:val="00792F7C"/>
    <w:rsid w:val="008471C2"/>
    <w:rsid w:val="00847CB3"/>
    <w:rsid w:val="00884920"/>
    <w:rsid w:val="00910571"/>
    <w:rsid w:val="00974EF6"/>
    <w:rsid w:val="009B07EA"/>
    <w:rsid w:val="00A97111"/>
    <w:rsid w:val="00BE69F9"/>
    <w:rsid w:val="00C57588"/>
    <w:rsid w:val="00DF140E"/>
    <w:rsid w:val="00EB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0E"/>
    <w:rPr>
      <w:sz w:val="24"/>
      <w:szCs w:val="22"/>
    </w:rPr>
  </w:style>
  <w:style w:type="paragraph" w:styleId="1">
    <w:name w:val="heading 1"/>
    <w:basedOn w:val="a"/>
    <w:link w:val="10"/>
    <w:qFormat/>
    <w:rsid w:val="00DF140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DF140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semiHidden/>
    <w:unhideWhenUsed/>
    <w:qFormat/>
    <w:rsid w:val="00DF14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F140E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DF140E"/>
    <w:pPr>
      <w:keepNext/>
      <w:jc w:val="right"/>
      <w:outlineLvl w:val="6"/>
    </w:pPr>
    <w:rPr>
      <w:sz w:val="28"/>
      <w:szCs w:val="24"/>
    </w:rPr>
  </w:style>
  <w:style w:type="paragraph" w:styleId="8">
    <w:name w:val="heading 8"/>
    <w:basedOn w:val="a"/>
    <w:next w:val="a"/>
    <w:link w:val="80"/>
    <w:qFormat/>
    <w:rsid w:val="00DF140E"/>
    <w:pPr>
      <w:keepNext/>
      <w:jc w:val="center"/>
      <w:outlineLvl w:val="7"/>
    </w:pPr>
    <w:rPr>
      <w:b/>
      <w:bCs/>
      <w:sz w:val="2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140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Emphasis"/>
    <w:qFormat/>
    <w:rsid w:val="00DF140E"/>
    <w:rPr>
      <w:i/>
      <w:iCs/>
    </w:rPr>
  </w:style>
  <w:style w:type="paragraph" w:styleId="a4">
    <w:name w:val="Subtitle"/>
    <w:basedOn w:val="a"/>
    <w:link w:val="a5"/>
    <w:qFormat/>
    <w:rsid w:val="00DF140E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  <w:lang w:eastAsia="ru-RU"/>
    </w:rPr>
  </w:style>
  <w:style w:type="character" w:customStyle="1" w:styleId="a5">
    <w:name w:val="Подзаголовок Знак"/>
    <w:link w:val="a4"/>
    <w:rsid w:val="00DF140E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F140E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a7">
    <w:name w:val="Без интервала Знак"/>
    <w:link w:val="a6"/>
    <w:uiPriority w:val="1"/>
    <w:rsid w:val="00DF140E"/>
    <w:rPr>
      <w:lang w:eastAsia="ru-RU"/>
    </w:rPr>
  </w:style>
  <w:style w:type="paragraph" w:styleId="a8">
    <w:name w:val="List Paragraph"/>
    <w:basedOn w:val="a"/>
    <w:uiPriority w:val="34"/>
    <w:qFormat/>
    <w:rsid w:val="00DF140E"/>
    <w:pPr>
      <w:ind w:left="708"/>
    </w:pPr>
  </w:style>
  <w:style w:type="character" w:customStyle="1" w:styleId="30">
    <w:name w:val="Заголовок 3 Знак"/>
    <w:basedOn w:val="a0"/>
    <w:link w:val="3"/>
    <w:semiHidden/>
    <w:rsid w:val="00DF140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DF140E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DF140E"/>
    <w:rPr>
      <w:sz w:val="28"/>
      <w:szCs w:val="24"/>
    </w:rPr>
  </w:style>
  <w:style w:type="character" w:customStyle="1" w:styleId="80">
    <w:name w:val="Заголовок 8 Знак"/>
    <w:link w:val="8"/>
    <w:rsid w:val="00DF140E"/>
    <w:rPr>
      <w:b/>
      <w:bCs/>
      <w:szCs w:val="24"/>
      <w:lang w:val="en-US"/>
    </w:rPr>
  </w:style>
  <w:style w:type="paragraph" w:styleId="a9">
    <w:name w:val="caption"/>
    <w:basedOn w:val="a"/>
    <w:next w:val="a"/>
    <w:unhideWhenUsed/>
    <w:qFormat/>
    <w:rsid w:val="00DF140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140E"/>
    <w:rPr>
      <w:rFonts w:eastAsia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47CB3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7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0E"/>
    <w:rPr>
      <w:sz w:val="24"/>
      <w:szCs w:val="22"/>
    </w:rPr>
  </w:style>
  <w:style w:type="paragraph" w:styleId="1">
    <w:name w:val="heading 1"/>
    <w:basedOn w:val="a"/>
    <w:link w:val="10"/>
    <w:qFormat/>
    <w:rsid w:val="00DF140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DF140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semiHidden/>
    <w:unhideWhenUsed/>
    <w:qFormat/>
    <w:rsid w:val="00DF14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F140E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DF140E"/>
    <w:pPr>
      <w:keepNext/>
      <w:jc w:val="right"/>
      <w:outlineLvl w:val="6"/>
    </w:pPr>
    <w:rPr>
      <w:sz w:val="28"/>
      <w:szCs w:val="24"/>
    </w:rPr>
  </w:style>
  <w:style w:type="paragraph" w:styleId="8">
    <w:name w:val="heading 8"/>
    <w:basedOn w:val="a"/>
    <w:next w:val="a"/>
    <w:link w:val="80"/>
    <w:qFormat/>
    <w:rsid w:val="00DF140E"/>
    <w:pPr>
      <w:keepNext/>
      <w:jc w:val="center"/>
      <w:outlineLvl w:val="7"/>
    </w:pPr>
    <w:rPr>
      <w:b/>
      <w:bCs/>
      <w:sz w:val="2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140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Emphasis"/>
    <w:qFormat/>
    <w:rsid w:val="00DF140E"/>
    <w:rPr>
      <w:i/>
      <w:iCs/>
    </w:rPr>
  </w:style>
  <w:style w:type="paragraph" w:styleId="a4">
    <w:name w:val="Subtitle"/>
    <w:basedOn w:val="a"/>
    <w:link w:val="a5"/>
    <w:qFormat/>
    <w:rsid w:val="00DF140E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  <w:lang w:eastAsia="ru-RU"/>
    </w:rPr>
  </w:style>
  <w:style w:type="character" w:customStyle="1" w:styleId="a5">
    <w:name w:val="Подзаголовок Знак"/>
    <w:link w:val="a4"/>
    <w:rsid w:val="00DF140E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F140E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a7">
    <w:name w:val="Без интервала Знак"/>
    <w:link w:val="a6"/>
    <w:uiPriority w:val="1"/>
    <w:rsid w:val="00DF140E"/>
    <w:rPr>
      <w:lang w:eastAsia="ru-RU"/>
    </w:rPr>
  </w:style>
  <w:style w:type="paragraph" w:styleId="a8">
    <w:name w:val="List Paragraph"/>
    <w:basedOn w:val="a"/>
    <w:uiPriority w:val="34"/>
    <w:qFormat/>
    <w:rsid w:val="00DF140E"/>
    <w:pPr>
      <w:ind w:left="708"/>
    </w:pPr>
  </w:style>
  <w:style w:type="character" w:customStyle="1" w:styleId="30">
    <w:name w:val="Заголовок 3 Знак"/>
    <w:basedOn w:val="a0"/>
    <w:link w:val="3"/>
    <w:semiHidden/>
    <w:rsid w:val="00DF140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DF140E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DF140E"/>
    <w:rPr>
      <w:sz w:val="28"/>
      <w:szCs w:val="24"/>
    </w:rPr>
  </w:style>
  <w:style w:type="character" w:customStyle="1" w:styleId="80">
    <w:name w:val="Заголовок 8 Знак"/>
    <w:link w:val="8"/>
    <w:rsid w:val="00DF140E"/>
    <w:rPr>
      <w:b/>
      <w:bCs/>
      <w:szCs w:val="24"/>
      <w:lang w:val="en-US"/>
    </w:rPr>
  </w:style>
  <w:style w:type="paragraph" w:styleId="a9">
    <w:name w:val="caption"/>
    <w:basedOn w:val="a"/>
    <w:next w:val="a"/>
    <w:unhideWhenUsed/>
    <w:qFormat/>
    <w:rsid w:val="00DF140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140E"/>
    <w:rPr>
      <w:rFonts w:eastAsia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47CB3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7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ochnoe_chg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7</cp:revision>
  <dcterms:created xsi:type="dcterms:W3CDTF">2022-02-02T02:22:00Z</dcterms:created>
  <dcterms:modified xsi:type="dcterms:W3CDTF">2022-02-03T06:45:00Z</dcterms:modified>
</cp:coreProperties>
</file>