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19" w:rsidRDefault="00784419" w:rsidP="00E36F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Изучить,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законспектировать </w:t>
      </w:r>
    </w:p>
    <w:p w:rsidR="00E36FF4" w:rsidRPr="00E36FF4" w:rsidRDefault="00E36FF4" w:rsidP="00E36F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FF4">
        <w:rPr>
          <w:rFonts w:ascii="Times New Roman" w:hAnsi="Times New Roman" w:cs="Times New Roman"/>
          <w:b/>
          <w:sz w:val="28"/>
          <w:szCs w:val="28"/>
        </w:rPr>
        <w:t>Инструкционно- технологическая карта по облицовке колонн С-611</w:t>
      </w:r>
    </w:p>
    <w:tbl>
      <w:tblPr>
        <w:tblW w:w="14992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542"/>
        <w:gridCol w:w="1764"/>
        <w:gridCol w:w="5538"/>
        <w:gridCol w:w="1772"/>
      </w:tblGrid>
      <w:tr w:rsidR="00E36FF4" w:rsidRPr="00E36FF4" w:rsidTr="00E36FF4">
        <w:trPr>
          <w:trHeight w:val="753"/>
        </w:trPr>
        <w:tc>
          <w:tcPr>
            <w:tcW w:w="2376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6FF4">
              <w:rPr>
                <w:rFonts w:ascii="Times New Roman" w:hAnsi="Times New Roman" w:cs="Times New Roman"/>
                <w:b/>
              </w:rPr>
              <w:t>Последовательность операций</w:t>
            </w:r>
          </w:p>
        </w:tc>
        <w:tc>
          <w:tcPr>
            <w:tcW w:w="3542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6FF4">
              <w:rPr>
                <w:rFonts w:ascii="Times New Roman" w:hAnsi="Times New Roman" w:cs="Times New Roman"/>
                <w:b/>
              </w:rPr>
              <w:t>Рисунок</w:t>
            </w:r>
          </w:p>
        </w:tc>
        <w:tc>
          <w:tcPr>
            <w:tcW w:w="1764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6FF4">
              <w:rPr>
                <w:rFonts w:ascii="Times New Roman" w:hAnsi="Times New Roman" w:cs="Times New Roman"/>
                <w:b/>
              </w:rPr>
              <w:t>Инструменты, приспособления</w:t>
            </w:r>
          </w:p>
        </w:tc>
        <w:tc>
          <w:tcPr>
            <w:tcW w:w="5538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6FF4">
              <w:rPr>
                <w:rFonts w:ascii="Times New Roman" w:hAnsi="Times New Roman" w:cs="Times New Roman"/>
                <w:b/>
              </w:rPr>
              <w:t>Способ производства работ</w:t>
            </w:r>
          </w:p>
        </w:tc>
        <w:tc>
          <w:tcPr>
            <w:tcW w:w="1772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6FF4">
              <w:rPr>
                <w:rFonts w:ascii="Times New Roman" w:hAnsi="Times New Roman" w:cs="Times New Roman"/>
                <w:b/>
              </w:rPr>
              <w:t>Охрана труда</w:t>
            </w:r>
          </w:p>
        </w:tc>
      </w:tr>
      <w:tr w:rsidR="00E36FF4" w:rsidRPr="00E36FF4" w:rsidTr="00E36FF4">
        <w:trPr>
          <w:trHeight w:val="967"/>
        </w:trPr>
        <w:tc>
          <w:tcPr>
            <w:tcW w:w="2376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1. Очистка и обеспыливание поверхностей стен.</w:t>
            </w:r>
          </w:p>
        </w:tc>
        <w:tc>
          <w:tcPr>
            <w:tcW w:w="3542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9220B6" wp14:editId="65FDB251">
                  <wp:extent cx="1926482" cy="1284320"/>
                  <wp:effectExtent l="19050" t="0" r="0" b="0"/>
                  <wp:docPr id="13" name="Рисунок 13" descr="https://euro-industry.com/pics/Flex%202017/Langehalsschleifer/378.224/flex-378224-grinder-for-walls-w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uro-industry.com/pics/Flex%202017/Langehalsschleifer/378.224/flex-378224-grinder-for-walls-w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18" cy="1283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наждачная бумага зубило молоток, металлическая щетка, кисть- макловица</w:t>
            </w:r>
          </w:p>
        </w:tc>
        <w:tc>
          <w:tcPr>
            <w:tcW w:w="5538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Подготовка поверхности. Основа должна быть сухой и очищенной от пыли и наслоений. С бетонной поверхности следует удалить остатки опалубки.</w:t>
            </w:r>
          </w:p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СИЗ,  Спецодежда, головной убор, перчатки, респиратор</w:t>
            </w:r>
          </w:p>
        </w:tc>
      </w:tr>
      <w:tr w:rsidR="00E36FF4" w:rsidRPr="00E36FF4" w:rsidTr="00E36FF4">
        <w:trPr>
          <w:trHeight w:val="2253"/>
        </w:trPr>
        <w:tc>
          <w:tcPr>
            <w:tcW w:w="2376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2. Грунтование</w:t>
            </w:r>
          </w:p>
        </w:tc>
        <w:tc>
          <w:tcPr>
            <w:tcW w:w="3542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0AEC336" wp14:editId="5B83DD23">
                  <wp:extent cx="2272230" cy="1138136"/>
                  <wp:effectExtent l="19050" t="0" r="0" b="0"/>
                  <wp:docPr id="9" name="Рисунок 7" descr="https://rem-uroki.ru/wp-content/uploads/gruntovka-sten-svoimi-rukami-sposo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em-uroki.ru/wp-content/uploads/gruntovka-sten-svoimi-rukami-sposo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17" cy="1137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Макловица, кисть, валик, кувет.</w:t>
            </w:r>
          </w:p>
        </w:tc>
        <w:tc>
          <w:tcPr>
            <w:tcW w:w="5538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Нанесение грунтовки на поверхность стен по цементной штукатурке валиком.</w:t>
            </w:r>
          </w:p>
        </w:tc>
        <w:tc>
          <w:tcPr>
            <w:tcW w:w="1772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Спецодежда, головной убор, перчатки, защитные очки респиратор</w:t>
            </w:r>
          </w:p>
        </w:tc>
      </w:tr>
      <w:tr w:rsidR="00E36FF4" w:rsidRPr="00E36FF4" w:rsidTr="00E36FF4">
        <w:trPr>
          <w:trHeight w:val="2253"/>
        </w:trPr>
        <w:tc>
          <w:tcPr>
            <w:tcW w:w="2376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36FF4">
              <w:rPr>
                <w:rFonts w:ascii="Times New Roman" w:hAnsi="Times New Roman" w:cs="Times New Roman"/>
                <w:bCs/>
              </w:rPr>
              <w:lastRenderedPageBreak/>
              <w:t>3.  Создание шаблонов для изгиба КНАУФ-листов.</w:t>
            </w:r>
          </w:p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2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C75E7B" wp14:editId="37807B90">
                  <wp:extent cx="1741657" cy="1798506"/>
                  <wp:effectExtent l="19050" t="0" r="0" b="0"/>
                  <wp:docPr id="6" name="Рисунок 1" descr="Шаблон для гибки гипсокартона: две боковые стенки радиусом чуть меньшим, чем радиус изготавливаемой формы (радиус ее кривизны); распорные плиты шириной чуть меньшей, чем ширина изгибаемой заготовки (гнут по боковым стенкам) и деревянные бруски, на которых он собирается саморезами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аблон для гибки гипсокартона: две боковые стенки радиусом чуть меньшим, чем радиус изготавливаемой формы (радиус ее кривизны); распорные плиты шириной чуть меньшей, чем ширина изгибаемой заготовки (гнут по боковым стенкам) и деревянные бруски, на которых он собирается саморезами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96" cy="1809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6F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71105EC" wp14:editId="431D1AEE">
                  <wp:extent cx="2033486" cy="1271380"/>
                  <wp:effectExtent l="19050" t="0" r="4864" b="0"/>
                  <wp:docPr id="8" name="Рисунок 4" descr="Наиболее практичным и удобным материалом для изготовления шаблона является тот же гипсокартон, который уже в наличии и легко режется. Для криволинейной формы другого радиуса требуется свой шаблон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иболее практичным и удобным материалом для изготовления шаблона является тот же гипсокартон, который уже в наличии и легко режется. Для криволинейной формы другого радиуса требуется свой шаблон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63" cy="1273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Деревянные бруски, шуруповерт, отвертка, нож, рулетка,</w:t>
            </w:r>
          </w:p>
        </w:tc>
        <w:tc>
          <w:tcPr>
            <w:tcW w:w="5538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Шаблон для гибки гипсокартона: две боковые стенки радиусом чуть меньшим, чем радиус изготавливаемой формы (радиус ее кривизны); распорные плиты шириной чуть меньшей, чем ширина изгибаемой заготовки (гнут по боковым стенкам) и деревянные бруски, на которых он собирается саморезами. Наиболее практичным и удобным материалом для изготовления шаблона является тот же гипсокартон, который уже в наличии и легко режется. Для криволинейной формы другого радиуса требуется свой шаблон. Когда объемы работ велики, целесообразно делать даже для одного радиуса два и более шаблонов. Распорные плиты обеспечивают необходимую ширину шаблона. Поэтому их ширина должна быть меньше ширины изгибаемого листа.</w:t>
            </w:r>
          </w:p>
        </w:tc>
        <w:tc>
          <w:tcPr>
            <w:tcW w:w="1772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СИЗ, беруши, спецодежда, перчатки,защитные очки.</w:t>
            </w:r>
          </w:p>
        </w:tc>
      </w:tr>
      <w:tr w:rsidR="00E36FF4" w:rsidRPr="00E36FF4" w:rsidTr="00E36FF4">
        <w:trPr>
          <w:trHeight w:val="1137"/>
        </w:trPr>
        <w:tc>
          <w:tcPr>
            <w:tcW w:w="2376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3. Разметка проектного положения листов ГКЛ</w:t>
            </w:r>
          </w:p>
        </w:tc>
        <w:tc>
          <w:tcPr>
            <w:tcW w:w="3542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9F0164" wp14:editId="45052681">
                  <wp:extent cx="798074" cy="1751748"/>
                  <wp:effectExtent l="19050" t="0" r="2026" b="0"/>
                  <wp:docPr id="15" name="Рисунок 4" descr="https://metakonrt.ru/uploads/files/cm-led-_1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etakonrt.ru/uploads/files/cm-led-_1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786" t="9756" r="64705" b="11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442" cy="1750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Шнур, гвозди, уровень, отвес, молоток, марки, маяки.</w:t>
            </w:r>
          </w:p>
        </w:tc>
        <w:tc>
          <w:tcPr>
            <w:tcW w:w="5538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Визуальный осмотр, определение ровности поверхности, Поверхности, подлежащие облицовке, проверяют провешиванием в вертикальной и горизонтальной плоскостях при помощи  маяков,  уровня, лазерного уровня.</w:t>
            </w:r>
          </w:p>
        </w:tc>
        <w:tc>
          <w:tcPr>
            <w:tcW w:w="1772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СИЗ Спецодежда, головной убор, перчатки, защитные очки</w:t>
            </w:r>
          </w:p>
        </w:tc>
      </w:tr>
      <w:tr w:rsidR="00E36FF4" w:rsidRPr="00E36FF4" w:rsidTr="00E36FF4">
        <w:trPr>
          <w:trHeight w:val="2472"/>
        </w:trPr>
        <w:tc>
          <w:tcPr>
            <w:tcW w:w="2376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lastRenderedPageBreak/>
              <w:t>4. Раскрой ГКЛ вручную со снятием размеров и срезкой кромок при необходимости.</w:t>
            </w:r>
          </w:p>
        </w:tc>
        <w:tc>
          <w:tcPr>
            <w:tcW w:w="3542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A30025" wp14:editId="1549911E">
                  <wp:extent cx="2081771" cy="1332689"/>
                  <wp:effectExtent l="19050" t="0" r="0" b="0"/>
                  <wp:docPr id="22" name="Рисунок 22" descr="https://i1.wp.com/dekoriko.ru/images/article/thumb/718-0/2018/04/kak-i-chem-pravilno-rezat-gipsokarto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1.wp.com/dekoriko.ru/images/article/thumb/718-0/2018/04/kak-i-chem-pravilno-rezat-gipsokarto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208" cy="1333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Рубанок, расшпиль, рулетка, малярный нож, наждачная бумага</w:t>
            </w:r>
          </w:p>
        </w:tc>
        <w:tc>
          <w:tcPr>
            <w:tcW w:w="5538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Кромки должны быть скошены рубанком под углом 45° на треть толщины - при дальнейшей заделке швов с применением ленты для поверхностного уплотнения или под углом 22,5° на 2/3 толщины - при дальнейшей шпаклевке швов без применения ленты. Края разрезанного листа зачищают плоским рашпилем. Необходимые отверстия (например, для розеток, выключателей) должны быть размечены и прорезаны в гипсокартонных листах до облицовки.</w:t>
            </w:r>
          </w:p>
        </w:tc>
        <w:tc>
          <w:tcPr>
            <w:tcW w:w="1772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Спецодежда, головной убор, перчатки, защитные очки, респиратор</w:t>
            </w:r>
          </w:p>
        </w:tc>
      </w:tr>
      <w:tr w:rsidR="00E36FF4" w:rsidRPr="00E36FF4" w:rsidTr="00E36FF4">
        <w:trPr>
          <w:trHeight w:val="1833"/>
        </w:trPr>
        <w:tc>
          <w:tcPr>
            <w:tcW w:w="2376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5. Нанесение клеящего состава по периметру и середине гипсокартонного листа полосами с предварительным дозированием компонентов и приготовлением состава.</w:t>
            </w:r>
          </w:p>
        </w:tc>
        <w:tc>
          <w:tcPr>
            <w:tcW w:w="3542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</w:p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</w:p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</w:p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50E12C" wp14:editId="33DB3472">
                  <wp:extent cx="2037667" cy="817124"/>
                  <wp:effectExtent l="19050" t="0" r="683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488" t="11304" r="39784" b="66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73" cy="82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</w:p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</w:p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</w:p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</w:p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</w:p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</w:p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B77BC9F" wp14:editId="3B8C1D58">
                  <wp:extent cx="2072397" cy="1046142"/>
                  <wp:effectExtent l="19050" t="0" r="4053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774" t="39643" r="54912" b="45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568" cy="104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lastRenderedPageBreak/>
              <w:t>Уровень-рейка, дрель (с низкими оборотами) правило, штукатурная лопатка, емкость для раствора, зубчатая кельма</w:t>
            </w:r>
          </w:p>
        </w:tc>
        <w:tc>
          <w:tcPr>
            <w:tcW w:w="5538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Приготовление клеевой смеси. В ведро наливают необходимое количество воды, потом засыпают туда сухую клеевую смесь и перемешивают вручную кельмой либо с применением низкооборотистой дрели с насадкой. Необходимое количество воды рассчитывают на основе инструкции к сухой смеси, приводимой на мешке. Перемешивание проводят до получения смеси кашеподобной консистенции, без грудок. После 3…5-минутной выдержки рекомендуется перемешать смесь повторно. Запрещается доливать воду сверх рекомендованного производителем количества для восстановления текучести смеси! Рабочее время состава в среднем составляет 30…40 минут.</w:t>
            </w:r>
          </w:p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Нанесение клея на поверхность ГКЛ. Предварительно с помощью отвеса или уровня-рейки следует определить величину неровностей стены. Особенности нанесения клея на гипсокартонные листы зависят от состояния облицовываемой поверхности:   На гладкие поверхности (например, бетонные) приклеивание осуществляется путем нанесения тонких полос гипсового клея, наносимого зубчатой кельмой по всей длине ГКЛ (по периметру и по центру). Для плит толщиной 9,5 мм наносят четыре полосы клея, для других листов - три.</w:t>
            </w:r>
          </w:p>
        </w:tc>
        <w:tc>
          <w:tcPr>
            <w:tcW w:w="1772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Спецодежда, головной убор, перчатки, защитные очки</w:t>
            </w:r>
          </w:p>
        </w:tc>
      </w:tr>
      <w:tr w:rsidR="00E36FF4" w:rsidRPr="00E36FF4" w:rsidTr="00E36FF4">
        <w:trPr>
          <w:trHeight w:val="1128"/>
        </w:trPr>
        <w:tc>
          <w:tcPr>
            <w:tcW w:w="2376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lastRenderedPageBreak/>
              <w:t>6. Установка ГКЛ в проектное положение с выравниванием и заполнением пустот в вертикальных швах.</w:t>
            </w:r>
          </w:p>
        </w:tc>
        <w:tc>
          <w:tcPr>
            <w:tcW w:w="3542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4E7CEF" wp14:editId="231B86A3">
                  <wp:extent cx="1949352" cy="1712068"/>
                  <wp:effectExtent l="19050" t="0" r="0" b="0"/>
                  <wp:docPr id="14" name="Рисунок 16" descr="https://otdelkasten.com/wp-content/uploads/2018/07/image-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otdelkasten.com/wp-content/uploads/2018/07/image-4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62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352" cy="1712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08DC53" wp14:editId="58F9566F">
                  <wp:extent cx="1075718" cy="1200801"/>
                  <wp:effectExtent l="19050" t="0" r="0" b="0"/>
                  <wp:docPr id="17" name="Рисунок 10" descr="https://ds04.infourok.ru/uploads/ex/0c2b/0016534a-cf7c9397/hello_html_m7a4000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4.infourok.ru/uploads/ex/0c2b/0016534a-cf7c9397/hello_html_m7a4000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717" cy="120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Правило, уровень, киянка</w:t>
            </w:r>
          </w:p>
        </w:tc>
        <w:tc>
          <w:tcPr>
            <w:tcW w:w="5538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После нанесения клея гипсокартонный лист поднимают, устанавливают на подкладку (ГКЛ должен устанавливаться на расстоянии 1…2 см от пола) и прижимают к стене . При установке нельзя оставлять пустот в швах. Положение плиты (вертикальность) проверяют с помощью отвеса или уровня . Корректировать положение листов можно в течение 10…15 мин. после приклеивания, при этом можно использовать резиновый молоток (киянку).</w:t>
            </w:r>
          </w:p>
        </w:tc>
        <w:tc>
          <w:tcPr>
            <w:tcW w:w="1772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Спецодежда, головной убор, перчатки, защитные очки</w:t>
            </w:r>
          </w:p>
        </w:tc>
      </w:tr>
      <w:tr w:rsidR="00E36FF4" w:rsidRPr="00E36FF4" w:rsidTr="00E36FF4">
        <w:trPr>
          <w:trHeight w:val="2825"/>
        </w:trPr>
        <w:tc>
          <w:tcPr>
            <w:tcW w:w="2376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lastRenderedPageBreak/>
              <w:t>7. Заделка швов</w:t>
            </w:r>
          </w:p>
        </w:tc>
        <w:tc>
          <w:tcPr>
            <w:tcW w:w="3542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075CAF2" wp14:editId="71F791F5">
                  <wp:extent cx="2042020" cy="1585608"/>
                  <wp:effectExtent l="19050" t="0" r="0" b="0"/>
                  <wp:docPr id="19" name="Рисунок 19" descr="https://remontcap.ru/wp-content/uploads/2017/08/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emontcap.ru/wp-content/uploads/2017/08/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007" cy="1584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Шпатель, емкость для раствора, лента армирующая КНАУФ, серпянка</w:t>
            </w:r>
          </w:p>
        </w:tc>
        <w:tc>
          <w:tcPr>
            <w:tcW w:w="5538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1.Нанесение грунтовки на швы примыкания к стенам листов облицовки кистью. 2. Нанесение первого слоя шпаклевочного состава на швы примыкания к стенам листов облицовки с приготовлением состава, заполнением швов, установкой армирующей ленты с креплением ее мазками и выравниванием раствора. 3. Нанесение первого слоя шпаклевочного состава на заводские швы сопряжения гипсокартонных листов облицовки с приготовлением состава, заполнением швов, установкой армирующей ленты с креплением ее мазками и выравниванием раствора. 4. Нанесение шпаклевочного состава на швы примыкания к полу гипсокартонных листов облицовки с приготовлением состава, заполнением швов и выравниванием раствора. 5. Нанесение выравнивающего слоя шпаклевочного состава на швы сопряжения гипсокартонных листов, швы примыкания к стенам листов облицовки с приготовлением состава, нанесением и выравниванием раствора.</w:t>
            </w:r>
          </w:p>
        </w:tc>
        <w:tc>
          <w:tcPr>
            <w:tcW w:w="1772" w:type="dxa"/>
          </w:tcPr>
          <w:p w:rsidR="00E36FF4" w:rsidRPr="00E36FF4" w:rsidRDefault="00E36FF4" w:rsidP="00E36FF4">
            <w:pPr>
              <w:jc w:val="center"/>
              <w:rPr>
                <w:rFonts w:ascii="Times New Roman" w:hAnsi="Times New Roman" w:cs="Times New Roman"/>
              </w:rPr>
            </w:pPr>
            <w:r w:rsidRPr="00E36FF4">
              <w:rPr>
                <w:rFonts w:ascii="Times New Roman" w:hAnsi="Times New Roman" w:cs="Times New Roman"/>
              </w:rPr>
              <w:t>СИЗ Спецодежда, головной убор, перчатки, защитные очки, респиратор</w:t>
            </w:r>
          </w:p>
        </w:tc>
      </w:tr>
    </w:tbl>
    <w:p w:rsidR="00E36FF4" w:rsidRPr="00E36FF4" w:rsidRDefault="00E36FF4" w:rsidP="00E36FF4">
      <w:pPr>
        <w:jc w:val="center"/>
        <w:rPr>
          <w:rFonts w:ascii="Times New Roman" w:hAnsi="Times New Roman" w:cs="Times New Roman"/>
          <w:b/>
        </w:rPr>
      </w:pPr>
    </w:p>
    <w:p w:rsidR="00143CE6" w:rsidRDefault="00143CE6"/>
    <w:sectPr w:rsidR="00143CE6" w:rsidSect="00602E38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D54"/>
    <w:rsid w:val="00143CE6"/>
    <w:rsid w:val="00784419"/>
    <w:rsid w:val="00A64D54"/>
    <w:rsid w:val="00E3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2371A"/>
  <w15:chartTrackingRefBased/>
  <w15:docId w15:val="{0AC4E97C-B330-49A1-A7CD-70D8CB614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834</Words>
  <Characters>4758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2023-09-07T06:57:00Z</dcterms:created>
  <dcterms:modified xsi:type="dcterms:W3CDTF">2023-09-07T07:00:00Z</dcterms:modified>
</cp:coreProperties>
</file>