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5B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E46429" w:rsidRPr="00E46429">
        <w:rPr>
          <w:rFonts w:ascii="Times New Roman" w:hAnsi="Times New Roman" w:cs="Times New Roman"/>
          <w:b/>
          <w:sz w:val="28"/>
          <w:szCs w:val="28"/>
        </w:rPr>
        <w:t xml:space="preserve"> Гомологический ряд предельных углеводородов.</w:t>
      </w:r>
    </w:p>
    <w:p w:rsidR="00E46429" w:rsidRDefault="00E4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углеводороды – углеводороды, в молекулах которых атомы углерода до предела насыщены атомами водорода.</w:t>
      </w:r>
    </w:p>
    <w:p w:rsidR="00E46429" w:rsidRDefault="00E46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много углеводородов относящихся к классу предельных углеводородов. Задани</w:t>
      </w:r>
      <w:r w:rsidR="00195BE8">
        <w:rPr>
          <w:rFonts w:ascii="Times New Roman" w:hAnsi="Times New Roman" w:cs="Times New Roman"/>
          <w:sz w:val="28"/>
          <w:szCs w:val="28"/>
        </w:rPr>
        <w:t>е: переписать ниже предложенное определение.</w:t>
      </w:r>
    </w:p>
    <w:p w:rsidR="00E46429" w:rsidRPr="00195BE8" w:rsidRDefault="00E46429" w:rsidP="00E46429">
      <w:pPr>
        <w:rPr>
          <w:rFonts w:ascii="Times New Roman" w:hAnsi="Times New Roman" w:cs="Times New Roman"/>
          <w:b/>
          <w:sz w:val="28"/>
          <w:szCs w:val="28"/>
        </w:rPr>
      </w:pPr>
      <w:r w:rsidRPr="00195BE8">
        <w:rPr>
          <w:rFonts w:ascii="Times New Roman" w:hAnsi="Times New Roman" w:cs="Times New Roman"/>
          <w:b/>
          <w:sz w:val="28"/>
          <w:szCs w:val="28"/>
        </w:rPr>
        <w:t xml:space="preserve">Гомологи – вещества, отличающиеся на одну или несколько групп  </w:t>
      </w:r>
      <w:proofErr w:type="gramStart"/>
      <w:r w:rsidRPr="00195BE8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Pr="00195BE8">
        <w:rPr>
          <w:rFonts w:ascii="Times New Roman" w:hAnsi="Times New Roman" w:cs="Times New Roman"/>
          <w:b/>
          <w:sz w:val="28"/>
          <w:szCs w:val="28"/>
        </w:rPr>
        <w:t>Н</w:t>
      </w:r>
      <w:r w:rsidRPr="00195BE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195BE8">
        <w:rPr>
          <w:rFonts w:ascii="Times New Roman" w:hAnsi="Times New Roman" w:cs="Times New Roman"/>
          <w:b/>
          <w:sz w:val="28"/>
          <w:szCs w:val="28"/>
        </w:rPr>
        <w:t>-</w:t>
      </w:r>
    </w:p>
    <w:p w:rsidR="00D3763B" w:rsidRDefault="00D3763B" w:rsidP="00A65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таблицу, заполните пропущенные графы</w:t>
      </w:r>
      <w:r w:rsidR="00195BE8">
        <w:rPr>
          <w:rFonts w:ascii="Times New Roman" w:hAnsi="Times New Roman" w:cs="Times New Roman"/>
          <w:sz w:val="28"/>
          <w:szCs w:val="28"/>
        </w:rPr>
        <w:t xml:space="preserve">. </w:t>
      </w:r>
      <w:r w:rsidR="00A65A89">
        <w:rPr>
          <w:rFonts w:ascii="Times New Roman" w:hAnsi="Times New Roman" w:cs="Times New Roman"/>
          <w:sz w:val="28"/>
          <w:szCs w:val="28"/>
        </w:rPr>
        <w:t xml:space="preserve"> Структурную формулу метана не писать. </w:t>
      </w:r>
      <w:r w:rsidR="00195BE8">
        <w:rPr>
          <w:rFonts w:ascii="Times New Roman" w:hAnsi="Times New Roman" w:cs="Times New Roman"/>
          <w:sz w:val="28"/>
          <w:szCs w:val="28"/>
        </w:rPr>
        <w:t xml:space="preserve">При составлении гомологического ряда  в каждой последующей </w:t>
      </w:r>
      <w:r w:rsidR="00A65A89">
        <w:rPr>
          <w:rFonts w:ascii="Times New Roman" w:hAnsi="Times New Roman" w:cs="Times New Roman"/>
          <w:sz w:val="28"/>
          <w:szCs w:val="28"/>
        </w:rPr>
        <w:t xml:space="preserve">молекулярной </w:t>
      </w:r>
      <w:r w:rsidR="00195BE8">
        <w:rPr>
          <w:rFonts w:ascii="Times New Roman" w:hAnsi="Times New Roman" w:cs="Times New Roman"/>
          <w:sz w:val="28"/>
          <w:szCs w:val="28"/>
        </w:rPr>
        <w:t>формуле увеличивается на один атом количество углерода и на два атома количество водорода. При составлении структурных формул необходимо помнить, что углерод всегда 4-х валентен.</w:t>
      </w:r>
    </w:p>
    <w:tbl>
      <w:tblPr>
        <w:tblStyle w:val="a3"/>
        <w:tblW w:w="0" w:type="auto"/>
        <w:tblLook w:val="04A0"/>
      </w:tblPr>
      <w:tblGrid>
        <w:gridCol w:w="1957"/>
        <w:gridCol w:w="2376"/>
        <w:gridCol w:w="5238"/>
      </w:tblGrid>
      <w:tr w:rsidR="00D3763B" w:rsidTr="00195BE8">
        <w:tc>
          <w:tcPr>
            <w:tcW w:w="1957" w:type="dxa"/>
          </w:tcPr>
          <w:p w:rsidR="00D3763B" w:rsidRP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формула</w:t>
            </w:r>
          </w:p>
        </w:tc>
        <w:tc>
          <w:tcPr>
            <w:tcW w:w="2376" w:type="dxa"/>
          </w:tcPr>
          <w:p w:rsidR="00D3763B" w:rsidRP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63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238" w:type="dxa"/>
          </w:tcPr>
          <w:p w:rsidR="00D3763B" w:rsidRP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Структурная формула</w:t>
            </w:r>
          </w:p>
        </w:tc>
      </w:tr>
      <w:tr w:rsidR="00D3763B" w:rsidTr="00195BE8">
        <w:tc>
          <w:tcPr>
            <w:tcW w:w="1957" w:type="dxa"/>
          </w:tcPr>
          <w:p w:rsidR="00D3763B" w:rsidRP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</w:p>
        </w:tc>
        <w:tc>
          <w:tcPr>
            <w:tcW w:w="2376" w:type="dxa"/>
          </w:tcPr>
          <w:p w:rsidR="00D3763B" w:rsidRP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5238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D3763B" w:rsidTr="00195BE8">
        <w:tc>
          <w:tcPr>
            <w:tcW w:w="1957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2376" w:type="dxa"/>
          </w:tcPr>
          <w:p w:rsidR="00D3763B" w:rsidRP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5238" w:type="dxa"/>
          </w:tcPr>
          <w:p w:rsidR="00D3763B" w:rsidRDefault="00195BE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D3763B" w:rsidTr="00195BE8">
        <w:tc>
          <w:tcPr>
            <w:tcW w:w="1957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2376" w:type="dxa"/>
          </w:tcPr>
          <w:p w:rsidR="00D3763B" w:rsidRP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5238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D3763B" w:rsidTr="00195BE8">
        <w:tc>
          <w:tcPr>
            <w:tcW w:w="1957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2376" w:type="dxa"/>
          </w:tcPr>
          <w:p w:rsidR="00D3763B" w:rsidRP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5238" w:type="dxa"/>
          </w:tcPr>
          <w:p w:rsidR="00D3763B" w:rsidRDefault="00195BE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D3763B" w:rsidTr="00195BE8">
        <w:tc>
          <w:tcPr>
            <w:tcW w:w="1957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2376" w:type="dxa"/>
          </w:tcPr>
          <w:p w:rsidR="00D3763B" w:rsidRP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5238" w:type="dxa"/>
          </w:tcPr>
          <w:p w:rsidR="00D3763B" w:rsidRPr="00195BE8" w:rsidRDefault="00D3763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5BE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195B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195BE8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="00195B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D3763B" w:rsidTr="00195BE8">
        <w:tc>
          <w:tcPr>
            <w:tcW w:w="1957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3763B" w:rsidRP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гексан</w:t>
            </w:r>
            <w:proofErr w:type="spellEnd"/>
          </w:p>
        </w:tc>
        <w:tc>
          <w:tcPr>
            <w:tcW w:w="5238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D3763B" w:rsidTr="00195BE8">
        <w:tc>
          <w:tcPr>
            <w:tcW w:w="1957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3763B" w:rsidRP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гептан</w:t>
            </w:r>
          </w:p>
        </w:tc>
        <w:tc>
          <w:tcPr>
            <w:tcW w:w="5238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D3763B" w:rsidTr="00195BE8">
        <w:tc>
          <w:tcPr>
            <w:tcW w:w="1957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октан</w:t>
            </w:r>
          </w:p>
        </w:tc>
        <w:tc>
          <w:tcPr>
            <w:tcW w:w="5238" w:type="dxa"/>
          </w:tcPr>
          <w:p w:rsidR="00D3763B" w:rsidRPr="00195BE8" w:rsidRDefault="00195BE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5BE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5BE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D3763B" w:rsidTr="00195BE8">
        <w:tc>
          <w:tcPr>
            <w:tcW w:w="1957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нонан</w:t>
            </w:r>
            <w:proofErr w:type="spellEnd"/>
          </w:p>
        </w:tc>
        <w:tc>
          <w:tcPr>
            <w:tcW w:w="5238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D3763B" w:rsidTr="00195BE8">
        <w:tc>
          <w:tcPr>
            <w:tcW w:w="1957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</w:p>
        </w:tc>
        <w:tc>
          <w:tcPr>
            <w:tcW w:w="5238" w:type="dxa"/>
          </w:tcPr>
          <w:p w:rsidR="00D3763B" w:rsidRDefault="00D3763B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195BE8" w:rsidTr="000D1D2D">
        <w:tc>
          <w:tcPr>
            <w:tcW w:w="9571" w:type="dxa"/>
            <w:gridSpan w:val="3"/>
          </w:tcPr>
          <w:p w:rsidR="00195BE8" w:rsidRPr="00195BE8" w:rsidRDefault="00195BE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формула предельных углеводородов 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  <w:r w:rsidRPr="00195B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r w:rsidRPr="00195BE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+2</w:t>
            </w:r>
          </w:p>
        </w:tc>
      </w:tr>
    </w:tbl>
    <w:p w:rsidR="00E46429" w:rsidRPr="00E46429" w:rsidRDefault="00E46429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46429" w:rsidRPr="00E46429" w:rsidRDefault="00A65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 задании данная работа будет проверена!!!</w:t>
      </w:r>
    </w:p>
    <w:sectPr w:rsidR="00E46429" w:rsidRPr="00E4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429"/>
    <w:rsid w:val="00195BE8"/>
    <w:rsid w:val="00A65A89"/>
    <w:rsid w:val="00D3763B"/>
    <w:rsid w:val="00E4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2020-09-10T10:20:00Z</dcterms:created>
  <dcterms:modified xsi:type="dcterms:W3CDTF">2020-09-10T10:54:00Z</dcterms:modified>
</cp:coreProperties>
</file>