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0D" w:rsidRPr="0037770D" w:rsidRDefault="0037770D" w:rsidP="0037770D">
      <w:pPr>
        <w:rPr>
          <w:b/>
          <w:sz w:val="36"/>
          <w:szCs w:val="36"/>
        </w:rPr>
      </w:pPr>
      <w:r w:rsidRPr="0037770D">
        <w:rPr>
          <w:b/>
          <w:sz w:val="36"/>
          <w:szCs w:val="36"/>
        </w:rPr>
        <w:t>21.09.23 МОР-22 физика Фурсаева Галина Анатольевна</w:t>
      </w:r>
    </w:p>
    <w:p w:rsidR="00C0782E" w:rsidRDefault="0037770D" w:rsidP="0037770D">
      <w:pPr>
        <w:rPr>
          <w:b/>
          <w:sz w:val="36"/>
          <w:szCs w:val="36"/>
        </w:rPr>
      </w:pPr>
      <w:r w:rsidRPr="0037770D">
        <w:rPr>
          <w:b/>
          <w:sz w:val="36"/>
          <w:szCs w:val="36"/>
        </w:rPr>
        <w:t xml:space="preserve">Тема: Уравнение неравномерного движения. </w:t>
      </w:r>
    </w:p>
    <w:p w:rsidR="00C0782E" w:rsidRPr="0037770D" w:rsidRDefault="00C0782E" w:rsidP="0037770D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Сделать конспект в рабочей тетради</w:t>
      </w:r>
      <w:bookmarkStart w:id="0" w:name="_GoBack"/>
      <w:bookmarkEnd w:id="0"/>
    </w:p>
    <w:p w:rsidR="0037770D" w:rsidRPr="0037770D" w:rsidRDefault="007D45CF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37770D"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олучим уравнения, которые позволяют рассчитывать для этого движения положение точки в любой момент времени.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Допустим, движение с постоянным ускорением совершается в одной плоскости, пусть это будет плоскость XOY. Если вектор начальной скорости и вектор ускорения не лежат на одной прямой, то точка будет двигаться по кривой линии. Следовательно, в этом случае с течением времени будут изменяться обе её координаты х и у. Обозначим через x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 у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координаты в начальный момент времени t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= 0, а через х и у координаты в момент времени f. Тогда за время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= t — t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= t изменения координат будут равны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Δх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= 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х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и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Δу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= у - у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Отсюда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 = х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+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Δх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      (1.13)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У = У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+ ΔУ.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42875" distR="142875" simplePos="0" relativeHeight="251659264" behindDoc="0" locked="0" layoutInCell="1" allowOverlap="0" wp14:anchorId="5CBD49D4" wp14:editId="64C640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2" descr="проекция скорости изменяется со време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ция скорости изменяется со времен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Значит, для нахождения положения точки в любой момент времени надо знать её начальные координаты и уметь находить изменения координат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Δх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proofErr w:type="spellEnd"/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время движения.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случае движения, при котором проекция скорости изменяется со временем (рис. 1.32, кривая 1), величину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Δx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за время t найдём следующим образом. Из § 4 мы знаем, что при равномерном движении изменение координаты точки за 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время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можно определить на графике зависимости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5256650E" wp14:editId="576FB455">
            <wp:extent cx="190500" cy="152400"/>
            <wp:effectExtent l="0" t="0" r="0" b="0"/>
            <wp:docPr id="14" name="Рисунок 14" descr="https://xn--24-6kct3an.xn--p1ai/%D0%A4%D0%B8%D0%B7%D0%B8%D0%BA%D0%B0_%D0%B4%D0%BB%D1%8F_10_%D0%BA%D0%BB%D0%B0%D1%81%D1%81%D0%B0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24-6kct3an.xn--p1ai/%D0%A4%D0%B8%D0%B7%D0%B8%D0%BA%D0%B0_%D0%B4%D0%BB%D1%8F_10_%D0%BA%D0%BB%D0%B0%D1%81%D1%81%D0%B0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х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(t) по площади прямоугольника. На рисунке 1.32 длина отрезка ОС численно равна времени движения.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Разделим его на малые интервалы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в пределах которых проекцию скорости можно считать постоянной и равной её среднему значению. Рассмотрим интервал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Δti</w:t>
      </w:r>
      <w:proofErr w:type="spellEnd"/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огда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Δx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i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=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256E6A34" wp14:editId="17ED0384">
            <wp:extent cx="190500" cy="152400"/>
            <wp:effectExtent l="0" t="0" r="0" b="0"/>
            <wp:docPr id="17" name="Рисунок 17" descr="https://xn--24-6kct3an.xn--p1ai/%D0%A4%D0%B8%D0%B7%D0%B8%D0%BA%D0%B0_%D0%B4%D0%BB%D1%8F_10_%D0%BA%D0%BB%D0%B0%D1%81%D1%81%D0%B0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24-6kct3an.xn--p1ai/%D0%A4%D0%B8%D0%B7%D0%B8%D0%BA%D0%B0_%D0%B4%D0%BB%D1%8F_10_%D0%BA%D0%BB%D0%B0%D1%81%D1%81%D0%B0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icp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i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и соответственно площадь заштрихованного прямоугольника численно равна изменению координаты точки за время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i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Сумма всех таких площадей численно равна изменению координаты точки за время t. Чем меньше интервал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тем точнее будет результат. При стремлении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Δt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нулю значение площади фигуры АВСО будет стремиться к числовому значению изменения координаты точки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Δх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случае равноускоренного (а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х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=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const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движения (рис. 1.32, 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прямая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2) изменение координаты тела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Δх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численно равно площади трапеции АВСО. Длины оснований ОА и ВС этой трапеции численно равны проекциям начальной и конечной скоростей, а длина высоты ОС — времени движения.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формуле для площади трапеции имеем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30EB8CDC" wp14:editId="5787AA17">
            <wp:extent cx="1362075" cy="400050"/>
            <wp:effectExtent l="0" t="0" r="9525" b="0"/>
            <wp:docPr id="1" name="Рисунок 1" descr="По формуле для площади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формуле для площади трапе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Учитывая, что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12A7AD57" wp14:editId="45B19E79">
            <wp:extent cx="190500" cy="152400"/>
            <wp:effectExtent l="0" t="0" r="0" b="0"/>
            <wp:docPr id="2" name="Рисунок 2" descr="https://xn--24-6kct3an.xn--p1ai/%D0%A4%D0%B8%D0%B7%D0%B8%D0%BA%D0%B0_%D0%B4%D0%BB%D1%8F_10_%D0%BA%D0%BB%D0%B0%D1%81%D1%81%D0%B0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4-6kct3an.xn--p1ai/%D0%A4%D0%B8%D0%B7%D0%B8%D0%BA%D0%B0_%D0%B4%D0%BB%D1%8F_10_%D0%BA%D0%BB%D0%B0%D1%81%D1%81%D0%B0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x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=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4A1966D1" wp14:editId="4B8A381E">
            <wp:extent cx="190500" cy="152400"/>
            <wp:effectExtent l="0" t="0" r="0" b="0"/>
            <wp:docPr id="3" name="Рисунок 3" descr="https://xn--24-6kct3an.xn--p1ai/%D0%A4%D0%B8%D0%B7%D0%B8%D0%BA%D0%B0_%D0%B4%D0%BB%D1%8F_10_%D0%BA%D0%BB%D0%B0%D1%81%D1%81%D0%B0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4-6kct3an.xn--p1ai/%D0%A4%D0%B8%D0%B7%D0%B8%D0%BA%D0%B0_%D0%B4%D0%BB%D1%8F_10_%D0%BA%D0%BB%D0%B0%D1%81%D1%81%D0%B0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0x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+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x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t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получаем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2530822C" wp14:editId="50FE97F7">
            <wp:extent cx="2895600" cy="438150"/>
            <wp:effectExtent l="0" t="0" r="0" b="0"/>
            <wp:docPr id="4" name="Рисунок 4" descr="https://xn--24-6kct3an.xn--p1ai/%D0%A4%D0%B8%D0%B7%D0%B8%D0%BA%D0%B0_%D0%B4%D0%BB%D1%8F_10_%D0%BA%D0%BB%D0%B0%D1%81%D1%81%D0%B0_%D0%9C%D1%8F%D0%BA%D0%B8%D1%88%D0%B5%D0%B2/10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24-6kct3an.xn--p1ai/%D0%A4%D0%B8%D0%B7%D0%B8%D0%BA%D0%B0_%D0%B4%D0%BB%D1%8F_10_%D0%BA%D0%BB%D0%B0%D1%81%D1%81%D0%B0_%D0%9C%D1%8F%D0%BA%D0%B8%D1%88%D0%B5%D0%B2/10.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рассмотрели случай, когда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1D2D9F85" wp14:editId="7A4D68FC">
            <wp:extent cx="190500" cy="152400"/>
            <wp:effectExtent l="0" t="0" r="0" b="0"/>
            <wp:docPr id="5" name="Рисунок 5" descr="https://xn--24-6kct3an.xn--p1ai/%D0%A4%D0%B8%D0%B7%D0%B8%D0%BA%D0%B0_%D0%B4%D0%BB%D1%8F_10_%D0%BA%D0%BB%D0%B0%D1%81%D1%81%D0%B0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24-6kct3an.xn--p1ai/%D0%A4%D0%B8%D0%B7%D0%B8%D0%BA%D0%B0_%D0%B4%D0%BB%D1%8F_10_%D0%BA%D0%BB%D0%B0%D1%81%D1%81%D0%B0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0x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&gt; 0 и 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х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&gt; 0. Но полученная формула справедлива и тогда, когда одна из этих величин отрицательна или когда обе они отрицательны.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Изменение координаты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proofErr w:type="spellEnd"/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можно найти таким же способом, и выражение имеет аналогичный вид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007716AA" wp14:editId="73AD35DF">
            <wp:extent cx="1533525" cy="428625"/>
            <wp:effectExtent l="0" t="0" r="9525" b="9525"/>
            <wp:docPr id="6" name="Рисунок 6" descr="https://xn--24-6kct3an.xn--p1ai/%D0%A4%D0%B8%D0%B7%D0%B8%D0%BA%D0%B0_%D0%B4%D0%BB%D1%8F_10_%D0%BA%D0%BB%D0%B0%D1%81%D1%81%D0%B0_%D0%9C%D1%8F%D0%BA%D0%B8%D1%88%D0%B5%D0%B2/10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24-6kct3an.xn--p1ai/%D0%A4%D0%B8%D0%B7%D0%B8%D0%BA%D0%B0_%D0%B4%D0%BB%D1%8F_10_%D0%BA%D0%BB%D0%B0%D1%81%D1%81%D0%B0_%D0%9C%D1%8F%D0%BA%D0%B8%D1%88%D0%B5%D0%B2/10.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Подставив найденные выражения для изменения координат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Δx</w:t>
      </w:r>
      <w:proofErr w:type="spell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proofErr w:type="spell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Δ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proofErr w:type="spellEnd"/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формулы (1.13), получим уравнения для координат при движении с постоянным ускорением как функции времени (их называют кинематическими уравнениями движения):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2AD91CA6" wp14:editId="662CE83D">
            <wp:extent cx="2914650" cy="1000125"/>
            <wp:effectExtent l="0" t="0" r="0" b="9525"/>
            <wp:docPr id="7" name="Рисунок 7" descr="кинематическими уравнениями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инематическими уравнениями движ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37770D" w:rsidRPr="0037770D" w:rsidTr="003777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37770D" w:rsidRPr="0037770D" w:rsidRDefault="0037770D" w:rsidP="00377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7770D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34D25DD" wp14:editId="31B26800">
                  <wp:extent cx="428625" cy="390525"/>
                  <wp:effectExtent l="0" t="0" r="9525" b="9525"/>
                  <wp:docPr id="8" name="Рисунок 8" descr="https://xn--24-6kct3an.xn--p1ai/%D0%A4%D0%B8%D0%B7%D0%B8%D0%BA%D0%B0_%D0%B4%D0%BB%D1%8F_10_%D0%BA%D0%BB%D0%B0%D1%81%D1%81%D0%B0_%D0%9C%D1%8F%D0%BA%D0%B8%D1%88%D0%B5%D0%B2/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24-6kct3an.xn--p1ai/%D0%A4%D0%B8%D0%B7%D0%B8%D0%BA%D0%B0_%D0%B4%D0%BB%D1%8F_10_%D0%BA%D0%BB%D0%B0%D1%81%D1%81%D0%B0_%D0%9C%D1%8F%D0%BA%D0%B8%D1%88%D0%B5%D0%B2/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7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Запишите кинематические уравнения движения точки в пространстве.</w:t>
            </w:r>
          </w:p>
        </w:tc>
      </w:tr>
    </w:tbl>
    <w:p w:rsidR="0037770D" w:rsidRPr="0037770D" w:rsidRDefault="0037770D" w:rsidP="00377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40"/>
          <w:szCs w:val="4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1"/>
      </w:tblGrid>
      <w:tr w:rsidR="0037770D" w:rsidRPr="0037770D" w:rsidTr="00377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37770D" w:rsidRPr="0037770D" w:rsidRDefault="0037770D" w:rsidP="00377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7770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Важно</w:t>
            </w:r>
            <w:proofErr w:type="gramStart"/>
            <w:r w:rsidRPr="003777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Э</w:t>
            </w:r>
            <w:proofErr w:type="gramEnd"/>
            <w:r w:rsidRPr="003777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 формулы применимы для описания как прямолинейного, так и криволинейного движения точки. Важно лишь, чтобы ускорение было постоянным.</w:t>
            </w:r>
          </w:p>
        </w:tc>
      </w:tr>
    </w:tbl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Обычно в условиях задачи даются значения (модули) скоростей и ускорений. Поэтому удобнее использовать 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уравнение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63120A0D" wp14:editId="46188B2F">
            <wp:extent cx="1485900" cy="361950"/>
            <wp:effectExtent l="0" t="0" r="0" b="0"/>
            <wp:docPr id="9" name="Рисунок 9" descr="https://xn--24-6kct3an.xn--p1ai/%D0%A4%D0%B8%D0%B7%D0%B8%D0%BA%D0%B0_%D0%B4%D0%BB%D1%8F_10_%D0%BA%D0%BB%D0%B0%D1%81%D1%81%D0%B0_%D0%9C%D1%8F%D0%BA%D0%B8%D1%88%D0%B5%D0%B2/1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24-6kct3an.xn--p1ai/%D0%A4%D0%B8%D0%B7%D0%B8%D0%BA%D0%B0_%D0%B4%D0%BB%D1%8F_10_%D0%BA%D0%BB%D0%B0%D1%81%D1%81%D0%B0_%D0%9C%D1%8F%D0%BA%D0%B8%D1%88%D0%B5%D0%B2/10.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где υ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 а — модули начальной скорости и ускорения. Очевидно, что в этом уравнении знак « + » берётся тогда, когда направления скорости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36A06A95" wp14:editId="4325AE2B">
            <wp:extent cx="190500" cy="152400"/>
            <wp:effectExtent l="0" t="0" r="0" b="0"/>
            <wp:docPr id="10" name="Рисунок 10" descr="https://xn--24-6kct3an.xn--p1ai/%D0%A4%D0%B8%D0%B7%D0%B8%D0%BA%D0%B0_%D0%B4%D0%BB%D1%8F_10_%D0%BA%D0%BB%D0%B0%D1%81%D1%81%D0%B0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24-6kct3an.xn--p1ai/%D0%A4%D0%B8%D0%B7%D0%B8%D0%BA%D0%B0_%D0%B4%D0%BB%D1%8F_10_%D0%BA%D0%BB%D0%B0%D1%81%D1%81%D0%B0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  <w:lang w:eastAsia="ru-RU"/>
        </w:rPr>
        <w:t>0</w:t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 ускорения </w:t>
      </w: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179791DF" wp14:editId="2CC3E138">
            <wp:extent cx="171450" cy="152400"/>
            <wp:effectExtent l="0" t="0" r="0" b="0"/>
            <wp:docPr id="11" name="Рисунок 11" descr="https://xn--24-6kct3an.xn--p1ai/%D0%A4%D0%B8%D0%B7%D0%B8%D0%BA%D0%B0_%D0%B4%D0%BB%D1%8F_10_%D0%BA%D0%BB%D0%B0%D1%81%D1%81%D0%B0_%D0%9C%D1%8F%D0%BA%D0%B8%D1%88%D0%B5%D0%B2/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24-6kct3an.xn--p1ai/%D0%A4%D0%B8%D0%B7%D0%B8%D0%BA%D0%B0_%D0%B4%D0%BB%D1%8F_10_%D0%BA%D0%BB%D0%B0%D1%81%D1%81%D0%B0_%D0%9C%D1%8F%D0%BA%D0%B8%D1%88%D0%B5%D0%B2/2.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совпадают с направлением оси ОХ, знак</w:t>
      </w:r>
      <w:proofErr w:type="gramStart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«—» — </w:t>
      </w:r>
      <w:proofErr w:type="gramEnd"/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 они направлены в противоположную сторону.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1"/>
      </w:tblGrid>
      <w:tr w:rsidR="0037770D" w:rsidRPr="0037770D" w:rsidTr="00377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37770D" w:rsidRPr="0037770D" w:rsidRDefault="0037770D" w:rsidP="00377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7770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lastRenderedPageBreak/>
              <w:t>Запомни</w:t>
            </w:r>
            <w:r w:rsidRPr="003777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Движение вдоль прямой с постоянным ускорением, при котором модуль скорости увеличивается, называется </w:t>
            </w:r>
            <w:r w:rsidRPr="0037770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прямолинейным равноускоренным движением</w:t>
            </w:r>
            <w:r w:rsidRPr="003777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а прямолинейное движение с постоянным ускорением, при котором модуль скорости уменьшается, называется </w:t>
            </w:r>
            <w:r w:rsidRPr="0037770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равнозамедленным</w:t>
            </w:r>
            <w:r w:rsidRPr="003777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</w:tr>
    </w:tbl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 движении точки в плоскости XOY двум уравнениям (1.14) соответствует одно векторное уравнение</w:t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162358A3" wp14:editId="650C3430">
            <wp:extent cx="4010025" cy="514350"/>
            <wp:effectExtent l="0" t="0" r="9525" b="0"/>
            <wp:docPr id="12" name="Рисунок 12" descr="вектор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ктор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0D" w:rsidRPr="0037770D" w:rsidRDefault="0037770D" w:rsidP="00377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77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Обратите внимание на то, что с помощью формул (1.14) и (1.15) можно найти только положение движущейся точки в любой момент времени. Для нахождения пути необходимо более подробно исследовать траекторию, определить точки, в которых, возможно, произошло изменение направления движения.</w:t>
      </w:r>
    </w:p>
    <w:p w:rsidR="0037770D" w:rsidRDefault="0037770D" w:rsidP="0037770D"/>
    <w:sectPr w:rsidR="0037770D" w:rsidSect="0037770D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C8" w:rsidRDefault="00280EC8" w:rsidP="007D45CF">
      <w:pPr>
        <w:spacing w:after="0" w:line="240" w:lineRule="auto"/>
      </w:pPr>
      <w:r>
        <w:separator/>
      </w:r>
    </w:p>
  </w:endnote>
  <w:endnote w:type="continuationSeparator" w:id="0">
    <w:p w:rsidR="00280EC8" w:rsidRDefault="00280EC8" w:rsidP="007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15222"/>
      <w:docPartObj>
        <w:docPartGallery w:val="Page Numbers (Bottom of Page)"/>
        <w:docPartUnique/>
      </w:docPartObj>
    </w:sdtPr>
    <w:sdtEndPr/>
    <w:sdtContent>
      <w:p w:rsidR="007D45CF" w:rsidRDefault="007D45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2E">
          <w:rPr>
            <w:noProof/>
          </w:rPr>
          <w:t>1</w:t>
        </w:r>
        <w:r>
          <w:fldChar w:fldCharType="end"/>
        </w:r>
      </w:p>
    </w:sdtContent>
  </w:sdt>
  <w:p w:rsidR="007D45CF" w:rsidRDefault="007D4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C8" w:rsidRDefault="00280EC8" w:rsidP="007D45CF">
      <w:pPr>
        <w:spacing w:after="0" w:line="240" w:lineRule="auto"/>
      </w:pPr>
      <w:r>
        <w:separator/>
      </w:r>
    </w:p>
  </w:footnote>
  <w:footnote w:type="continuationSeparator" w:id="0">
    <w:p w:rsidR="00280EC8" w:rsidRDefault="00280EC8" w:rsidP="007D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0D"/>
    <w:rsid w:val="00280EC8"/>
    <w:rsid w:val="0037770D"/>
    <w:rsid w:val="007D45CF"/>
    <w:rsid w:val="00A656A3"/>
    <w:rsid w:val="00C0782E"/>
    <w:rsid w:val="00C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5CF"/>
  </w:style>
  <w:style w:type="paragraph" w:styleId="a7">
    <w:name w:val="footer"/>
    <w:basedOn w:val="a"/>
    <w:link w:val="a8"/>
    <w:uiPriority w:val="99"/>
    <w:unhideWhenUsed/>
    <w:rsid w:val="007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5CF"/>
  </w:style>
  <w:style w:type="paragraph" w:styleId="a7">
    <w:name w:val="footer"/>
    <w:basedOn w:val="a"/>
    <w:link w:val="a8"/>
    <w:uiPriority w:val="99"/>
    <w:unhideWhenUsed/>
    <w:rsid w:val="007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2023-09-20T09:53:00Z</dcterms:created>
  <dcterms:modified xsi:type="dcterms:W3CDTF">2023-09-20T10:14:00Z</dcterms:modified>
</cp:coreProperties>
</file>