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14D6" w14:textId="46C64437" w:rsidR="00F12EF3" w:rsidRPr="00F12EF3" w:rsidRDefault="00A90F20" w:rsidP="00F1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EF3" w:rsidRPr="00F12EF3">
        <w:rPr>
          <w:rFonts w:ascii="Times New Roman" w:hAnsi="Times New Roman" w:cs="Times New Roman"/>
          <w:sz w:val="28"/>
          <w:szCs w:val="28"/>
        </w:rPr>
        <w:t>-ОР-</w:t>
      </w:r>
      <w:r w:rsidR="00F12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C7943CF" w14:textId="59DADE40" w:rsidR="00F12EF3" w:rsidRDefault="003644C2" w:rsidP="00F1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B36">
        <w:rPr>
          <w:rFonts w:ascii="Times New Roman" w:hAnsi="Times New Roman" w:cs="Times New Roman"/>
          <w:sz w:val="28"/>
          <w:szCs w:val="28"/>
        </w:rPr>
        <w:t>8</w:t>
      </w:r>
      <w:r w:rsidR="00F12EF3" w:rsidRPr="00F12EF3">
        <w:rPr>
          <w:rFonts w:ascii="Times New Roman" w:hAnsi="Times New Roman" w:cs="Times New Roman"/>
          <w:sz w:val="28"/>
          <w:szCs w:val="28"/>
        </w:rPr>
        <w:t>.09.</w:t>
      </w:r>
      <w:r w:rsidR="00F12EF3">
        <w:rPr>
          <w:rFonts w:ascii="Times New Roman" w:hAnsi="Times New Roman" w:cs="Times New Roman"/>
          <w:sz w:val="28"/>
          <w:szCs w:val="28"/>
        </w:rPr>
        <w:t>2023</w:t>
      </w:r>
    </w:p>
    <w:p w14:paraId="7C4FC9A6" w14:textId="77777777" w:rsidR="00E36DCE" w:rsidRPr="00E36DCE" w:rsidRDefault="00910B36" w:rsidP="00E36DCE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E36D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6DCE" w:rsidRPr="00E36DC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Тема: Организация и планирование ремонтов.</w:t>
      </w:r>
    </w:p>
    <w:p w14:paraId="1BF7F312" w14:textId="77777777" w:rsidR="00E36DCE" w:rsidRPr="00E36DCE" w:rsidRDefault="00E36DCE" w:rsidP="00E36DCE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E36D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1234C67E" w14:textId="77777777" w:rsidR="00E36DCE" w:rsidRPr="00E36DCE" w:rsidRDefault="00E36DCE" w:rsidP="00E36DCE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2. Ответить на вопросы письменно в тетради</w:t>
      </w:r>
    </w:p>
    <w:p w14:paraId="0DAF9828" w14:textId="77777777" w:rsidR="00E36DCE" w:rsidRPr="00E36DCE" w:rsidRDefault="00E36DCE" w:rsidP="00E36DCE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Вопросы: </w:t>
      </w:r>
    </w:p>
    <w:p w14:paraId="246CFBD8" w14:textId="77777777" w:rsidR="00E36DCE" w:rsidRPr="00E36DCE" w:rsidRDefault="00E36DCE" w:rsidP="00E36D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Перечислите методы расчета объема ремонтных работ</w:t>
      </w:r>
    </w:p>
    <w:p w14:paraId="0406419F" w14:textId="77777777" w:rsidR="00E36DCE" w:rsidRDefault="00E36DCE" w:rsidP="00E36D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еще расчеты производят при планировании ремонтов?</w:t>
      </w:r>
    </w:p>
    <w:p w14:paraId="338DDCD8" w14:textId="2E0DFC0E" w:rsidR="003F69E2" w:rsidRPr="00E36DCE" w:rsidRDefault="003F69E2" w:rsidP="00E36D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представляет собой производственный процесс ремонта?</w:t>
      </w:r>
    </w:p>
    <w:p w14:paraId="7F10346B" w14:textId="77777777" w:rsidR="00E36DCE" w:rsidRPr="00E36DCE" w:rsidRDefault="00E36DCE" w:rsidP="00E36D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6D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Охарактеризуйте кратко организационную, конструкторскую и технологическую подготовку ремонта</w:t>
      </w:r>
    </w:p>
    <w:p w14:paraId="2EDCD168" w14:textId="77777777" w:rsidR="00E36DCE" w:rsidRPr="00E36DCE" w:rsidRDefault="00E36DCE" w:rsidP="00E36D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Расчет годового объема ремонтных работ</w:t>
      </w:r>
    </w:p>
    <w:p w14:paraId="685A4D42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Годовой объем ремонтных работ определяется по методу трудоемкости, весовому или стоимостному методу.</w:t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Стоимостной метод определения годового объема ремонтных работ находит применение на угольных предприятиях и подробно рассмотрен в работе /2/ 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В.И.Русихина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Весовой метод не находит применения на горных предприятиях из-за отсутствия нормативов расхода 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метериалов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проведение технических обслуживаний и плановых ремонтов.</w:t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горнорудных предприятиях наиболее часто используют метод трудоемкости для определения годового объема ремонтных работ.</w:t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Годовой объем ремонтных работ по методу трудоемкости определяется по выражению</w:t>
      </w:r>
    </w:p>
    <w:p w14:paraId="6B52CBF1" w14:textId="77777777" w:rsidR="00E36DCE" w:rsidRPr="00E36DCE" w:rsidRDefault="00E36DCE" w:rsidP="00E36DCE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634D8938" wp14:editId="3096262D">
            <wp:extent cx="1885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DD20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 N</w:t>
      </w:r>
      <w:r w:rsidRPr="00E36DCE">
        <w:rPr>
          <w:rFonts w:ascii="Times New Roman" w:hAnsi="Times New Roman" w:cs="Times New Roman"/>
          <w:color w:val="000000"/>
          <w:vertAlign w:val="subscript"/>
        </w:rPr>
        <w:t>i</w:t>
      </w: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годовое количество i-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ых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ремонтов; 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Tр</w:t>
      </w:r>
      <w:r w:rsidRPr="00E36DCE">
        <w:rPr>
          <w:rFonts w:ascii="Times New Roman" w:hAnsi="Times New Roman" w:cs="Times New Roman"/>
          <w:color w:val="000000"/>
          <w:vertAlign w:val="subscript"/>
        </w:rPr>
        <w:t>i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трудоемкость i-го ремонта.</w:t>
      </w:r>
    </w:p>
    <w:p w14:paraId="1F3E0924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 wp14:anchorId="0B43575B" wp14:editId="317AEAB8">
            <wp:extent cx="5940425" cy="1445714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6EDD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38B5236" wp14:editId="22DDB264">
            <wp:extent cx="4410075" cy="234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E463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 полученного годового объема ремонтных работ по 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ГМиО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шахт, карьеров и обогатительных фабрик выделяются работы выполняемые: специальными ремонтными подразделениями (РМЗ) и собственными силами цеховых подразделений; в автотранспортном предприятии (АТП, цехе) для автотранспортного оборудования; в электровозном и вагонном депо для железнодорожного оборудования.</w:t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Например, из полученного годового объема ремонтных работ карьерного оборудования выделяются работы выполняемые: специальными ремонтными подразделениями (РМЗ) и собственными силами ремонтных подразделений карьера (РММ); в автотранспортном предприятии (АТП) для автотранспортного оборудования; в электровозном и вагонном (</w:t>
      </w:r>
      <w:proofErr w:type="spellStart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думпкарном</w:t>
      </w:r>
      <w:proofErr w:type="spellEnd"/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 депо для железнодорожного оборудования.</w:t>
      </w:r>
    </w:p>
    <w:p w14:paraId="0AE4641D" w14:textId="6CA75ECE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36D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Распределение ремонтных работ по видам работ</w:t>
      </w:r>
    </w:p>
    <w:p w14:paraId="76E15E36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Годовой объем ремонтных работ по видам работ рассчитывается в процентном отношении от общего объема работ по техническому обслуживанию, текущим и капитальным ремонтам, значения которых приведены в табл. 5</w:t>
      </w:r>
    </w:p>
    <w:p w14:paraId="3EE827DE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 wp14:anchorId="2E1178D3" wp14:editId="6F550FF7">
            <wp:extent cx="4019550" cy="6886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3900" w14:textId="77777777" w:rsidR="00E36DCE" w:rsidRPr="00E36DCE" w:rsidRDefault="00E36DCE" w:rsidP="00017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DC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 wp14:anchorId="2D52645A" wp14:editId="4CE0A0A5">
            <wp:extent cx="3933825" cy="577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AE89" w14:textId="77777777" w:rsidR="00E36DCE" w:rsidRPr="00E36DCE" w:rsidRDefault="00E36DCE" w:rsidP="000177B3">
      <w:pPr>
        <w:spacing w:before="100" w:beforeAutospacing="1" w:after="100" w:afterAutospacing="1" w:line="240" w:lineRule="auto"/>
        <w:ind w:left="225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Годовой объем ремонтных работ по видам работ</w:t>
      </w:r>
    </w:p>
    <w:p w14:paraId="3A1A1F60" w14:textId="77777777" w:rsidR="00E36DCE" w:rsidRPr="00E36DCE" w:rsidRDefault="00E36DCE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6D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 полученного объема ремонтных работ (всего по видам работ) выделяются работы выполняемые:</w:t>
      </w:r>
    </w:p>
    <w:p w14:paraId="17327441" w14:textId="77777777" w:rsidR="00E36DCE" w:rsidRPr="00E36DCE" w:rsidRDefault="00E36DCE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6D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 РММ рудника, шахты, карьера, обогатительной или агломерационной фабрики;</w:t>
      </w:r>
    </w:p>
    <w:p w14:paraId="05A294F1" w14:textId="77777777" w:rsidR="00E36DCE" w:rsidRPr="00E36DCE" w:rsidRDefault="00E36DCE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6D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 гараже (АТП) для автотранспортного оборудования;</w:t>
      </w:r>
    </w:p>
    <w:p w14:paraId="66307CA4" w14:textId="27D02A1B" w:rsidR="00E36DCE" w:rsidRPr="00E36DCE" w:rsidRDefault="00E36DCE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36D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 электровозном депо для железнодорожного оборудования.</w:t>
      </w:r>
      <w:r w:rsidRPr="00E36D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begin"/>
      </w:r>
      <w:r w:rsidRPr="00E36D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instrText>HYPERLINK "https://yandex.ru/an/count/WbSejI_zOoVX2LdJ0KqI0EEYX2OQbKgbKga4mGHzFfSxUxRVkVE6Er-_u_M6Ernbiwd10JhWcYYzXXWUzhHB33gENcVidJoXwLba7dHdEbi_jYDHyGcSDYvCHwkbimCA1ov02uMpAq0BRU9HW1QAPIn0YsCPKe0Mny9MWDQEyk1FF2hD5t3ot3Z-XEOP2633lNZbV6DSuNNv4FuVlDu3LpgamHC511OCOS2JmWQC6HoipowcXS6kp5gk6oyCjCQf9DYm9gsRNOG8IY4Sm7K-tp3PUFtQrcRtWMuRm0vi-4xOmEK0-UGb3u-x9wTXNENjns8MB8k6sw6vuoU0emlO9rfQMbfQNG5yOT1rxeuXRAAArm7U8QTbp8DA5mOj3hQdrYHk4KuB4nCMEqE-8nkt2SXaERZf5CmqXQsdeCDCADDQU35aMjV1ExHHMp5Y2b0mP0mmucORp9S2FRSkDjmqn83fuYaG040C3d2qDFNyshR9zMlRvhuCC_pYfjoF7xPnq_jW2ufU_ZS6YzFtnc1n-bmAVqz_vq7RlxQ0nhYVBQ0nZccUoMEMSo2mwxgkOsbpayZVa2Tqew_Iwj5Wvf0ilTFbD7eh03FBbpLySTyysQUHxN3qOzg3G_pWeOlzDsXoHvL9pwLrNPSokQFAfDy_LLZUb2p0mYYlzLLQFP_rLLezh_ijit1sh6KjIVc8oMKGd2kLIgMrfeAhJJDHVaOZOv9Gw1UV4FmGDcPjWwiAxDHvH6A1oYl7PjSOjwg-jkrd8w-gmZIc_0Xq0lRd8S1g2BAg4bTKrA0g1000~2?stat-id=21&amp;test-tag=2433219232268321&amp;banner-sizes=eyIxODQxNjI4MTY3NTMzMDk2MzciOiIxMTZ4MTk5In0%3D&amp;actual-format=16&amp;pcodever=876874&amp;banner-test-tags=eyIxODQxNjI4MTY3NTMzMDk2MzciOiIwIn0%3D&amp;subDesignId=10002" \t "_blank"</w:instrText>
      </w:r>
      <w:r w:rsidRPr="00E36D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r>
      <w:r w:rsidRPr="00E36D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separate"/>
      </w:r>
    </w:p>
    <w:p w14:paraId="1632597D" w14:textId="77777777" w:rsidR="00E36DCE" w:rsidRPr="00E36DCE" w:rsidRDefault="00E36DCE" w:rsidP="00E36DC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6D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fldChar w:fldCharType="end"/>
      </w:r>
    </w:p>
    <w:p w14:paraId="62A72413" w14:textId="77777777" w:rsidR="00910B36" w:rsidRPr="00E36DCE" w:rsidRDefault="00910B36" w:rsidP="000177B3">
      <w:pPr>
        <w:pStyle w:val="a3"/>
        <w:shd w:val="clear" w:color="auto" w:fill="FFFFFF"/>
        <w:rPr>
          <w:color w:val="333333"/>
          <w:sz w:val="28"/>
          <w:szCs w:val="28"/>
        </w:rPr>
      </w:pPr>
      <w:r w:rsidRPr="00E36DCE">
        <w:rPr>
          <w:color w:val="333333"/>
          <w:sz w:val="28"/>
          <w:szCs w:val="28"/>
        </w:rPr>
        <w:t xml:space="preserve">Под </w:t>
      </w:r>
      <w:r w:rsidRPr="00E36DCE">
        <w:rPr>
          <w:b/>
          <w:bCs/>
          <w:color w:val="333333"/>
          <w:sz w:val="28"/>
          <w:szCs w:val="28"/>
        </w:rPr>
        <w:t>производственным процессом ремонта горных машин</w:t>
      </w:r>
      <w:r w:rsidRPr="00E36DCE">
        <w:rPr>
          <w:color w:val="333333"/>
          <w:sz w:val="28"/>
          <w:szCs w:val="28"/>
        </w:rPr>
        <w:t xml:space="preserve"> по</w:t>
      </w:r>
      <w:r w:rsidRPr="00E36DCE">
        <w:rPr>
          <w:color w:val="333333"/>
          <w:sz w:val="28"/>
          <w:szCs w:val="28"/>
        </w:rPr>
        <w:softHyphen/>
        <w:t xml:space="preserve">нимают комплекс работ (подготовительных, основных и заключительных </w:t>
      </w:r>
      <w:r w:rsidRPr="00E36DCE">
        <w:rPr>
          <w:color w:val="333333"/>
          <w:sz w:val="28"/>
          <w:szCs w:val="28"/>
        </w:rPr>
        <w:lastRenderedPageBreak/>
        <w:t>технологических операций), выполняемых в определенной последо</w:t>
      </w:r>
      <w:r w:rsidRPr="00E36DCE">
        <w:rPr>
          <w:color w:val="333333"/>
          <w:sz w:val="28"/>
          <w:szCs w:val="28"/>
        </w:rPr>
        <w:softHyphen/>
        <w:t>вательности на рабочих местах, в результате которых изно</w:t>
      </w:r>
      <w:r w:rsidRPr="00E36DCE">
        <w:rPr>
          <w:color w:val="333333"/>
          <w:sz w:val="28"/>
          <w:szCs w:val="28"/>
        </w:rPr>
        <w:softHyphen/>
        <w:t>шенным изделиям (машинам, агрегатам, сборочным единицам и деталям) возвращается работоспособность и восстанавливается ресурс, утраченный ими в процессе эксплуатации.</w:t>
      </w:r>
    </w:p>
    <w:p w14:paraId="411FEAEF" w14:textId="77777777" w:rsidR="00910B36" w:rsidRPr="00E36DCE" w:rsidRDefault="00910B36" w:rsidP="000177B3">
      <w:pPr>
        <w:pStyle w:val="a3"/>
        <w:shd w:val="clear" w:color="auto" w:fill="FFFFFF"/>
        <w:rPr>
          <w:color w:val="333333"/>
          <w:sz w:val="28"/>
          <w:szCs w:val="28"/>
        </w:rPr>
      </w:pPr>
      <w:r w:rsidRPr="00E36DCE">
        <w:rPr>
          <w:color w:val="333333"/>
          <w:sz w:val="28"/>
          <w:szCs w:val="28"/>
        </w:rPr>
        <w:t>К подготовительным операциям относится перемещение маши</w:t>
      </w:r>
      <w:r w:rsidRPr="00E36DCE">
        <w:rPr>
          <w:color w:val="333333"/>
          <w:sz w:val="28"/>
          <w:szCs w:val="28"/>
        </w:rPr>
        <w:softHyphen/>
        <w:t>ны на ремонтную площадку или ее доставка на ремонтное пред</w:t>
      </w:r>
      <w:r w:rsidRPr="00E36DCE">
        <w:rPr>
          <w:color w:val="333333"/>
          <w:sz w:val="28"/>
          <w:szCs w:val="28"/>
        </w:rPr>
        <w:softHyphen/>
        <w:t>приятие.</w:t>
      </w:r>
    </w:p>
    <w:p w14:paraId="00849A3C" w14:textId="77777777" w:rsidR="00910B36" w:rsidRPr="00E36DCE" w:rsidRDefault="00910B36" w:rsidP="000177B3">
      <w:pPr>
        <w:pStyle w:val="a3"/>
        <w:shd w:val="clear" w:color="auto" w:fill="FFFFFF"/>
        <w:rPr>
          <w:color w:val="333333"/>
          <w:sz w:val="28"/>
          <w:szCs w:val="28"/>
        </w:rPr>
      </w:pPr>
      <w:r w:rsidRPr="00E36DCE">
        <w:rPr>
          <w:color w:val="333333"/>
          <w:sz w:val="28"/>
          <w:szCs w:val="28"/>
        </w:rPr>
        <w:t>К основным технологическим операциям, выполняемым при ремонте, относятся: приемка машин в ремонт; наружная очистка и мойка; раз</w:t>
      </w:r>
      <w:r w:rsidRPr="00E36DCE">
        <w:rPr>
          <w:color w:val="333333"/>
          <w:sz w:val="28"/>
          <w:szCs w:val="28"/>
        </w:rPr>
        <w:softHyphen/>
        <w:t>борка машин на агрегаты, сборочные единицы, детали; мойка узлов, деталей; контроль и дефектация деталей; изготовление или ремонт (восстановление) деталей, металлоконструкций, элек</w:t>
      </w:r>
      <w:r w:rsidRPr="00E36DCE">
        <w:rPr>
          <w:color w:val="333333"/>
          <w:sz w:val="28"/>
          <w:szCs w:val="28"/>
        </w:rPr>
        <w:softHyphen/>
        <w:t>трического, гидравлического, пневматического и др. оборудования; комплектация сборочных единиц, узлов и агре</w:t>
      </w:r>
      <w:r w:rsidRPr="00E36DCE">
        <w:rPr>
          <w:color w:val="333333"/>
          <w:sz w:val="28"/>
          <w:szCs w:val="28"/>
        </w:rPr>
        <w:softHyphen/>
        <w:t>гатов; общая сборка машин, регулировка и наладка; испытание вхоло</w:t>
      </w:r>
      <w:r w:rsidRPr="00E36DCE">
        <w:rPr>
          <w:color w:val="333333"/>
          <w:sz w:val="28"/>
          <w:szCs w:val="28"/>
        </w:rPr>
        <w:softHyphen/>
        <w:t>стую и под нагрузкой.</w:t>
      </w:r>
    </w:p>
    <w:p w14:paraId="7A1DA73E" w14:textId="77777777" w:rsidR="00910B36" w:rsidRPr="00910B36" w:rsidRDefault="00910B36" w:rsidP="000177B3">
      <w:pPr>
        <w:pStyle w:val="a3"/>
        <w:shd w:val="clear" w:color="auto" w:fill="FFFFFF"/>
        <w:rPr>
          <w:color w:val="333333"/>
          <w:sz w:val="28"/>
          <w:szCs w:val="28"/>
        </w:rPr>
      </w:pPr>
      <w:r w:rsidRPr="00E36DCE">
        <w:rPr>
          <w:color w:val="333333"/>
          <w:sz w:val="28"/>
          <w:szCs w:val="28"/>
        </w:rPr>
        <w:t>Основные технологические операции ремонта независимо от места их выпол</w:t>
      </w:r>
      <w:r w:rsidRPr="00E36DCE">
        <w:rPr>
          <w:color w:val="333333"/>
          <w:sz w:val="28"/>
          <w:szCs w:val="28"/>
        </w:rPr>
        <w:softHyphen/>
        <w:t>нения и продолжительности сохраняют неизменным свое содержа</w:t>
      </w:r>
      <w:r w:rsidRPr="00E36DCE">
        <w:rPr>
          <w:color w:val="333333"/>
          <w:sz w:val="28"/>
          <w:szCs w:val="28"/>
        </w:rPr>
        <w:softHyphen/>
        <w:t xml:space="preserve">ние. Вместе с тем они могут осуществляться различным образом. Поэтому правильный выбор технологии и организации ремонта </w:t>
      </w:r>
      <w:proofErr w:type="spellStart"/>
      <w:r w:rsidRPr="00E36DCE">
        <w:rPr>
          <w:color w:val="333333"/>
          <w:sz w:val="28"/>
          <w:szCs w:val="28"/>
        </w:rPr>
        <w:t>ГМиО</w:t>
      </w:r>
      <w:proofErr w:type="spellEnd"/>
      <w:r w:rsidRPr="00E36DCE">
        <w:rPr>
          <w:color w:val="333333"/>
          <w:sz w:val="28"/>
          <w:szCs w:val="28"/>
        </w:rPr>
        <w:t xml:space="preserve"> позво</w:t>
      </w:r>
      <w:r w:rsidRPr="00E36DCE">
        <w:rPr>
          <w:color w:val="333333"/>
          <w:sz w:val="28"/>
          <w:szCs w:val="28"/>
        </w:rPr>
        <w:softHyphen/>
        <w:t>ляет</w:t>
      </w:r>
      <w:r w:rsidRPr="00910B36">
        <w:rPr>
          <w:color w:val="333333"/>
          <w:sz w:val="28"/>
          <w:szCs w:val="28"/>
        </w:rPr>
        <w:t xml:space="preserve"> сократить продолжительность и трудоемкость отдельных операций и машины в целом, а также улучшить качество ремонта.</w:t>
      </w:r>
    </w:p>
    <w:p w14:paraId="5EA5DF3F" w14:textId="77777777" w:rsidR="00910B36" w:rsidRPr="00910B36" w:rsidRDefault="00910B36" w:rsidP="000177B3">
      <w:pPr>
        <w:pStyle w:val="a3"/>
        <w:shd w:val="clear" w:color="auto" w:fill="FFFFFF"/>
        <w:rPr>
          <w:color w:val="333333"/>
          <w:sz w:val="28"/>
          <w:szCs w:val="28"/>
        </w:rPr>
      </w:pPr>
      <w:r w:rsidRPr="00910B36">
        <w:rPr>
          <w:color w:val="333333"/>
          <w:sz w:val="28"/>
          <w:szCs w:val="28"/>
        </w:rPr>
        <w:t>Заключительные операции ремонта включают: доставку ма</w:t>
      </w:r>
      <w:r w:rsidRPr="00910B36">
        <w:rPr>
          <w:color w:val="333333"/>
          <w:sz w:val="28"/>
          <w:szCs w:val="28"/>
        </w:rPr>
        <w:softHyphen/>
        <w:t>шин на место использования по назначению; их промышленное испытание; сдачу отремонтированных машин в эксплуатацию.</w:t>
      </w:r>
    </w:p>
    <w:p w14:paraId="498CEB60" w14:textId="77777777" w:rsidR="00910B36" w:rsidRPr="00910B36" w:rsidRDefault="00910B36" w:rsidP="000177B3">
      <w:pPr>
        <w:spacing w:before="100" w:beforeAutospacing="1" w:after="100" w:afterAutospacing="1" w:line="240" w:lineRule="auto"/>
        <w:ind w:left="-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bookmarkStart w:id="0" w:name="toppp"/>
      <w:r w:rsidRPr="00910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Виды подготовок к ремонту</w:t>
      </w:r>
    </w:p>
    <w:bookmarkEnd w:id="0"/>
    <w:p w14:paraId="16D2471B" w14:textId="77777777" w:rsidR="00910B36" w:rsidRPr="00910B36" w:rsidRDefault="00910B36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Своевременное и качественное проведение ремонтов горных машин и оборудования невозможно без проведения предварительной подготовки - технической, материальной и организационной.</w:t>
      </w:r>
    </w:p>
    <w:p w14:paraId="1BFEA5A3" w14:textId="77777777" w:rsidR="00910B36" w:rsidRPr="00910B36" w:rsidRDefault="00910B36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Техническая подготовка ремонта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включает в себя конструкторскую и технологическую подготовки. Конструкторская подготовка заключается в разработке ремонтных чертежей на ремонтируемые, восстанавливаемые и изготавливаемые детали и чертежей на технологическую оснастку. При из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>готовлении чертежей деталей их проверяют расчетами с восстановлением размеров. В технологическую подготовку ремонта входят также определение видов и количества материалов, необходимых для ремонта, разработка и обеспечение технологической оснасткой, планирование загрузки оборудования ремонтного предприятия.</w:t>
      </w:r>
    </w:p>
    <w:p w14:paraId="132514FE" w14:textId="77777777" w:rsidR="00910B36" w:rsidRPr="00910B36" w:rsidRDefault="00910B36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В настоящее время для большинства машин разработаны ти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>повые технологические карты ремонта, позволяющие выполнить заранее их техническую подготовку, обеспечивающую сокраще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>ние сроков пребывания в ремонте машин и его высокое качество.</w:t>
      </w:r>
    </w:p>
    <w:p w14:paraId="10A2FF49" w14:textId="77777777" w:rsidR="00910B36" w:rsidRPr="00910B36" w:rsidRDefault="00910B36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Основными задачами </w:t>
      </w:r>
      <w:r w:rsidRPr="00910B3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материальной подготовки ремонта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машин являются составление технически обоснованных заявок на технологическую оснастку, запасные части, материалы, их приобретение и своевременную доставку на ремонтную площадку.</w:t>
      </w:r>
    </w:p>
    <w:p w14:paraId="58285109" w14:textId="77777777" w:rsidR="00910B36" w:rsidRPr="00910B36" w:rsidRDefault="00910B36" w:rsidP="0001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Организационная подготовка</w:t>
      </w:r>
      <w:r w:rsidRPr="00910B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включает в себя: разработку проектов организации работ (ПОР) с составлением пооперационных сетевых или линейных графиков (приложение 4). В проектах организации работ особое внимание уделяется вопросам техники безопасности при выполнении ремонтов.</w:t>
      </w:r>
    </w:p>
    <w:p w14:paraId="1DB9A4FB" w14:textId="77777777" w:rsidR="00910B36" w:rsidRPr="00910B36" w:rsidRDefault="00910B36" w:rsidP="0001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color w:val="3D3F43"/>
          <w:kern w:val="0"/>
          <w:sz w:val="28"/>
          <w:szCs w:val="28"/>
          <w:lang w:eastAsia="ru-RU"/>
          <w14:ligatures w14:val="none"/>
        </w:rPr>
        <w:fldChar w:fldCharType="begin"/>
      </w:r>
      <w:r w:rsidRPr="00910B36">
        <w:rPr>
          <w:rFonts w:ascii="Times New Roman" w:eastAsia="Times New Roman" w:hAnsi="Times New Roman" w:cs="Times New Roman"/>
          <w:color w:val="3D3F43"/>
          <w:kern w:val="0"/>
          <w:sz w:val="28"/>
          <w:szCs w:val="28"/>
          <w:lang w:eastAsia="ru-RU"/>
          <w14:ligatures w14:val="none"/>
        </w:rPr>
        <w:instrText>HYPERLINK "https://yandex.ru/an/count/WXCejI_zOoVX2Lcy0IqG0BCTSIOQbKgbKga4mGHzFfSxUxRVkVDTNpjVl-FrXZjSPREf0Jr1rudI2t3bHxReW477qUkC_HEeNOeJiDxNMMVhitHUKn2xOpiJ7QsMpWue7BW0BHJEhW0jj8b70Leebh40BOvbI05Q70jR0LexoeC_yQWqNy39S-Fu4vfd880Dz-ALynNIRj6J3cbWmqYw06h4asAfQ0O7gq2GBtAFM-AkyBZn-YuiZdfbF3GaapVxTuC62OWjGnJU8Tfu_TgshaBLLuZ5YhidfzMmQnXNUVknc0NBek5sQExu2U3e0lQ9bfQMbbPN05yqsAu3l4DEovW7bIuCMXniJwr9t2AS5YOcB7Q6V4SsRXF0ufPZo4qAz0O8GAf4W2imNJm50W28mG6EbgQUNziskNvjsznfAonVt9mQ__26IS4F_bI-_lTJ-VhUJ-NhSvjU7l-kmKhTrsgmKlUp6gpKCSqrXCmo0hkkwpgMDiFqOBk2enirSFt4z2u0dVLrXLYil7dfzMKVXCaRrfFzNeKjpezf3zOnCbUMz5yC_hOuUVHRMjVr9dzRgE1vhM_oCsFRyja2f8YXSHa4vqgbKccjOO5eqtFAhoCkpeFkaXlL5FmGDYPxuF8hhlYqmBcqPGdSzh7O1aVQ7oyTt8F7MHILzJvia3W4cRxHFnOnS8hZKLnRmo-REfqgAkIMM0C0~2?stat-id=21&amp;test-tag=8062718766481425&amp;banner-sizes=eyI3MjA1NzYwNTUzMzM4MzEzOCI6IjI1MngyNDUifQ%3D%3D&amp;actual-format=13&amp;pcodever=876874&amp;banner-test-tags=eyI3MjA1NzYwNTUzMzM4MzEzOCI6IjI4MTQ3NDk3Njg5OTEyMSJ9&amp;constructor-rendered-assets=eyI3MjA1NzYwNTUzMzM4MzEzOCI6MTI5fQ&amp;width=252&amp;height=245" \t "_blank"</w:instrText>
      </w:r>
      <w:r w:rsidRPr="00910B36">
        <w:rPr>
          <w:rFonts w:ascii="Times New Roman" w:eastAsia="Times New Roman" w:hAnsi="Times New Roman" w:cs="Times New Roman"/>
          <w:color w:val="3D3F43"/>
          <w:kern w:val="0"/>
          <w:sz w:val="28"/>
          <w:szCs w:val="28"/>
          <w:lang w:eastAsia="ru-RU"/>
          <w14:ligatures w14:val="none"/>
        </w:rPr>
      </w:r>
      <w:r w:rsidRPr="00910B36">
        <w:rPr>
          <w:rFonts w:ascii="Times New Roman" w:eastAsia="Times New Roman" w:hAnsi="Times New Roman" w:cs="Times New Roman"/>
          <w:color w:val="3D3F43"/>
          <w:kern w:val="0"/>
          <w:sz w:val="28"/>
          <w:szCs w:val="28"/>
          <w:lang w:eastAsia="ru-RU"/>
          <w14:ligatures w14:val="none"/>
        </w:rPr>
        <w:fldChar w:fldCharType="separate"/>
      </w:r>
    </w:p>
    <w:p w14:paraId="75FAFB6F" w14:textId="77777777" w:rsidR="00910B36" w:rsidRPr="00910B36" w:rsidRDefault="00910B36" w:rsidP="00017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0B36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/>
          <w14:ligatures w14:val="none"/>
        </w:rPr>
        <w:br/>
      </w:r>
    </w:p>
    <w:p w14:paraId="2FE23643" w14:textId="388CD1C1" w:rsidR="00910B36" w:rsidRPr="00910B36" w:rsidRDefault="00910B36" w:rsidP="000177B3">
      <w:pPr>
        <w:rPr>
          <w:rFonts w:ascii="Times New Roman" w:hAnsi="Times New Roman" w:cs="Times New Roman"/>
          <w:sz w:val="28"/>
          <w:szCs w:val="28"/>
        </w:rPr>
      </w:pPr>
      <w:r w:rsidRPr="00910B36">
        <w:rPr>
          <w:rFonts w:ascii="Times New Roman" w:eastAsia="Times New Roman" w:hAnsi="Times New Roman" w:cs="Times New Roman"/>
          <w:color w:val="3D3F43"/>
          <w:kern w:val="0"/>
          <w:sz w:val="28"/>
          <w:szCs w:val="28"/>
          <w:lang w:eastAsia="ru-RU"/>
          <w14:ligatures w14:val="none"/>
        </w:rPr>
        <w:fldChar w:fldCharType="end"/>
      </w:r>
    </w:p>
    <w:sectPr w:rsidR="00910B36" w:rsidRPr="009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3CFD"/>
    <w:multiLevelType w:val="hybridMultilevel"/>
    <w:tmpl w:val="D7F09570"/>
    <w:lvl w:ilvl="0" w:tplc="98B273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4449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3"/>
    <w:rsid w:val="000177B3"/>
    <w:rsid w:val="00201DD8"/>
    <w:rsid w:val="003644C2"/>
    <w:rsid w:val="003F69E2"/>
    <w:rsid w:val="005907FC"/>
    <w:rsid w:val="00824617"/>
    <w:rsid w:val="00910B36"/>
    <w:rsid w:val="00913BB6"/>
    <w:rsid w:val="00A90F20"/>
    <w:rsid w:val="00E36DCE"/>
    <w:rsid w:val="00F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802"/>
  <w15:chartTrackingRefBased/>
  <w15:docId w15:val="{38CA7B89-6DB2-47FD-9A1C-4D4324C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36DCE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2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3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8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5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14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0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8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83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2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4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6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7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97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47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854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0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179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6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4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8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4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7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6</cp:revision>
  <dcterms:created xsi:type="dcterms:W3CDTF">2023-09-07T17:33:00Z</dcterms:created>
  <dcterms:modified xsi:type="dcterms:W3CDTF">2023-09-27T16:09:00Z</dcterms:modified>
</cp:coreProperties>
</file>