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AAD" w:rsidRPr="005C2AAD" w:rsidRDefault="005C2AAD" w:rsidP="005C2AAD">
      <w:pPr>
        <w:shd w:val="clear" w:color="auto" w:fill="FFFFFF"/>
        <w:spacing w:after="0" w:line="240" w:lineRule="auto"/>
        <w:rPr>
          <w:rFonts w:ascii="Times New Roman" w:eastAsia="Times New Roman" w:hAnsi="Times New Roman" w:cs="Times New Roman"/>
          <w:color w:val="333333"/>
          <w:sz w:val="24"/>
          <w:szCs w:val="24"/>
        </w:rPr>
      </w:pPr>
      <w:r w:rsidRPr="005C2AAD">
        <w:rPr>
          <w:rFonts w:ascii="Times New Roman" w:eastAsia="Times New Roman" w:hAnsi="Times New Roman" w:cs="Times New Roman"/>
          <w:b/>
          <w:bCs/>
          <w:color w:val="333333"/>
          <w:sz w:val="24"/>
          <w:szCs w:val="24"/>
        </w:rPr>
        <w:t>«Экономика»</w:t>
      </w:r>
      <w:r w:rsidRPr="005C2AAD">
        <w:rPr>
          <w:rFonts w:ascii="Times New Roman" w:eastAsia="Times New Roman" w:hAnsi="Times New Roman" w:cs="Times New Roman"/>
          <w:color w:val="333333"/>
          <w:sz w:val="24"/>
          <w:szCs w:val="24"/>
        </w:rPr>
        <w:t> (от греч. </w:t>
      </w:r>
      <w:proofErr w:type="spellStart"/>
      <w:r w:rsidRPr="005C2AAD">
        <w:rPr>
          <w:rFonts w:ascii="Times New Roman" w:eastAsia="Times New Roman" w:hAnsi="Times New Roman" w:cs="Times New Roman"/>
          <w:i/>
          <w:iCs/>
          <w:color w:val="333333"/>
          <w:sz w:val="24"/>
          <w:szCs w:val="24"/>
        </w:rPr>
        <w:t>oikos</w:t>
      </w:r>
      <w:proofErr w:type="spellEnd"/>
      <w:r w:rsidRPr="005C2AAD">
        <w:rPr>
          <w:rFonts w:ascii="Times New Roman" w:eastAsia="Times New Roman" w:hAnsi="Times New Roman" w:cs="Times New Roman"/>
          <w:color w:val="333333"/>
          <w:sz w:val="24"/>
          <w:szCs w:val="24"/>
        </w:rPr>
        <w:t> — дом, домашнее хозяйство, и </w:t>
      </w:r>
      <w:proofErr w:type="spellStart"/>
      <w:r w:rsidRPr="005C2AAD">
        <w:rPr>
          <w:rFonts w:ascii="Times New Roman" w:eastAsia="Times New Roman" w:hAnsi="Times New Roman" w:cs="Times New Roman"/>
          <w:i/>
          <w:iCs/>
          <w:color w:val="333333"/>
          <w:sz w:val="24"/>
          <w:szCs w:val="24"/>
        </w:rPr>
        <w:t>nomos</w:t>
      </w:r>
      <w:proofErr w:type="spellEnd"/>
      <w:r w:rsidRPr="005C2AAD">
        <w:rPr>
          <w:rFonts w:ascii="Times New Roman" w:eastAsia="Times New Roman" w:hAnsi="Times New Roman" w:cs="Times New Roman"/>
          <w:color w:val="333333"/>
          <w:sz w:val="24"/>
          <w:szCs w:val="24"/>
        </w:rPr>
        <w:t> — правило, знание) буквально — знание о ведении дома, хозяйства, домохозяйство. Для современного использования термина характерно его разделение на значения:</w:t>
      </w:r>
    </w:p>
    <w:p w:rsidR="005C2AAD" w:rsidRPr="005C2AAD" w:rsidRDefault="005C2AAD" w:rsidP="005C2AAD">
      <w:pPr>
        <w:shd w:val="clear" w:color="auto" w:fill="FFFFFF"/>
        <w:spacing w:after="0" w:line="240" w:lineRule="auto"/>
        <w:rPr>
          <w:rFonts w:ascii="Times New Roman" w:eastAsia="Times New Roman" w:hAnsi="Times New Roman" w:cs="Times New Roman"/>
          <w:color w:val="333333"/>
          <w:sz w:val="24"/>
          <w:szCs w:val="24"/>
        </w:rPr>
      </w:pPr>
      <w:r w:rsidRPr="005C2AAD">
        <w:rPr>
          <w:rFonts w:ascii="Times New Roman" w:eastAsia="Times New Roman" w:hAnsi="Times New Roman" w:cs="Times New Roman"/>
          <w:b/>
          <w:bCs/>
          <w:color w:val="333333"/>
          <w:sz w:val="24"/>
          <w:szCs w:val="24"/>
        </w:rPr>
        <w:t>Экономика как хозяйство</w:t>
      </w:r>
      <w:r w:rsidRPr="005C2AAD">
        <w:rPr>
          <w:rFonts w:ascii="Times New Roman" w:eastAsia="Times New Roman" w:hAnsi="Times New Roman" w:cs="Times New Roman"/>
          <w:color w:val="333333"/>
          <w:sz w:val="24"/>
          <w:szCs w:val="24"/>
        </w:rPr>
        <w:t> — система хозяйствования, обеспечивающая общество материальными (вещественными) и нематериальными (духовными) благами.  </w:t>
      </w:r>
    </w:p>
    <w:p w:rsidR="005C2AAD" w:rsidRPr="005C2AAD" w:rsidRDefault="005C2AAD" w:rsidP="005C2AAD">
      <w:pPr>
        <w:shd w:val="clear" w:color="auto" w:fill="FFFFFF"/>
        <w:spacing w:after="0" w:line="240" w:lineRule="auto"/>
        <w:rPr>
          <w:rFonts w:ascii="Times New Roman" w:eastAsia="Times New Roman" w:hAnsi="Times New Roman" w:cs="Times New Roman"/>
          <w:color w:val="333333"/>
          <w:sz w:val="24"/>
          <w:szCs w:val="24"/>
        </w:rPr>
      </w:pPr>
      <w:r w:rsidRPr="005C2AAD">
        <w:rPr>
          <w:rFonts w:ascii="Times New Roman" w:eastAsia="Times New Roman" w:hAnsi="Times New Roman" w:cs="Times New Roman"/>
          <w:b/>
          <w:bCs/>
          <w:color w:val="333333"/>
          <w:sz w:val="24"/>
          <w:szCs w:val="24"/>
        </w:rPr>
        <w:t>Экономика как наука</w:t>
      </w:r>
      <w:r w:rsidRPr="005C2AAD">
        <w:rPr>
          <w:rFonts w:ascii="Times New Roman" w:eastAsia="Times New Roman" w:hAnsi="Times New Roman" w:cs="Times New Roman"/>
          <w:color w:val="333333"/>
          <w:sz w:val="24"/>
          <w:szCs w:val="24"/>
        </w:rPr>
        <w:t> — наука, изучающая пути удовлетворения постоянно растущих потребностей общества в условиях ограниченности ресурсов.  Иначе говоря, она изучает производство, распределение и потребление различных товаров и услуг. Экономика — это совокупность конкретных (более узких и специализированных) экономических дисциплин: экономическая статистика, экономика труда и пр.</w:t>
      </w:r>
    </w:p>
    <w:p w:rsidR="005C2AAD" w:rsidRPr="005C2AAD" w:rsidRDefault="005C2AAD" w:rsidP="005C2AAD">
      <w:pPr>
        <w:shd w:val="clear" w:color="auto" w:fill="FFFFFF"/>
        <w:spacing w:after="0" w:line="240" w:lineRule="auto"/>
        <w:rPr>
          <w:rFonts w:ascii="Times New Roman" w:eastAsia="Times New Roman" w:hAnsi="Times New Roman" w:cs="Times New Roman"/>
          <w:color w:val="333333"/>
          <w:sz w:val="24"/>
          <w:szCs w:val="24"/>
        </w:rPr>
      </w:pPr>
      <w:r w:rsidRPr="005C2AAD">
        <w:rPr>
          <w:rFonts w:ascii="Times New Roman" w:eastAsia="Times New Roman" w:hAnsi="Times New Roman" w:cs="Times New Roman"/>
          <w:color w:val="333333"/>
          <w:sz w:val="24"/>
          <w:szCs w:val="24"/>
        </w:rPr>
        <w:t>Не стоит также забывать, что экономика является подсистемой общества (сферой общественной жизни).</w:t>
      </w:r>
    </w:p>
    <w:p w:rsidR="005C2AAD" w:rsidRPr="005C2AAD" w:rsidRDefault="005C2AAD" w:rsidP="005C2AAD">
      <w:pPr>
        <w:shd w:val="clear" w:color="auto" w:fill="FFFFFF"/>
        <w:spacing w:after="0" w:line="240" w:lineRule="auto"/>
        <w:rPr>
          <w:rFonts w:ascii="Times New Roman" w:eastAsia="Times New Roman" w:hAnsi="Times New Roman" w:cs="Times New Roman"/>
          <w:color w:val="333333"/>
          <w:sz w:val="24"/>
          <w:szCs w:val="24"/>
        </w:rPr>
      </w:pPr>
      <w:r w:rsidRPr="005C2AAD">
        <w:rPr>
          <w:rFonts w:ascii="Times New Roman" w:eastAsia="Times New Roman" w:hAnsi="Times New Roman" w:cs="Times New Roman"/>
          <w:b/>
          <w:bCs/>
          <w:color w:val="333333"/>
          <w:sz w:val="24"/>
          <w:szCs w:val="24"/>
        </w:rPr>
        <w:t>Основные вопросы экономики: </w:t>
      </w:r>
    </w:p>
    <w:p w:rsidR="005C2AAD" w:rsidRPr="005C2AAD" w:rsidRDefault="005C2AAD" w:rsidP="005C2AAD">
      <w:pPr>
        <w:numPr>
          <w:ilvl w:val="0"/>
          <w:numId w:val="1"/>
        </w:numPr>
        <w:shd w:val="clear" w:color="auto" w:fill="FFFFFF"/>
        <w:spacing w:before="100" w:beforeAutospacing="1" w:after="134" w:line="240" w:lineRule="auto"/>
        <w:rPr>
          <w:rFonts w:ascii="Times New Roman" w:eastAsia="Times New Roman" w:hAnsi="Times New Roman" w:cs="Times New Roman"/>
          <w:color w:val="333333"/>
          <w:sz w:val="24"/>
          <w:szCs w:val="24"/>
        </w:rPr>
      </w:pPr>
      <w:r w:rsidRPr="005C2AAD">
        <w:rPr>
          <w:rFonts w:ascii="Times New Roman" w:eastAsia="Times New Roman" w:hAnsi="Times New Roman" w:cs="Times New Roman"/>
          <w:color w:val="333333"/>
          <w:sz w:val="24"/>
          <w:szCs w:val="24"/>
        </w:rPr>
        <w:t>Что производить?</w:t>
      </w:r>
    </w:p>
    <w:p w:rsidR="005C2AAD" w:rsidRPr="005C2AAD" w:rsidRDefault="005C2AAD" w:rsidP="005C2AAD">
      <w:pPr>
        <w:numPr>
          <w:ilvl w:val="0"/>
          <w:numId w:val="1"/>
        </w:numPr>
        <w:shd w:val="clear" w:color="auto" w:fill="FFFFFF"/>
        <w:spacing w:before="100" w:beforeAutospacing="1" w:after="134" w:line="240" w:lineRule="auto"/>
        <w:rPr>
          <w:rFonts w:ascii="Times New Roman" w:eastAsia="Times New Roman" w:hAnsi="Times New Roman" w:cs="Times New Roman"/>
          <w:color w:val="333333"/>
          <w:sz w:val="24"/>
          <w:szCs w:val="24"/>
        </w:rPr>
      </w:pPr>
      <w:r w:rsidRPr="005C2AAD">
        <w:rPr>
          <w:rFonts w:ascii="Times New Roman" w:eastAsia="Times New Roman" w:hAnsi="Times New Roman" w:cs="Times New Roman"/>
          <w:color w:val="333333"/>
          <w:sz w:val="24"/>
          <w:szCs w:val="24"/>
        </w:rPr>
        <w:t>Как производить?</w:t>
      </w:r>
    </w:p>
    <w:p w:rsidR="005C2AAD" w:rsidRPr="005C2AAD" w:rsidRDefault="005C2AAD" w:rsidP="005C2AA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5C2AAD">
        <w:rPr>
          <w:rFonts w:ascii="Times New Roman" w:eastAsia="Times New Roman" w:hAnsi="Times New Roman" w:cs="Times New Roman"/>
          <w:color w:val="333333"/>
          <w:sz w:val="24"/>
          <w:szCs w:val="24"/>
        </w:rPr>
        <w:t>Для кого производить?  </w:t>
      </w:r>
    </w:p>
    <w:p w:rsidR="005C2AAD" w:rsidRPr="005C2AAD" w:rsidRDefault="005C2AAD" w:rsidP="005C2AAD">
      <w:pPr>
        <w:shd w:val="clear" w:color="auto" w:fill="FFFFFF"/>
        <w:spacing w:after="0" w:line="240" w:lineRule="auto"/>
        <w:rPr>
          <w:rFonts w:ascii="Times New Roman" w:eastAsia="Times New Roman" w:hAnsi="Times New Roman" w:cs="Times New Roman"/>
          <w:color w:val="333333"/>
          <w:sz w:val="24"/>
          <w:szCs w:val="24"/>
        </w:rPr>
      </w:pPr>
      <w:r w:rsidRPr="005C2AAD">
        <w:rPr>
          <w:rFonts w:ascii="Times New Roman" w:eastAsia="Times New Roman" w:hAnsi="Times New Roman" w:cs="Times New Roman"/>
          <w:b/>
          <w:bCs/>
          <w:color w:val="333333"/>
          <w:sz w:val="24"/>
          <w:szCs w:val="24"/>
        </w:rPr>
        <w:t>Основная проблема экономики</w:t>
      </w:r>
      <w:r w:rsidRPr="005C2AAD">
        <w:rPr>
          <w:rFonts w:ascii="Times New Roman" w:eastAsia="Times New Roman" w:hAnsi="Times New Roman" w:cs="Times New Roman"/>
          <w:color w:val="333333"/>
          <w:sz w:val="24"/>
          <w:szCs w:val="24"/>
        </w:rPr>
        <w:t> — удовлетворение неограниченных (постоянно растущих) потребностей людей за счёт ограниченных ресурсов.</w:t>
      </w:r>
    </w:p>
    <w:p w:rsidR="005C2AAD" w:rsidRPr="005C2AAD" w:rsidRDefault="005C2AAD" w:rsidP="005C2AAD">
      <w:pPr>
        <w:shd w:val="clear" w:color="auto" w:fill="FFFFFF"/>
        <w:spacing w:after="0" w:line="240" w:lineRule="auto"/>
        <w:rPr>
          <w:rFonts w:ascii="Times New Roman" w:eastAsia="Times New Roman" w:hAnsi="Times New Roman" w:cs="Times New Roman"/>
          <w:color w:val="333333"/>
          <w:sz w:val="24"/>
          <w:szCs w:val="24"/>
        </w:rPr>
      </w:pPr>
      <w:r w:rsidRPr="005C2AAD">
        <w:rPr>
          <w:rFonts w:ascii="Times New Roman" w:eastAsia="Times New Roman" w:hAnsi="Times New Roman" w:cs="Times New Roman"/>
          <w:b/>
          <w:bCs/>
          <w:color w:val="333333"/>
          <w:sz w:val="24"/>
          <w:szCs w:val="24"/>
        </w:rPr>
        <w:t>Потребность</w:t>
      </w:r>
      <w:r w:rsidRPr="005C2AAD">
        <w:rPr>
          <w:rFonts w:ascii="Times New Roman" w:eastAsia="Times New Roman" w:hAnsi="Times New Roman" w:cs="Times New Roman"/>
          <w:color w:val="333333"/>
          <w:sz w:val="24"/>
          <w:szCs w:val="24"/>
        </w:rPr>
        <w:t> — это необходимость в чём-либо для поддержания и развития жизнедеятельности человека и общества в целом.   </w:t>
      </w:r>
    </w:p>
    <w:p w:rsidR="005C2AAD" w:rsidRPr="005C2AAD" w:rsidRDefault="005C2AAD" w:rsidP="005C2AAD">
      <w:pPr>
        <w:shd w:val="clear" w:color="auto" w:fill="FFFFFF"/>
        <w:spacing w:after="0" w:line="240" w:lineRule="auto"/>
        <w:rPr>
          <w:rFonts w:ascii="Times New Roman" w:eastAsia="Times New Roman" w:hAnsi="Times New Roman" w:cs="Times New Roman"/>
          <w:color w:val="333333"/>
          <w:sz w:val="24"/>
          <w:szCs w:val="24"/>
        </w:rPr>
      </w:pPr>
      <w:r w:rsidRPr="005C2AAD">
        <w:rPr>
          <w:rFonts w:ascii="Times New Roman" w:eastAsia="Times New Roman" w:hAnsi="Times New Roman" w:cs="Times New Roman"/>
          <w:color w:val="333333"/>
          <w:sz w:val="24"/>
          <w:szCs w:val="24"/>
        </w:rPr>
        <w:t>Потребности могут возникать и изменяться как под влиянием внутренних побудительных мотивов, так и под внешним воздействием. Удовлетворение потребностей в свою очередь становится мотивом для осуществления экономической деятельности.</w:t>
      </w:r>
    </w:p>
    <w:p w:rsidR="005C2AAD" w:rsidRPr="005C2AAD" w:rsidRDefault="005C2AAD" w:rsidP="005C2AAD">
      <w:pPr>
        <w:shd w:val="clear" w:color="auto" w:fill="FFFFFF"/>
        <w:spacing w:after="0" w:line="240" w:lineRule="auto"/>
        <w:rPr>
          <w:rFonts w:ascii="Times New Roman" w:eastAsia="Times New Roman" w:hAnsi="Times New Roman" w:cs="Times New Roman"/>
          <w:color w:val="333333"/>
          <w:sz w:val="24"/>
          <w:szCs w:val="24"/>
        </w:rPr>
      </w:pPr>
      <w:r w:rsidRPr="005C2AAD">
        <w:rPr>
          <w:rFonts w:ascii="Times New Roman" w:eastAsia="Times New Roman" w:hAnsi="Times New Roman" w:cs="Times New Roman"/>
          <w:color w:val="333333"/>
          <w:sz w:val="24"/>
          <w:szCs w:val="24"/>
        </w:rPr>
        <w:t>Средства, с помощью которых удовлетворяются потребности, называются </w:t>
      </w:r>
      <w:r w:rsidRPr="005C2AAD">
        <w:rPr>
          <w:rFonts w:ascii="Times New Roman" w:eastAsia="Times New Roman" w:hAnsi="Times New Roman" w:cs="Times New Roman"/>
          <w:b/>
          <w:bCs/>
          <w:color w:val="333333"/>
          <w:sz w:val="24"/>
          <w:szCs w:val="24"/>
        </w:rPr>
        <w:t>благами. </w:t>
      </w:r>
      <w:r w:rsidRPr="005C2AAD">
        <w:rPr>
          <w:rFonts w:ascii="Times New Roman" w:eastAsia="Times New Roman" w:hAnsi="Times New Roman" w:cs="Times New Roman"/>
          <w:color w:val="333333"/>
          <w:sz w:val="24"/>
          <w:szCs w:val="24"/>
        </w:rPr>
        <w:t>Можно выделить три категории благ:</w:t>
      </w:r>
    </w:p>
    <w:p w:rsidR="005C2AAD" w:rsidRPr="005C2AAD" w:rsidRDefault="005C2AAD" w:rsidP="005C2AAD">
      <w:pPr>
        <w:shd w:val="clear" w:color="auto" w:fill="FFFFFF"/>
        <w:spacing w:after="0" w:line="240" w:lineRule="auto"/>
        <w:rPr>
          <w:rFonts w:ascii="Times New Roman" w:eastAsia="Times New Roman" w:hAnsi="Times New Roman" w:cs="Times New Roman"/>
          <w:color w:val="333333"/>
          <w:sz w:val="24"/>
          <w:szCs w:val="24"/>
        </w:rPr>
      </w:pPr>
      <w:r w:rsidRPr="005C2AAD">
        <w:rPr>
          <w:rFonts w:ascii="Times New Roman" w:eastAsia="Times New Roman" w:hAnsi="Times New Roman" w:cs="Times New Roman"/>
          <w:b/>
          <w:bCs/>
          <w:color w:val="333333"/>
          <w:sz w:val="24"/>
          <w:szCs w:val="24"/>
        </w:rPr>
        <w:t>Экономические блага</w:t>
      </w:r>
      <w:r w:rsidRPr="005C2AAD">
        <w:rPr>
          <w:rFonts w:ascii="Times New Roman" w:eastAsia="Times New Roman" w:hAnsi="Times New Roman" w:cs="Times New Roman"/>
          <w:color w:val="333333"/>
          <w:sz w:val="24"/>
          <w:szCs w:val="24"/>
        </w:rPr>
        <w:t> — это средства, необходимые для удовлетворения потребностей людей и имеющиеся в распоряжении общества в ограниченном количестве. Обычно мы покупаем их, то есть для приобретения экономических благ нам приходится отказываться от других благ. Для их создания также необходимы определённые затраты. Экономическими благами, например, являются всевозможные товары, которые мы можем приобрести в магазинах.</w:t>
      </w:r>
    </w:p>
    <w:p w:rsidR="005C2AAD" w:rsidRPr="005C2AAD" w:rsidRDefault="005C2AAD" w:rsidP="005C2AAD">
      <w:pPr>
        <w:shd w:val="clear" w:color="auto" w:fill="FFFFFF"/>
        <w:spacing w:after="0" w:line="240" w:lineRule="auto"/>
        <w:rPr>
          <w:rFonts w:ascii="Times New Roman" w:eastAsia="Times New Roman" w:hAnsi="Times New Roman" w:cs="Times New Roman"/>
          <w:color w:val="333333"/>
          <w:sz w:val="24"/>
          <w:szCs w:val="24"/>
        </w:rPr>
      </w:pPr>
      <w:r w:rsidRPr="005C2AAD">
        <w:rPr>
          <w:rFonts w:ascii="Times New Roman" w:eastAsia="Times New Roman" w:hAnsi="Times New Roman" w:cs="Times New Roman"/>
          <w:b/>
          <w:bCs/>
          <w:color w:val="333333"/>
          <w:sz w:val="24"/>
          <w:szCs w:val="24"/>
        </w:rPr>
        <w:t>Свободные блага</w:t>
      </w:r>
      <w:r w:rsidRPr="005C2AAD">
        <w:rPr>
          <w:rFonts w:ascii="Times New Roman" w:eastAsia="Times New Roman" w:hAnsi="Times New Roman" w:cs="Times New Roman"/>
          <w:color w:val="333333"/>
          <w:sz w:val="24"/>
          <w:szCs w:val="24"/>
        </w:rPr>
        <w:t> — блага, которые находятся в открытом доступе, их потребление неограниченно, не требует от нас отказа от иных благ взамен. Например, это солнечный свет, которым мы можем наслаждаться на прогулке в солнечную погоду.</w:t>
      </w:r>
    </w:p>
    <w:p w:rsidR="005C2AAD" w:rsidRPr="005C2AAD" w:rsidRDefault="005C2AAD" w:rsidP="005C2AAD">
      <w:pPr>
        <w:shd w:val="clear" w:color="auto" w:fill="FFFFFF"/>
        <w:spacing w:after="0" w:line="240" w:lineRule="auto"/>
        <w:rPr>
          <w:rFonts w:ascii="Times New Roman" w:eastAsia="Times New Roman" w:hAnsi="Times New Roman" w:cs="Times New Roman"/>
          <w:color w:val="333333"/>
          <w:sz w:val="24"/>
          <w:szCs w:val="24"/>
        </w:rPr>
      </w:pPr>
      <w:r w:rsidRPr="005C2AAD">
        <w:rPr>
          <w:rFonts w:ascii="Times New Roman" w:eastAsia="Times New Roman" w:hAnsi="Times New Roman" w:cs="Times New Roman"/>
          <w:b/>
          <w:bCs/>
          <w:color w:val="333333"/>
          <w:sz w:val="24"/>
          <w:szCs w:val="24"/>
        </w:rPr>
        <w:t>Общественные блага </w:t>
      </w:r>
      <w:r w:rsidRPr="005C2AAD">
        <w:rPr>
          <w:rFonts w:ascii="Times New Roman" w:eastAsia="Times New Roman" w:hAnsi="Times New Roman" w:cs="Times New Roman"/>
          <w:color w:val="333333"/>
          <w:sz w:val="24"/>
          <w:szCs w:val="24"/>
        </w:rPr>
        <w:t>сочетают определённые признаки двух предыдущих видов благ. Это блага, доступ к которым осуществляется свободно, но государство тратит финансовые средства для их создания и поддержания. Создание общественных благ является одной из экономических функций государства. К ним можно отнести, например, уличное освещение.</w:t>
      </w:r>
    </w:p>
    <w:p w:rsidR="00705228" w:rsidRPr="005C2AAD" w:rsidRDefault="00705228">
      <w:pPr>
        <w:rPr>
          <w:rFonts w:ascii="Times New Roman" w:hAnsi="Times New Roman" w:cs="Times New Roman"/>
          <w:sz w:val="24"/>
          <w:szCs w:val="24"/>
        </w:rPr>
      </w:pPr>
    </w:p>
    <w:p w:rsidR="005C2AAD" w:rsidRPr="005C2AAD" w:rsidRDefault="005C2AAD">
      <w:pPr>
        <w:rPr>
          <w:rFonts w:ascii="Times New Roman" w:hAnsi="Times New Roman" w:cs="Times New Roman"/>
          <w:b/>
          <w:color w:val="333333"/>
          <w:sz w:val="24"/>
          <w:szCs w:val="24"/>
        </w:rPr>
      </w:pPr>
      <w:r w:rsidRPr="005C2AAD">
        <w:rPr>
          <w:rFonts w:ascii="Times New Roman" w:hAnsi="Times New Roman" w:cs="Times New Roman"/>
          <w:b/>
          <w:color w:val="333333"/>
          <w:sz w:val="24"/>
          <w:szCs w:val="24"/>
        </w:rPr>
        <w:t>Методы экономической теории</w:t>
      </w:r>
    </w:p>
    <w:p w:rsidR="005C2AAD" w:rsidRPr="005C2AAD" w:rsidRDefault="005C2AAD">
      <w:pPr>
        <w:rPr>
          <w:rFonts w:ascii="Times New Roman" w:hAnsi="Times New Roman" w:cs="Times New Roman"/>
          <w:color w:val="333333"/>
          <w:sz w:val="24"/>
          <w:szCs w:val="24"/>
        </w:rPr>
      </w:pPr>
      <w:r w:rsidRPr="005C2AAD">
        <w:rPr>
          <w:rFonts w:ascii="Times New Roman" w:hAnsi="Times New Roman" w:cs="Times New Roman"/>
          <w:color w:val="333333"/>
          <w:sz w:val="24"/>
          <w:szCs w:val="24"/>
        </w:rPr>
        <w:t xml:space="preserve"> Методы экономической теории призваны обеспечить более глубокое понимание ее предмета. В общем смысле метод – это совокупность приемов и подходов к изучению. Методы не могут быть произвольными, они должны соответствовать особенностям предмета экономической науки. </w:t>
      </w:r>
    </w:p>
    <w:p w:rsidR="005C2AAD" w:rsidRPr="005C2AAD" w:rsidRDefault="005C2AAD">
      <w:pPr>
        <w:rPr>
          <w:rFonts w:ascii="Times New Roman" w:hAnsi="Times New Roman" w:cs="Times New Roman"/>
          <w:color w:val="333333"/>
          <w:sz w:val="24"/>
          <w:szCs w:val="24"/>
        </w:rPr>
      </w:pPr>
      <w:r w:rsidRPr="005C2AAD">
        <w:rPr>
          <w:rFonts w:ascii="Times New Roman" w:hAnsi="Times New Roman" w:cs="Times New Roman"/>
          <w:color w:val="333333"/>
          <w:sz w:val="24"/>
          <w:szCs w:val="24"/>
        </w:rPr>
        <w:lastRenderedPageBreak/>
        <w:t xml:space="preserve">В экономической теории используются различные приемы познания хозяйственной деятельности, основными из которых являются: </w:t>
      </w:r>
    </w:p>
    <w:p w:rsidR="005C2AAD" w:rsidRPr="005C2AAD" w:rsidRDefault="005C2AAD" w:rsidP="005C2AAD">
      <w:pPr>
        <w:pStyle w:val="a6"/>
        <w:numPr>
          <w:ilvl w:val="0"/>
          <w:numId w:val="2"/>
        </w:numPr>
        <w:rPr>
          <w:rFonts w:ascii="Times New Roman" w:hAnsi="Times New Roman" w:cs="Times New Roman"/>
          <w:sz w:val="24"/>
          <w:szCs w:val="24"/>
        </w:rPr>
      </w:pPr>
      <w:r w:rsidRPr="005C2AAD">
        <w:rPr>
          <w:rFonts w:ascii="Times New Roman" w:hAnsi="Times New Roman" w:cs="Times New Roman"/>
          <w:color w:val="333333"/>
          <w:sz w:val="24"/>
          <w:szCs w:val="24"/>
        </w:rPr>
        <w:t xml:space="preserve">Метод анализа; </w:t>
      </w:r>
    </w:p>
    <w:p w:rsidR="005C2AAD" w:rsidRPr="005C2AAD" w:rsidRDefault="005C2AAD" w:rsidP="005C2AAD">
      <w:pPr>
        <w:pStyle w:val="a6"/>
        <w:numPr>
          <w:ilvl w:val="0"/>
          <w:numId w:val="2"/>
        </w:numPr>
        <w:rPr>
          <w:rFonts w:ascii="Times New Roman" w:hAnsi="Times New Roman" w:cs="Times New Roman"/>
          <w:sz w:val="24"/>
          <w:szCs w:val="24"/>
        </w:rPr>
      </w:pPr>
      <w:r w:rsidRPr="005C2AAD">
        <w:rPr>
          <w:rFonts w:ascii="Times New Roman" w:hAnsi="Times New Roman" w:cs="Times New Roman"/>
          <w:color w:val="333333"/>
          <w:sz w:val="24"/>
          <w:szCs w:val="24"/>
        </w:rPr>
        <w:t xml:space="preserve">Метод синтеза; </w:t>
      </w:r>
    </w:p>
    <w:p w:rsidR="005C2AAD" w:rsidRPr="005C2AAD" w:rsidRDefault="005C2AAD" w:rsidP="005C2AAD">
      <w:pPr>
        <w:pStyle w:val="a6"/>
        <w:numPr>
          <w:ilvl w:val="0"/>
          <w:numId w:val="2"/>
        </w:numPr>
        <w:rPr>
          <w:rFonts w:ascii="Times New Roman" w:hAnsi="Times New Roman" w:cs="Times New Roman"/>
          <w:sz w:val="24"/>
          <w:szCs w:val="24"/>
        </w:rPr>
      </w:pPr>
      <w:r w:rsidRPr="005C2AAD">
        <w:rPr>
          <w:rFonts w:ascii="Times New Roman" w:hAnsi="Times New Roman" w:cs="Times New Roman"/>
          <w:color w:val="333333"/>
          <w:sz w:val="24"/>
          <w:szCs w:val="24"/>
        </w:rPr>
        <w:t xml:space="preserve">Метод индукции; </w:t>
      </w:r>
    </w:p>
    <w:p w:rsidR="005C2AAD" w:rsidRPr="005C2AAD" w:rsidRDefault="005C2AAD" w:rsidP="005C2AAD">
      <w:pPr>
        <w:pStyle w:val="a6"/>
        <w:numPr>
          <w:ilvl w:val="0"/>
          <w:numId w:val="2"/>
        </w:numPr>
        <w:rPr>
          <w:rFonts w:ascii="Times New Roman" w:hAnsi="Times New Roman" w:cs="Times New Roman"/>
          <w:sz w:val="24"/>
          <w:szCs w:val="24"/>
        </w:rPr>
      </w:pPr>
      <w:r w:rsidRPr="005C2AAD">
        <w:rPr>
          <w:rFonts w:ascii="Times New Roman" w:hAnsi="Times New Roman" w:cs="Times New Roman"/>
          <w:color w:val="333333"/>
          <w:sz w:val="24"/>
          <w:szCs w:val="24"/>
        </w:rPr>
        <w:t xml:space="preserve">Метод дедукции; </w:t>
      </w:r>
    </w:p>
    <w:p w:rsidR="005C2AAD" w:rsidRPr="005C2AAD" w:rsidRDefault="005C2AAD" w:rsidP="005C2AAD">
      <w:pPr>
        <w:pStyle w:val="a6"/>
        <w:numPr>
          <w:ilvl w:val="0"/>
          <w:numId w:val="2"/>
        </w:numPr>
        <w:rPr>
          <w:rFonts w:ascii="Times New Roman" w:hAnsi="Times New Roman" w:cs="Times New Roman"/>
          <w:sz w:val="24"/>
          <w:szCs w:val="24"/>
        </w:rPr>
      </w:pPr>
      <w:r w:rsidRPr="005C2AAD">
        <w:rPr>
          <w:rFonts w:ascii="Times New Roman" w:hAnsi="Times New Roman" w:cs="Times New Roman"/>
          <w:color w:val="333333"/>
          <w:sz w:val="24"/>
          <w:szCs w:val="24"/>
        </w:rPr>
        <w:t xml:space="preserve">Метод аналогии. </w:t>
      </w:r>
    </w:p>
    <w:p w:rsidR="005C2AAD" w:rsidRPr="005C2AAD" w:rsidRDefault="005C2AAD" w:rsidP="005C2AAD">
      <w:pPr>
        <w:rPr>
          <w:rFonts w:ascii="Times New Roman" w:hAnsi="Times New Roman" w:cs="Times New Roman"/>
          <w:color w:val="333333"/>
          <w:sz w:val="24"/>
          <w:szCs w:val="24"/>
        </w:rPr>
      </w:pPr>
      <w:r w:rsidRPr="005C2AAD">
        <w:rPr>
          <w:rFonts w:ascii="Times New Roman" w:hAnsi="Times New Roman" w:cs="Times New Roman"/>
          <w:color w:val="333333"/>
          <w:sz w:val="24"/>
          <w:szCs w:val="24"/>
        </w:rPr>
        <w:t xml:space="preserve">Анализ представляет собой метод познания, предполагающий разделение целого на составные части для изучения этих частей по отдельности. Например, исследование закономерностей образования рыночного спроса при помощи исследования его определяющих факторов: доходов, потребительских предпочтений, цен и т. д. </w:t>
      </w:r>
    </w:p>
    <w:p w:rsidR="005C2AAD" w:rsidRPr="005C2AAD" w:rsidRDefault="005C2AAD" w:rsidP="005C2AAD">
      <w:pPr>
        <w:rPr>
          <w:rFonts w:ascii="Times New Roman" w:hAnsi="Times New Roman" w:cs="Times New Roman"/>
          <w:color w:val="333333"/>
          <w:sz w:val="24"/>
          <w:szCs w:val="24"/>
        </w:rPr>
      </w:pPr>
      <w:r w:rsidRPr="005C2AAD">
        <w:rPr>
          <w:rFonts w:ascii="Times New Roman" w:hAnsi="Times New Roman" w:cs="Times New Roman"/>
          <w:color w:val="333333"/>
          <w:sz w:val="24"/>
          <w:szCs w:val="24"/>
        </w:rPr>
        <w:t xml:space="preserve">Синтез – это метод познания, который основан на объединении частей явления, исследованных в процессе анализа, в одно целое. К примеру, формулировка рыночного спроса может быть правильной только при совместном рассмотрении его определяющих компонентов. Анализ и синтез являются двумя взаимосвязанными сторонами процесса познания. </w:t>
      </w:r>
    </w:p>
    <w:p w:rsidR="005C2AAD" w:rsidRPr="005C2AAD" w:rsidRDefault="005C2AAD" w:rsidP="005C2AAD">
      <w:pPr>
        <w:rPr>
          <w:rFonts w:ascii="Times New Roman" w:hAnsi="Times New Roman" w:cs="Times New Roman"/>
          <w:color w:val="333333"/>
          <w:sz w:val="24"/>
          <w:szCs w:val="24"/>
        </w:rPr>
      </w:pPr>
      <w:r w:rsidRPr="005C2AAD">
        <w:rPr>
          <w:rFonts w:ascii="Times New Roman" w:hAnsi="Times New Roman" w:cs="Times New Roman"/>
          <w:color w:val="333333"/>
          <w:sz w:val="24"/>
          <w:szCs w:val="24"/>
        </w:rPr>
        <w:t xml:space="preserve">Метод индукции – это умозаключение от частного к общему. </w:t>
      </w:r>
    </w:p>
    <w:p w:rsidR="005C2AAD" w:rsidRPr="005C2AAD" w:rsidRDefault="005C2AAD" w:rsidP="005C2AAD">
      <w:pPr>
        <w:rPr>
          <w:rFonts w:ascii="Times New Roman" w:hAnsi="Times New Roman" w:cs="Times New Roman"/>
          <w:color w:val="333333"/>
          <w:sz w:val="24"/>
          <w:szCs w:val="24"/>
        </w:rPr>
      </w:pPr>
      <w:r w:rsidRPr="005C2AAD">
        <w:rPr>
          <w:rFonts w:ascii="Times New Roman" w:hAnsi="Times New Roman" w:cs="Times New Roman"/>
          <w:color w:val="333333"/>
          <w:sz w:val="24"/>
          <w:szCs w:val="24"/>
        </w:rPr>
        <w:t xml:space="preserve">Метод дедукции, наоборот, является умозаключением от общего к частному. </w:t>
      </w:r>
    </w:p>
    <w:p w:rsidR="005C2AAD" w:rsidRPr="005C2AAD" w:rsidRDefault="005C2AAD" w:rsidP="005C2AAD">
      <w:pPr>
        <w:rPr>
          <w:rFonts w:ascii="Times New Roman" w:hAnsi="Times New Roman" w:cs="Times New Roman"/>
          <w:color w:val="333333"/>
          <w:sz w:val="24"/>
          <w:szCs w:val="24"/>
        </w:rPr>
      </w:pPr>
      <w:r w:rsidRPr="005C2AAD">
        <w:rPr>
          <w:rFonts w:ascii="Times New Roman" w:hAnsi="Times New Roman" w:cs="Times New Roman"/>
          <w:color w:val="333333"/>
          <w:sz w:val="24"/>
          <w:szCs w:val="24"/>
        </w:rPr>
        <w:t>Метод аналогии является таким методом познания, который предполагает перенос свойств с известных процессов и явлений на неизвестные. Также могут применяться достижения в различных сферах познания. Например, часто денежное обращение сравнивается с системой кровообращения в человеческом организме, рыночное равновесие аналогично физическому равновесию.</w:t>
      </w:r>
      <w:r w:rsidRPr="005C2AAD">
        <w:rPr>
          <w:rFonts w:ascii="Times New Roman" w:hAnsi="Times New Roman" w:cs="Times New Roman"/>
          <w:color w:val="333333"/>
          <w:sz w:val="24"/>
          <w:szCs w:val="24"/>
        </w:rPr>
        <w:br/>
      </w:r>
    </w:p>
    <w:p w:rsidR="005C2AAD" w:rsidRPr="005C2AAD" w:rsidRDefault="005C2AAD" w:rsidP="005C2AAD">
      <w:pPr>
        <w:spacing w:before="100" w:beforeAutospacing="1" w:after="100" w:afterAutospacing="1" w:line="240" w:lineRule="auto"/>
        <w:outlineLvl w:val="0"/>
        <w:rPr>
          <w:rFonts w:ascii="Times New Roman" w:eastAsia="Times New Roman" w:hAnsi="Times New Roman" w:cs="Times New Roman"/>
          <w:b/>
          <w:bCs/>
          <w:color w:val="333333"/>
          <w:kern w:val="36"/>
          <w:sz w:val="24"/>
          <w:szCs w:val="24"/>
        </w:rPr>
      </w:pPr>
      <w:r w:rsidRPr="005C2AAD">
        <w:rPr>
          <w:rFonts w:ascii="Times New Roman" w:eastAsia="Times New Roman" w:hAnsi="Times New Roman" w:cs="Times New Roman"/>
          <w:b/>
          <w:bCs/>
          <w:color w:val="333333"/>
          <w:kern w:val="36"/>
          <w:sz w:val="24"/>
          <w:szCs w:val="24"/>
        </w:rPr>
        <w:t>Микроэкономика и макроэкономика</w:t>
      </w:r>
    </w:p>
    <w:p w:rsidR="005C2AAD" w:rsidRPr="005C2AAD" w:rsidRDefault="005C2AAD" w:rsidP="005C2AAD">
      <w:pPr>
        <w:rPr>
          <w:rFonts w:ascii="Times New Roman" w:hAnsi="Times New Roman" w:cs="Times New Roman"/>
          <w:color w:val="333333"/>
          <w:sz w:val="24"/>
          <w:szCs w:val="24"/>
          <w:shd w:val="clear" w:color="auto" w:fill="FFFFFF"/>
        </w:rPr>
      </w:pPr>
      <w:r w:rsidRPr="005C2AAD">
        <w:rPr>
          <w:rFonts w:ascii="Times New Roman" w:hAnsi="Times New Roman" w:cs="Times New Roman"/>
          <w:color w:val="333333"/>
          <w:sz w:val="24"/>
          <w:szCs w:val="24"/>
          <w:shd w:val="clear" w:color="auto" w:fill="FFFFFF"/>
        </w:rPr>
        <w:t>В современной экономической теории используются два уровня анализа: </w:t>
      </w:r>
      <w:r w:rsidRPr="005C2AAD">
        <w:rPr>
          <w:rStyle w:val="a5"/>
          <w:rFonts w:ascii="Times New Roman" w:hAnsi="Times New Roman" w:cs="Times New Roman"/>
          <w:b/>
          <w:bCs/>
          <w:color w:val="333333"/>
          <w:sz w:val="24"/>
          <w:szCs w:val="24"/>
          <w:shd w:val="clear" w:color="auto" w:fill="FFFFFF"/>
        </w:rPr>
        <w:t>макроэкономический</w:t>
      </w:r>
      <w:r w:rsidRPr="005C2AAD">
        <w:rPr>
          <w:rFonts w:ascii="Times New Roman" w:hAnsi="Times New Roman" w:cs="Times New Roman"/>
          <w:color w:val="333333"/>
          <w:sz w:val="24"/>
          <w:szCs w:val="24"/>
          <w:shd w:val="clear" w:color="auto" w:fill="FFFFFF"/>
        </w:rPr>
        <w:t> и </w:t>
      </w:r>
      <w:r w:rsidRPr="005C2AAD">
        <w:rPr>
          <w:rStyle w:val="a4"/>
          <w:rFonts w:ascii="Times New Roman" w:hAnsi="Times New Roman" w:cs="Times New Roman"/>
          <w:i/>
          <w:iCs/>
          <w:color w:val="333333"/>
          <w:sz w:val="24"/>
          <w:szCs w:val="24"/>
          <w:shd w:val="clear" w:color="auto" w:fill="FFFFFF"/>
        </w:rPr>
        <w:t>микроэкономический</w:t>
      </w:r>
      <w:r w:rsidRPr="005C2AAD">
        <w:rPr>
          <w:rStyle w:val="a5"/>
          <w:rFonts w:ascii="Times New Roman" w:hAnsi="Times New Roman" w:cs="Times New Roman"/>
          <w:color w:val="333333"/>
          <w:sz w:val="24"/>
          <w:szCs w:val="24"/>
          <w:shd w:val="clear" w:color="auto" w:fill="FFFFFF"/>
        </w:rPr>
        <w:t>. </w:t>
      </w:r>
      <w:r w:rsidRPr="005C2AAD">
        <w:rPr>
          <w:rFonts w:ascii="Times New Roman" w:hAnsi="Times New Roman" w:cs="Times New Roman"/>
          <w:color w:val="333333"/>
          <w:sz w:val="24"/>
          <w:szCs w:val="24"/>
          <w:shd w:val="clear" w:color="auto" w:fill="FFFFFF"/>
        </w:rPr>
        <w:t xml:space="preserve">Макроэкономика и микроэкономика представляют собой взаимосвязанные разделы экономики (как науки), изучающие соответствующие процессы в экономике (как хозяйстве). Как следует из названий этих разделов, они отличаются масштабом изучаемых экономических процессов </w:t>
      </w:r>
      <w:proofErr w:type="gramStart"/>
      <w:r w:rsidRPr="005C2AAD">
        <w:rPr>
          <w:rFonts w:ascii="Times New Roman" w:hAnsi="Times New Roman" w:cs="Times New Roman"/>
          <w:color w:val="333333"/>
          <w:sz w:val="24"/>
          <w:szCs w:val="24"/>
          <w:shd w:val="clear" w:color="auto" w:fill="FFFFFF"/>
        </w:rPr>
        <w:t>Это</w:t>
      </w:r>
      <w:proofErr w:type="gramEnd"/>
      <w:r w:rsidRPr="005C2AAD">
        <w:rPr>
          <w:rFonts w:ascii="Times New Roman" w:hAnsi="Times New Roman" w:cs="Times New Roman"/>
          <w:color w:val="333333"/>
          <w:sz w:val="24"/>
          <w:szCs w:val="24"/>
          <w:shd w:val="clear" w:color="auto" w:fill="FFFFFF"/>
        </w:rPr>
        <w:t xml:space="preserve"> проявляется в первую очередь в количестве и уровне субъектов экономики, представленных на этих уровнях анализа. Одни и те же экономические вопросы могут быть рассмотрены и в макроэкономике, и в микроэкономике, но их исследования будут носить различный характер. При этом для каждого уровня экономического анализа характерны устойчивые комплексы изучаемых экономических вопросов.</w:t>
      </w:r>
    </w:p>
    <w:p w:rsidR="005C2AAD" w:rsidRPr="005C2AAD" w:rsidRDefault="005C2AAD" w:rsidP="005C2AAD">
      <w:pPr>
        <w:rPr>
          <w:rFonts w:ascii="Times New Roman" w:hAnsi="Times New Roman" w:cs="Times New Roman"/>
          <w:sz w:val="24"/>
          <w:szCs w:val="24"/>
        </w:rPr>
      </w:pPr>
      <w:r w:rsidRPr="005C2AAD">
        <w:rPr>
          <w:rFonts w:ascii="Times New Roman" w:hAnsi="Times New Roman" w:cs="Times New Roman"/>
          <w:noProof/>
          <w:sz w:val="24"/>
          <w:szCs w:val="24"/>
        </w:rPr>
        <w:lastRenderedPageBreak/>
        <w:drawing>
          <wp:inline distT="0" distB="0" distL="0" distR="0">
            <wp:extent cx="5134692" cy="5220429"/>
            <wp:effectExtent l="19050" t="0" r="8808" b="0"/>
            <wp:docPr id="1" name="Рисунок 0" descr="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PNG"/>
                    <pic:cNvPicPr/>
                  </pic:nvPicPr>
                  <pic:blipFill>
                    <a:blip r:embed="rId5"/>
                    <a:stretch>
                      <a:fillRect/>
                    </a:stretch>
                  </pic:blipFill>
                  <pic:spPr>
                    <a:xfrm>
                      <a:off x="0" y="0"/>
                      <a:ext cx="5134692" cy="5220429"/>
                    </a:xfrm>
                    <a:prstGeom prst="rect">
                      <a:avLst/>
                    </a:prstGeom>
                  </pic:spPr>
                </pic:pic>
              </a:graphicData>
            </a:graphic>
          </wp:inline>
        </w:drawing>
      </w:r>
    </w:p>
    <w:p w:rsidR="00295C36" w:rsidRDefault="003F0900" w:rsidP="003F0900">
      <w:pPr>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Домашнее задание</w:t>
      </w:r>
    </w:p>
    <w:p w:rsidR="003F0900" w:rsidRPr="003F0900" w:rsidRDefault="003F0900" w:rsidP="003F0900">
      <w:pPr>
        <w:pStyle w:val="a6"/>
        <w:numPr>
          <w:ilvl w:val="0"/>
          <w:numId w:val="3"/>
        </w:numPr>
        <w:jc w:val="center"/>
        <w:rPr>
          <w:rFonts w:ascii="Times New Roman" w:hAnsi="Times New Roman" w:cs="Times New Roman"/>
          <w:b/>
          <w:sz w:val="24"/>
          <w:szCs w:val="24"/>
          <w:u w:val="single"/>
        </w:rPr>
      </w:pPr>
      <w:r>
        <w:rPr>
          <w:rFonts w:ascii="Times New Roman" w:hAnsi="Times New Roman" w:cs="Times New Roman"/>
          <w:b/>
          <w:sz w:val="24"/>
          <w:szCs w:val="24"/>
          <w:u w:val="single"/>
        </w:rPr>
        <w:t>Ознакомится с материалом</w:t>
      </w:r>
    </w:p>
    <w:sectPr w:rsidR="003F0900" w:rsidRPr="003F0900" w:rsidSect="007052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0309F"/>
    <w:multiLevelType w:val="hybridMultilevel"/>
    <w:tmpl w:val="1944B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8FA07DD"/>
    <w:multiLevelType w:val="multilevel"/>
    <w:tmpl w:val="405EA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121EE6"/>
    <w:multiLevelType w:val="hybridMultilevel"/>
    <w:tmpl w:val="340E8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8"/>
  <w:characterSpacingControl w:val="doNotCompress"/>
  <w:compat>
    <w:useFELayout/>
    <w:compatSetting w:name="compatibilityMode" w:uri="http://schemas.microsoft.com/office/word" w:val="12"/>
  </w:compat>
  <w:rsids>
    <w:rsidRoot w:val="005C2AAD"/>
    <w:rsid w:val="00295C36"/>
    <w:rsid w:val="003F0900"/>
    <w:rsid w:val="005C2AAD"/>
    <w:rsid w:val="00705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62DAA"/>
  <w15:docId w15:val="{F6A9C072-DD38-418F-8246-F2F5BC5C6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228"/>
  </w:style>
  <w:style w:type="paragraph" w:styleId="1">
    <w:name w:val="heading 1"/>
    <w:basedOn w:val="a"/>
    <w:link w:val="10"/>
    <w:uiPriority w:val="9"/>
    <w:qFormat/>
    <w:rsid w:val="005C2A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5C2A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2AA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C2AAD"/>
    <w:rPr>
      <w:b/>
      <w:bCs/>
    </w:rPr>
  </w:style>
  <w:style w:type="character" w:styleId="a5">
    <w:name w:val="Emphasis"/>
    <w:basedOn w:val="a0"/>
    <w:uiPriority w:val="20"/>
    <w:qFormat/>
    <w:rsid w:val="005C2AAD"/>
    <w:rPr>
      <w:i/>
      <w:iCs/>
    </w:rPr>
  </w:style>
  <w:style w:type="paragraph" w:styleId="a6">
    <w:name w:val="List Paragraph"/>
    <w:basedOn w:val="a"/>
    <w:uiPriority w:val="34"/>
    <w:qFormat/>
    <w:rsid w:val="005C2AAD"/>
    <w:pPr>
      <w:ind w:left="720"/>
      <w:contextualSpacing/>
    </w:pPr>
  </w:style>
  <w:style w:type="character" w:customStyle="1" w:styleId="10">
    <w:name w:val="Заголовок 1 Знак"/>
    <w:basedOn w:val="a0"/>
    <w:link w:val="1"/>
    <w:uiPriority w:val="9"/>
    <w:rsid w:val="005C2AAD"/>
    <w:rPr>
      <w:rFonts w:ascii="Times New Roman" w:eastAsia="Times New Roman" w:hAnsi="Times New Roman" w:cs="Times New Roman"/>
      <w:b/>
      <w:bCs/>
      <w:kern w:val="36"/>
      <w:sz w:val="48"/>
      <w:szCs w:val="48"/>
    </w:rPr>
  </w:style>
  <w:style w:type="paragraph" w:styleId="a7">
    <w:name w:val="Balloon Text"/>
    <w:basedOn w:val="a"/>
    <w:link w:val="a8"/>
    <w:uiPriority w:val="99"/>
    <w:semiHidden/>
    <w:unhideWhenUsed/>
    <w:rsid w:val="005C2AA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C2AAD"/>
    <w:rPr>
      <w:rFonts w:ascii="Tahoma" w:hAnsi="Tahoma" w:cs="Tahoma"/>
      <w:sz w:val="16"/>
      <w:szCs w:val="16"/>
    </w:rPr>
  </w:style>
  <w:style w:type="character" w:customStyle="1" w:styleId="30">
    <w:name w:val="Заголовок 3 Знак"/>
    <w:basedOn w:val="a0"/>
    <w:link w:val="3"/>
    <w:uiPriority w:val="9"/>
    <w:semiHidden/>
    <w:rsid w:val="005C2AA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651235">
      <w:bodyDiv w:val="1"/>
      <w:marLeft w:val="0"/>
      <w:marRight w:val="0"/>
      <w:marTop w:val="0"/>
      <w:marBottom w:val="0"/>
      <w:divBdr>
        <w:top w:val="none" w:sz="0" w:space="0" w:color="auto"/>
        <w:left w:val="none" w:sz="0" w:space="0" w:color="auto"/>
        <w:bottom w:val="none" w:sz="0" w:space="0" w:color="auto"/>
        <w:right w:val="none" w:sz="0" w:space="0" w:color="auto"/>
      </w:divBdr>
    </w:div>
    <w:div w:id="1292129327">
      <w:bodyDiv w:val="1"/>
      <w:marLeft w:val="0"/>
      <w:marRight w:val="0"/>
      <w:marTop w:val="0"/>
      <w:marBottom w:val="0"/>
      <w:divBdr>
        <w:top w:val="none" w:sz="0" w:space="0" w:color="auto"/>
        <w:left w:val="none" w:sz="0" w:space="0" w:color="auto"/>
        <w:bottom w:val="none" w:sz="0" w:space="0" w:color="auto"/>
        <w:right w:val="none" w:sz="0" w:space="0" w:color="auto"/>
      </w:divBdr>
      <w:divsChild>
        <w:div w:id="261256532">
          <w:marLeft w:val="0"/>
          <w:marRight w:val="0"/>
          <w:marTop w:val="0"/>
          <w:marBottom w:val="0"/>
          <w:divBdr>
            <w:top w:val="none" w:sz="0" w:space="0" w:color="auto"/>
            <w:left w:val="none" w:sz="0" w:space="0" w:color="auto"/>
            <w:bottom w:val="none" w:sz="0" w:space="0" w:color="auto"/>
            <w:right w:val="none" w:sz="0" w:space="0" w:color="auto"/>
          </w:divBdr>
        </w:div>
      </w:divsChild>
    </w:div>
    <w:div w:id="1325430674">
      <w:bodyDiv w:val="1"/>
      <w:marLeft w:val="0"/>
      <w:marRight w:val="0"/>
      <w:marTop w:val="0"/>
      <w:marBottom w:val="0"/>
      <w:divBdr>
        <w:top w:val="none" w:sz="0" w:space="0" w:color="auto"/>
        <w:left w:val="none" w:sz="0" w:space="0" w:color="auto"/>
        <w:bottom w:val="none" w:sz="0" w:space="0" w:color="auto"/>
        <w:right w:val="none" w:sz="0" w:space="0" w:color="auto"/>
      </w:divBdr>
      <w:divsChild>
        <w:div w:id="400257267">
          <w:marLeft w:val="0"/>
          <w:marRight w:val="0"/>
          <w:marTop w:val="0"/>
          <w:marBottom w:val="0"/>
          <w:divBdr>
            <w:top w:val="none" w:sz="0" w:space="0" w:color="auto"/>
            <w:left w:val="none" w:sz="0" w:space="0" w:color="auto"/>
            <w:bottom w:val="none" w:sz="0" w:space="0" w:color="auto"/>
            <w:right w:val="none" w:sz="0" w:space="0" w:color="auto"/>
          </w:divBdr>
        </w:div>
        <w:div w:id="954021764">
          <w:marLeft w:val="0"/>
          <w:marRight w:val="0"/>
          <w:marTop w:val="0"/>
          <w:marBottom w:val="0"/>
          <w:divBdr>
            <w:top w:val="none" w:sz="0" w:space="0" w:color="auto"/>
            <w:left w:val="none" w:sz="0" w:space="0" w:color="auto"/>
            <w:bottom w:val="none" w:sz="0" w:space="0" w:color="auto"/>
            <w:right w:val="none" w:sz="0" w:space="0" w:color="auto"/>
          </w:divBdr>
        </w:div>
        <w:div w:id="1734346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740</Words>
  <Characters>4218</Characters>
  <Application>Microsoft Office Word</Application>
  <DocSecurity>0</DocSecurity>
  <Lines>35</Lines>
  <Paragraphs>9</Paragraphs>
  <ScaleCrop>false</ScaleCrop>
  <Company>Reanimator Extreme Edition</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PC</cp:lastModifiedBy>
  <cp:revision>7</cp:revision>
  <dcterms:created xsi:type="dcterms:W3CDTF">2020-09-09T12:19:00Z</dcterms:created>
  <dcterms:modified xsi:type="dcterms:W3CDTF">2024-01-11T17:24:00Z</dcterms:modified>
</cp:coreProperties>
</file>