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505" w:rsidRPr="00B66505" w:rsidRDefault="00B66505" w:rsidP="00B66505">
      <w:pPr>
        <w:shd w:val="clear" w:color="auto" w:fill="FFFFFF"/>
        <w:spacing w:after="480" w:line="450" w:lineRule="atLeast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r w:rsidRPr="00B66505"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  <w:t>В 2022 году 10 процентов наиболее обеспеченных россиян зарабатывали в среднем 101,2 тысячи рублей в месяц. У 10 процентов бедных россиян этот показатель составлял 11,1 тысячи рублей. Таким образом, разница составила 9,1 раза. В 2021 году соотношение было 10,3 раза.</w:t>
      </w:r>
    </w:p>
    <w:p w:rsidR="00B66505" w:rsidRPr="00B66505" w:rsidRDefault="00B66505" w:rsidP="00B66505">
      <w:pPr>
        <w:shd w:val="clear" w:color="auto" w:fill="FFFFFF"/>
        <w:spacing w:after="480" w:line="450" w:lineRule="atLeast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r w:rsidRPr="00B66505"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  <w:t>У наиболее богатых большую часть дохода (91 процент) занимают поступления от трудовой деятельности. Сюда относится зарплата, а также доход от самостоятельной занятости, например, от бизнеса.</w:t>
      </w:r>
    </w:p>
    <w:p w:rsidR="00B66505" w:rsidRPr="00B66505" w:rsidRDefault="00B66505" w:rsidP="00B66505">
      <w:pPr>
        <w:shd w:val="clear" w:color="auto" w:fill="FFFFFF"/>
        <w:spacing w:after="480" w:line="450" w:lineRule="atLeast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r w:rsidRPr="00B66505"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  <w:t>У наиболее бедных этот показатель составляет 56 процентов. При этом 40 процентов их доходов - это социальные выплаты. Из них 22 процента - это пособия и компенсации, 18 - пенсии. У самых богатых социальные выплаты занимают только 6,6 процента дохода.</w:t>
      </w:r>
      <w:bookmarkStart w:id="0" w:name="_GoBack"/>
      <w:bookmarkEnd w:id="0"/>
    </w:p>
    <w:p w:rsidR="00B66505" w:rsidRPr="00B66505" w:rsidRDefault="00B66505" w:rsidP="00B66505">
      <w:pPr>
        <w:shd w:val="clear" w:color="auto" w:fill="FFFFFF"/>
        <w:spacing w:after="480" w:line="450" w:lineRule="atLeast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r w:rsidRPr="00B66505"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  <w:t>Кроме того, Росстат выделил семьи с детьми в отдельную группу. Их средний доход в 2022 году составил 84,1 тысячи рублей в месяц, или 25,1 тысячи рублей на одного человека.</w:t>
      </w:r>
    </w:p>
    <w:p w:rsidR="00B66505" w:rsidRPr="00B66505" w:rsidRDefault="00B66505" w:rsidP="00B66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</w:p>
    <w:p w:rsidR="00B66505" w:rsidRPr="00B66505" w:rsidRDefault="00B66505" w:rsidP="00B665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hyperlink r:id="rId4" w:history="1">
        <w:r w:rsidRPr="00B66505">
          <w:rPr>
            <w:rFonts w:ascii="Arial" w:eastAsia="Times New Roman" w:hAnsi="Arial" w:cs="Arial"/>
            <w:caps/>
            <w:color w:val="3377CC"/>
            <w:spacing w:val="2"/>
            <w:sz w:val="12"/>
            <w:szCs w:val="12"/>
            <w:u w:val="single"/>
            <w:shd w:val="clear" w:color="auto" w:fill="FF8200"/>
            <w:lang w:eastAsia="ru-RU"/>
          </w:rPr>
          <w:t>ЭКОНОМИКА</w:t>
        </w:r>
      </w:hyperlink>
    </w:p>
    <w:p w:rsidR="00B66505" w:rsidRPr="00B66505" w:rsidRDefault="00B66505" w:rsidP="00B66505">
      <w:pPr>
        <w:shd w:val="clear" w:color="auto" w:fill="FFFFFF"/>
        <w:spacing w:line="240" w:lineRule="auto"/>
        <w:rPr>
          <w:rFonts w:ascii="Arial" w:eastAsia="Times New Roman" w:hAnsi="Arial" w:cs="Arial"/>
          <w:color w:val="252525"/>
          <w:spacing w:val="2"/>
          <w:sz w:val="26"/>
          <w:szCs w:val="26"/>
          <w:lang w:eastAsia="ru-RU"/>
        </w:rPr>
      </w:pPr>
      <w:hyperlink r:id="rId5" w:history="1">
        <w:r w:rsidRPr="00B66505">
          <w:rPr>
            <w:rFonts w:ascii="Arial" w:eastAsia="Times New Roman" w:hAnsi="Arial" w:cs="Arial"/>
            <w:b/>
            <w:bCs/>
            <w:color w:val="3377CC"/>
            <w:spacing w:val="2"/>
            <w:sz w:val="30"/>
            <w:szCs w:val="30"/>
            <w:u w:val="single"/>
            <w:lang w:eastAsia="ru-RU"/>
          </w:rPr>
          <w:t>Росстат сообщил о росте реальной зарплаты в годовом выражении до 9,9%</w:t>
        </w:r>
      </w:hyperlink>
    </w:p>
    <w:p w:rsidR="00602895" w:rsidRDefault="00602895"/>
    <w:sectPr w:rsidR="00602895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9D"/>
    <w:rsid w:val="0015429D"/>
    <w:rsid w:val="00602895"/>
    <w:rsid w:val="00A97D02"/>
    <w:rsid w:val="00B6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1917"/>
  <w15:chartTrackingRefBased/>
  <w15:docId w15:val="{4FF2F1F3-1555-463A-A91C-194D5025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9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8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21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129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15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8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3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4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66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881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4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59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930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13324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492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3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86586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4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44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8794423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69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47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5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269681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408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13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446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81948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9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76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7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1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3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83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17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63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59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45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8471567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43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594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69831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78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41336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44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5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58788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737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4011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7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780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2" w:color="F5F5F5"/>
                        <w:left w:val="none" w:sz="0" w:space="0" w:color="auto"/>
                        <w:bottom w:val="single" w:sz="6" w:space="20" w:color="F5F5F5"/>
                        <w:right w:val="none" w:sz="0" w:space="0" w:color="auto"/>
                      </w:divBdr>
                      <w:divsChild>
                        <w:div w:id="19693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2023/12/27/rosstat-soobshchil-o-roste-realnoj-zarplaty-v-godovom-vyrazhenii-do-99.html" TargetMode="External"/><Relationship Id="rId4" Type="http://schemas.openxmlformats.org/officeDocument/2006/relationships/hyperlink" Target="https://rg.ru/tema/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2024-01-12T08:51:00Z</dcterms:created>
  <dcterms:modified xsi:type="dcterms:W3CDTF">2024-01-12T08:53:00Z</dcterms:modified>
</cp:coreProperties>
</file>