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Классификация шампуней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Классификация шампуней.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Шампуни различают по выполняемым функциям (назначению), по половозрастному признаку, по консистенции, по концентрации ПАВ, по типу волос и др. (см. рис.2).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Шампуни бывают общего назначения (гигиенические),</w:t>
      </w:r>
      <w:r>
        <w:rPr>
          <w:color w:val="000000"/>
        </w:rPr>
        <w:br/>
        <w:t>предназначенные для мытья волос и кожи головы, и шампуни комплексного</w:t>
      </w:r>
      <w:r>
        <w:rPr>
          <w:color w:val="000000"/>
        </w:rPr>
        <w:br/>
        <w:t>действия или с дополнительными функциями: кондиционирующие,</w:t>
      </w:r>
      <w:r>
        <w:rPr>
          <w:color w:val="000000"/>
        </w:rPr>
        <w:br/>
        <w:t xml:space="preserve">окрашивающие, </w:t>
      </w:r>
      <w:proofErr w:type="spellStart"/>
      <w:r>
        <w:rPr>
          <w:color w:val="000000"/>
        </w:rPr>
        <w:t>лечебно</w:t>
      </w:r>
      <w:proofErr w:type="spellEnd"/>
      <w:r>
        <w:rPr>
          <w:color w:val="000000"/>
        </w:rPr>
        <w:t xml:space="preserve"> - профилактического действия и т. п.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Кондиционирующие шампуни носят названия «2 в 1» и «3 в 1». Это шампуни, сочетающие в себе свойства шампуня и кондиционирующего средства (бальзама, ополаскивателя, кондиционера). Преимуществом таких шампуней является экономия времени при использовании. Их рекомендуют использовать людям с ограниченным количеством </w:t>
      </w:r>
      <w:hyperlink r:id="rId5" w:tooltip="Время свободное" w:history="1">
        <w:proofErr w:type="gramStart"/>
        <w:r>
          <w:rPr>
            <w:rStyle w:val="a3"/>
            <w:color w:val="216FDB"/>
          </w:rPr>
          <w:t>свободного</w:t>
        </w:r>
        <w:proofErr w:type="gramEnd"/>
        <w:r>
          <w:rPr>
            <w:rStyle w:val="a3"/>
            <w:color w:val="216FDB"/>
          </w:rPr>
          <w:t xml:space="preserve"> временем</w:t>
        </w:r>
      </w:hyperlink>
      <w:r>
        <w:rPr>
          <w:color w:val="000000"/>
        </w:rPr>
        <w:t>; их удобно использовать в дороге, в походных условиях. Специалисты (врачи </w:t>
      </w:r>
      <w:hyperlink r:id="rId6" w:tooltip="Дерматология" w:history="1">
        <w:r>
          <w:rPr>
            <w:rStyle w:val="a3"/>
            <w:color w:val="216FDB"/>
          </w:rPr>
          <w:t>дерматологи</w:t>
        </w:r>
      </w:hyperlink>
      <w:r>
        <w:rPr>
          <w:color w:val="000000"/>
        </w:rPr>
        <w:t>) рекомендуют применять отдельно шампуни и кондиционирующие средства, т. к. главная функция шампуня смывать, удалять с поверхности волос и кожи головы загрязнения, а функция бальзамов, ополаскивателей — проникать в структуру волос и кожи головы. ПАВ, входящие в состав шампуня, смывают часть кондиционера, ослабляя тем самым защитный эффект последнего.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Окрашивающие шампуни представлены: оттеночными, подкрашивающими, осветляющими, для ослабления цвета волос и удаления </w:t>
      </w:r>
      <w:proofErr w:type="spellStart"/>
      <w:r>
        <w:rPr>
          <w:color w:val="000000"/>
        </w:rPr>
        <w:t>нежелаемого</w:t>
      </w:r>
      <w:proofErr w:type="spellEnd"/>
      <w:r>
        <w:rPr>
          <w:color w:val="000000"/>
        </w:rPr>
        <w:t xml:space="preserve"> оттенка, удаляющими краситель с волос. Все виды окрашивающих шампуней можно включить как в гигиенические средства, так и в декоративные средства для волос.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Лечебно</w:t>
      </w:r>
      <w:proofErr w:type="spellEnd"/>
      <w:r>
        <w:rPr>
          <w:color w:val="000000"/>
        </w:rPr>
        <w:t xml:space="preserve"> - профилактические шампуни. </w:t>
      </w:r>
      <w:proofErr w:type="gramStart"/>
      <w:r>
        <w:rPr>
          <w:color w:val="000000"/>
        </w:rPr>
        <w:t>По характеру лечебного воздействия шампуни подразделяются на: укрепляющие (питающие), против перхоти, увлажняющие, восстанавливающие и комплексного воздействия.</w:t>
      </w:r>
      <w:proofErr w:type="gramEnd"/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По типу волос шампуни бывают: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шампуни для нормальных волос; предназначены для мытья и ухода за здоровыми волосами нормального типа. Моющую основу шампуня составляют смеси ПАВ, не вызывающих чрезмерного обезжиривания. Применяемые в них добавки оказывают витаминизирующее и тонизирующее действие, придают волосам мягкость и блеск, что способствует сохранению здорового вида волос;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 шампуни для сухих волос; предназначаются для мытья и ухода за сухими, истонченными, ломкими волосами, обезжиренными после окраски и завивки. В них обязательно включают жировые вещества типа норкового жира, лецитина, растительных масел и др., которые обычно называют</w:t>
      </w:r>
      <w:r>
        <w:rPr>
          <w:color w:val="000000"/>
        </w:rPr>
        <w:br/>
      </w:r>
      <w:proofErr w:type="spellStart"/>
      <w:r>
        <w:rPr>
          <w:color w:val="000000"/>
        </w:rPr>
        <w:t>пережиривающими</w:t>
      </w:r>
      <w:proofErr w:type="spellEnd"/>
      <w:r>
        <w:rPr>
          <w:color w:val="000000"/>
        </w:rPr>
        <w:t xml:space="preserve"> добавками. Количество активных добавок </w:t>
      </w:r>
      <w:proofErr w:type="spellStart"/>
      <w:r>
        <w:rPr>
          <w:color w:val="000000"/>
        </w:rPr>
        <w:t>лечебно</w:t>
      </w:r>
      <w:proofErr w:type="spellEnd"/>
      <w:r>
        <w:rPr>
          <w:color w:val="000000"/>
        </w:rPr>
        <w:t xml:space="preserve"> - профилактического действия: витаминов, аминокислот, растительных экстрактов, настоев и т. п., в рецептурах шампуней для сухих волос обычно повышено;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 шампуни для жирных волос; обладают высокой очищающей и пенообразующей способностью, позволяют удалить избыток кожного сала, загрязнения и перхоть. В их состав включают специальные вещества, нормализующие липидный обмен, вещества противовоспалительного действия, уменьшающие зуд и шелушение на коже головы, противомикробные компоненты.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Современные шампуни могут иметь и более узкое целевое назначение. Так, многие косметические фирмы производят: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 шампуни для сухих и поврежденных волос с природным протеином (например, пшеничным, шелка и др.), морским </w:t>
      </w:r>
      <w:hyperlink r:id="rId7" w:tooltip="Колл" w:history="1">
        <w:r>
          <w:rPr>
            <w:rStyle w:val="a3"/>
            <w:color w:val="216FDB"/>
          </w:rPr>
          <w:t>коллагеном</w:t>
        </w:r>
      </w:hyperlink>
      <w:r>
        <w:rPr>
          <w:color w:val="000000"/>
        </w:rPr>
        <w:t>, липидами, аминокислотами и др., которые придают волосам блеск и мягкость, возвращают им упругость и эластичность;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 шампуни для окрашенных волос и/или после химической завивки с природным коллагеном, который восстанавливает структуру поверхностного слоя волоса;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  шампуни для тонких и ослабленных волос с </w:t>
      </w:r>
      <w:proofErr w:type="spellStart"/>
      <w:r>
        <w:rPr>
          <w:color w:val="000000"/>
        </w:rPr>
        <w:t>пантенолом</w:t>
      </w:r>
      <w:proofErr w:type="spellEnd"/>
      <w:r>
        <w:rPr>
          <w:color w:val="000000"/>
        </w:rPr>
        <w:t>, который питает и укрепляет волосы: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  шампуни для длинных и секущихся волос с БАД, </w:t>
      </w:r>
      <w:proofErr w:type="gramStart"/>
      <w:r>
        <w:rPr>
          <w:color w:val="000000"/>
        </w:rPr>
        <w:t>позволяющими</w:t>
      </w:r>
      <w:proofErr w:type="gramEnd"/>
      <w:r>
        <w:rPr>
          <w:color w:val="000000"/>
        </w:rPr>
        <w:t xml:space="preserve"> выровнять структуру по всей длине волос. Добавки противодействуют расщеплению кончиков волос, восстанавливают структуру, придают блеск.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 шампуни для вьющихся (от природы) и завитых волос (</w:t>
      </w:r>
      <w:proofErr w:type="gramStart"/>
      <w:r>
        <w:rPr>
          <w:color w:val="000000"/>
        </w:rPr>
        <w:t>в следствие</w:t>
      </w:r>
      <w:proofErr w:type="gramEnd"/>
      <w:r>
        <w:rPr>
          <w:color w:val="000000"/>
        </w:rPr>
        <w:t xml:space="preserve"> химической завивки);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 шампуни для волос сухих на кончиках и жирных у основания волос и др.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ассортименте представлены мягкие шампуни для чувствительной, раздраженной кожи головы, например с экстрактом грейпфрута и даже для жирной кожи головы и сухих волос (шампунь-молочко).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консистенции различают: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-жидкие шампуни. Их фасуют, как правило, в стеклянные или пластиковые флаконы. Это шампуни низкой вязкости, содержащие в малом количестве загустители и ряд других полезных компонентов, способных выпадать в осадок;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кремообразные</w:t>
      </w:r>
      <w:proofErr w:type="spellEnd"/>
      <w:r>
        <w:rPr>
          <w:color w:val="000000"/>
        </w:rPr>
        <w:t xml:space="preserve"> шампуни. Они более разнообразны по составу, чем жидкие. Содержат загустители: например, </w:t>
      </w:r>
      <w:proofErr w:type="spellStart"/>
      <w:r>
        <w:rPr>
          <w:color w:val="000000"/>
        </w:rPr>
        <w:t>стеарат</w:t>
      </w:r>
      <w:proofErr w:type="spellEnd"/>
      <w:r>
        <w:rPr>
          <w:color w:val="000000"/>
        </w:rPr>
        <w:t xml:space="preserve"> натрия и др.;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шампуни желеобразные (гелеобразные). Получают их, вводя загустители и структурообразующие вещества в жидкие шампуни. Обычно такие шампуни сохраняют прозрачность. Фасуют их в полимерные флаконы и тубы, что обеспечивает удобство их применения и дозирования;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 сухие шампуни (порошкообразные). Это может быть порошкообразное косметико-гигиеническое средство с ПАВ, применяемое при мытье волос водой. При минимальном расходе такой шампунь дает обильную пену. Другой вариант сухих шампуней - это шампуни, не содержащие ПАВ и не требующие применения воды. Их основу образуют каолин, кремниевая кислота, карбонат натрия /магния, которые вследствие адсорбции частично обезжиривают волосы. Порошок наносится на волосы и</w:t>
      </w:r>
      <w:r>
        <w:rPr>
          <w:color w:val="000000"/>
        </w:rPr>
        <w:br/>
        <w:t>через определенный промежуток времени удаляется (вычесывается) щеткой или расческой.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 Известны пенные шампуни, выпускаемые в аэрозольных упаковках.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Известны твердые шампуни в виде туалетного мыла (зарубежного производства; английская фирма «</w:t>
      </w:r>
      <w:proofErr w:type="spellStart"/>
      <w:r>
        <w:rPr>
          <w:color w:val="000000"/>
        </w:rPr>
        <w:t>Лаш</w:t>
      </w:r>
      <w:proofErr w:type="spellEnd"/>
      <w:r>
        <w:rPr>
          <w:color w:val="000000"/>
        </w:rPr>
        <w:t>»).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половозрастному признаку различают шампуни для взрослых (мужчин, женщин), детские и общего пользования (для всей семьи).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Женские шампуни отличаются от </w:t>
      </w:r>
      <w:proofErr w:type="gramStart"/>
      <w:r>
        <w:rPr>
          <w:color w:val="000000"/>
        </w:rPr>
        <w:t>мужских</w:t>
      </w:r>
      <w:proofErr w:type="gramEnd"/>
      <w:r>
        <w:rPr>
          <w:color w:val="000000"/>
        </w:rPr>
        <w:t xml:space="preserve"> характером запаха парфюмерной отдушки, видом и цветовым решением упаковки. Некоторые фирмы при разработке рецептур шампуней учитывают особенности структуры волос и кожи головы.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Рецептуры детских шампуней разрабатываются наиболее тщательно. Они содержат специальные ПАВ, не оказывающие сильного обезжиривающего и раздражающего действия, не раздражающие слизистую глаз, т. е. используются мягкие (щадящие) ПАВ. В качестве добавок содержат большие жировые вещества, витаминов и растительных экстрактов. Во избежание аллергических реакций в детские шампуни вводят пониженное количество красителей и отдушек, кондиционирующих добавок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Н детских шампуней д. б. нейтральным. Упаковка шампуней для детей часто выполняется в виде игрушки.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 концентрации ПАВ шампуни делятся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обычные и концентрированные.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Содержание ПАВ в шампунях составляет 5-25%: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жидких - 5-20%, в желеобразных - 5-24%, в </w:t>
      </w:r>
      <w:proofErr w:type="spellStart"/>
      <w:r>
        <w:rPr>
          <w:color w:val="000000"/>
        </w:rPr>
        <w:t>кремообразных</w:t>
      </w:r>
      <w:proofErr w:type="spellEnd"/>
      <w:r>
        <w:rPr>
          <w:color w:val="000000"/>
        </w:rPr>
        <w:t xml:space="preserve"> - 10-20%.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Шампуни с массовой долей ПАВ от 16 до 25% считаются концентрированными. Перед использованием такие шампуни необходимо разбавлять водой.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качественном шампуне ПАВ должно быть не менее 10-16%. Шампуни, содержащие 2-4% ПАВ, с большим трудом промывают голову.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Шампуни различаются по частоте применения (для периодического и частого (ежедневного) применения, по виду упаковки, по странам и фирмам производителям, по наименованиям и др.</w:t>
      </w:r>
      <w:proofErr w:type="gramEnd"/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ассортименте шампуней особое место занимают медицинские (лечебные) шампуни.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Эти шампуни производятся фармацевтическими фирмами. Это косметические средства, обладающие лечебными свойствами. Они обязательно проходят дерматологические тесты и клинические испытания. Они реализуются через </w:t>
      </w:r>
      <w:hyperlink r:id="rId8" w:tooltip="Аптеки" w:history="1">
        <w:r>
          <w:rPr>
            <w:rStyle w:val="a3"/>
            <w:color w:val="216FDB"/>
          </w:rPr>
          <w:t>аптеки</w:t>
        </w:r>
      </w:hyperlink>
      <w:r>
        <w:rPr>
          <w:color w:val="000000"/>
        </w:rPr>
        <w:t>. Их применяют после консультации и под наблюдением специалистов (врачей дерматологов).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Курс лечения медицинским шампунем, например, предусматривает 2-х разовое использование его в неделю и составляет 3-4 недели (лечение перхоти и себорейного дерматита), 6-8 недель (при поредении волос), 8-12 недель лечение псориаза волосистой части головы.</w:t>
      </w:r>
    </w:p>
    <w:p w:rsidR="00C03DA9" w:rsidRDefault="00C03DA9" w:rsidP="00C03DA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Шампуни выпускаются как штучные товары, так и в сериях средств по уходу за волосами.</w:t>
      </w:r>
    </w:p>
    <w:p w:rsidR="00390B36" w:rsidRPr="00C03DA9" w:rsidRDefault="00C03DA9" w:rsidP="00C03DA9">
      <w:pPr>
        <w:spacing w:after="0"/>
        <w:rPr>
          <w:b/>
          <w:sz w:val="36"/>
          <w:szCs w:val="36"/>
        </w:rPr>
      </w:pPr>
      <w:r w:rsidRPr="00C03DA9">
        <w:rPr>
          <w:b/>
          <w:sz w:val="36"/>
          <w:szCs w:val="36"/>
        </w:rPr>
        <w:t>ЗАДАНИЕ:</w:t>
      </w:r>
    </w:p>
    <w:p w:rsidR="00C03DA9" w:rsidRPr="00C03DA9" w:rsidRDefault="00C03DA9" w:rsidP="00C03DA9">
      <w:pPr>
        <w:spacing w:after="0"/>
        <w:rPr>
          <w:b/>
          <w:sz w:val="36"/>
          <w:szCs w:val="36"/>
        </w:rPr>
      </w:pPr>
      <w:r w:rsidRPr="00C03DA9"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>Законспектировать</w:t>
      </w:r>
      <w:r w:rsidRPr="00C03DA9">
        <w:rPr>
          <w:b/>
          <w:sz w:val="36"/>
          <w:szCs w:val="36"/>
        </w:rPr>
        <w:t xml:space="preserve"> конспект в рабочей</w:t>
      </w:r>
      <w:bookmarkStart w:id="0" w:name="_GoBack"/>
      <w:r w:rsidRPr="00C03DA9">
        <w:rPr>
          <w:b/>
          <w:sz w:val="36"/>
          <w:szCs w:val="36"/>
        </w:rPr>
        <w:t xml:space="preserve"> </w:t>
      </w:r>
      <w:bookmarkEnd w:id="0"/>
      <w:r w:rsidRPr="00C03DA9">
        <w:rPr>
          <w:b/>
          <w:sz w:val="36"/>
          <w:szCs w:val="36"/>
        </w:rPr>
        <w:t>тетради</w:t>
      </w:r>
    </w:p>
    <w:p w:rsidR="00C03DA9" w:rsidRPr="00C03DA9" w:rsidRDefault="00C03DA9" w:rsidP="00C03DA9">
      <w:pPr>
        <w:spacing w:after="0"/>
        <w:rPr>
          <w:b/>
          <w:sz w:val="36"/>
          <w:szCs w:val="36"/>
        </w:rPr>
      </w:pPr>
      <w:r w:rsidRPr="00C03DA9">
        <w:rPr>
          <w:b/>
          <w:sz w:val="36"/>
          <w:szCs w:val="36"/>
        </w:rPr>
        <w:t>2. Составить таблицу «Классификация шампуней»</w:t>
      </w:r>
    </w:p>
    <w:sectPr w:rsidR="00C03DA9" w:rsidRPr="00C03DA9" w:rsidSect="00C03DA9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E5"/>
    <w:rsid w:val="00390B36"/>
    <w:rsid w:val="007758E5"/>
    <w:rsid w:val="00C0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te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ermatologiya/" TargetMode="External"/><Relationship Id="rId5" Type="http://schemas.openxmlformats.org/officeDocument/2006/relationships/hyperlink" Target="https://pandia.ru/text/category/vremya_svobodno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2024-01-19T03:57:00Z</dcterms:created>
  <dcterms:modified xsi:type="dcterms:W3CDTF">2024-01-19T03:57:00Z</dcterms:modified>
</cp:coreProperties>
</file>