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AF" w:rsidRPr="004D0B1C" w:rsidRDefault="003377AF" w:rsidP="004D0B1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4D0B1C">
        <w:rPr>
          <w:rFonts w:ascii="Times New Roman" w:eastAsia="Calibri" w:hAnsi="Times New Roman" w:cs="Times New Roman"/>
          <w:b/>
        </w:rPr>
        <w:t>10.02.24</w:t>
      </w:r>
      <w:r w:rsidR="004D0B1C" w:rsidRPr="004D0B1C">
        <w:rPr>
          <w:rFonts w:ascii="Times New Roman" w:eastAsia="Calibri" w:hAnsi="Times New Roman" w:cs="Times New Roman"/>
          <w:b/>
        </w:rPr>
        <w:t xml:space="preserve"> </w:t>
      </w:r>
      <w:r w:rsidRPr="004D0B1C">
        <w:rPr>
          <w:rFonts w:ascii="Times New Roman" w:eastAsia="Calibri" w:hAnsi="Times New Roman" w:cs="Times New Roman"/>
          <w:b/>
        </w:rPr>
        <w:t xml:space="preserve">Группа МОСДР -23 </w:t>
      </w:r>
    </w:p>
    <w:p w:rsidR="003377AF" w:rsidRPr="004D0B1C" w:rsidRDefault="003377AF" w:rsidP="003377AF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4D0B1C">
        <w:rPr>
          <w:rFonts w:ascii="Times New Roman" w:eastAsia="Calibri" w:hAnsi="Times New Roman" w:cs="Times New Roman"/>
          <w:b/>
        </w:rPr>
        <w:t xml:space="preserve"> Предмет Основы строительного материаловедения</w:t>
      </w:r>
    </w:p>
    <w:p w:rsidR="003377AF" w:rsidRPr="004D0B1C" w:rsidRDefault="003377AF" w:rsidP="003377AF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4D0B1C">
        <w:rPr>
          <w:rFonts w:ascii="Times New Roman" w:eastAsia="Calibri" w:hAnsi="Times New Roman" w:cs="Times New Roman"/>
          <w:b/>
        </w:rPr>
        <w:t>Преподаватель: Чичкина Анна Ивановна</w:t>
      </w:r>
    </w:p>
    <w:p w:rsidR="003377AF" w:rsidRPr="004D0B1C" w:rsidRDefault="003377AF" w:rsidP="003377AF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4D0B1C">
        <w:rPr>
          <w:rFonts w:ascii="Times New Roman" w:eastAsia="Calibri" w:hAnsi="Times New Roman" w:cs="Times New Roman"/>
          <w:b/>
        </w:rPr>
        <w:t xml:space="preserve">Тема урока: Вяжущие вещества. </w:t>
      </w:r>
    </w:p>
    <w:p w:rsidR="004D0B1C" w:rsidRPr="004D0B1C" w:rsidRDefault="003377AF" w:rsidP="004D0B1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 w:rsidRPr="004D0B1C">
        <w:rPr>
          <w:rFonts w:ascii="Times New Roman" w:eastAsia="Calibri" w:hAnsi="Times New Roman" w:cs="Times New Roman"/>
          <w:b/>
          <w:u w:val="single"/>
        </w:rPr>
        <w:t>Задание:</w:t>
      </w:r>
      <w:r w:rsidR="004D0B1C" w:rsidRPr="004D0B1C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4D0B1C">
        <w:rPr>
          <w:rFonts w:ascii="Times New Roman" w:eastAsia="Calibri" w:hAnsi="Times New Roman" w:cs="Times New Roman"/>
          <w:b/>
          <w:u w:val="single"/>
        </w:rPr>
        <w:t>Изучить конспект.</w:t>
      </w:r>
      <w:r w:rsidR="004D0B1C" w:rsidRPr="004D0B1C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4D0B1C">
        <w:rPr>
          <w:rFonts w:ascii="Times New Roman" w:eastAsia="Calibri" w:hAnsi="Times New Roman" w:cs="Times New Roman"/>
          <w:b/>
          <w:u w:val="single"/>
        </w:rPr>
        <w:t>Законспектировать в рабочую тетрадь. (конспект приготовить на следующий урок)</w:t>
      </w:r>
    </w:p>
    <w:p w:rsidR="004D0B1C" w:rsidRPr="004D0B1C" w:rsidRDefault="004D0B1C" w:rsidP="004D0B1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u w:val="single"/>
        </w:rPr>
      </w:pPr>
      <w:r w:rsidRPr="004D0B1C">
        <w:rPr>
          <w:rFonts w:ascii="Tahoma" w:eastAsia="Times New Roman" w:hAnsi="Tahoma" w:cs="Tahoma"/>
          <w:b/>
          <w:sz w:val="28"/>
          <w:szCs w:val="28"/>
          <w:lang w:eastAsia="ru-RU"/>
        </w:rPr>
        <w:t>Минеральные вяжущие вещества и добавки к ним.</w:t>
      </w:r>
    </w:p>
    <w:p w:rsidR="004D0B1C" w:rsidRPr="004D0B1C" w:rsidRDefault="004D0B1C" w:rsidP="004D0B1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0B1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Тема:</w:t>
      </w:r>
      <w:r w:rsidRPr="004D0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4D0B1C">
        <w:rPr>
          <w:rFonts w:ascii="Times New Roman" w:eastAsia="Times New Roman" w:hAnsi="Times New Roman" w:cs="Times New Roman"/>
          <w:sz w:val="38"/>
          <w:szCs w:val="38"/>
          <w:lang w:eastAsia="ru-RU"/>
        </w:rPr>
        <w:t>Общие сведения. Воздушные вяжущие вещества</w:t>
      </w:r>
      <w:r w:rsidRPr="004D0B1C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4D0B1C" w:rsidRPr="004D0B1C" w:rsidRDefault="004D0B1C" w:rsidP="004D0B1C">
      <w:pPr>
        <w:spacing w:after="0" w:line="240" w:lineRule="auto"/>
        <w:ind w:left="-180" w:right="-185" w:firstLine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D0B1C">
        <w:rPr>
          <w:rFonts w:ascii="Arial Black" w:eastAsia="Times New Roman" w:hAnsi="Arial Black" w:cs="Tahoma"/>
          <w:sz w:val="28"/>
          <w:szCs w:val="28"/>
          <w:lang w:eastAsia="ru-RU"/>
        </w:rPr>
        <w:t>Вяжущими материалами</w:t>
      </w:r>
      <w:r w:rsidRPr="004D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0B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называют материалы минерального происхождения (гипс, глина, известь, цемент), которые после </w:t>
      </w:r>
      <w:proofErr w:type="spellStart"/>
      <w:r w:rsidRPr="004D0B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затворения</w:t>
      </w:r>
      <w:proofErr w:type="spellEnd"/>
      <w:r w:rsidRPr="004D0B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водой переходят из порошкообразного вида в вязкое тестообразное, а в последующем образуют искусственный камень. </w:t>
      </w:r>
    </w:p>
    <w:tbl>
      <w:tblPr>
        <w:tblStyle w:val="a6"/>
        <w:tblW w:w="10051" w:type="dxa"/>
        <w:tblLook w:val="01E0" w:firstRow="1" w:lastRow="1" w:firstColumn="1" w:lastColumn="1" w:noHBand="0" w:noVBand="0"/>
      </w:tblPr>
      <w:tblGrid>
        <w:gridCol w:w="5025"/>
        <w:gridCol w:w="5026"/>
      </w:tblGrid>
      <w:tr w:rsidR="004D0B1C" w:rsidRPr="004D0B1C" w:rsidTr="009B3A22">
        <w:tc>
          <w:tcPr>
            <w:tcW w:w="10051" w:type="dxa"/>
            <w:gridSpan w:val="2"/>
          </w:tcPr>
          <w:p w:rsidR="004D0B1C" w:rsidRPr="004D0B1C" w:rsidRDefault="004D0B1C" w:rsidP="004D0B1C">
            <w:pPr>
              <w:ind w:right="-185"/>
              <w:jc w:val="center"/>
              <w:rPr>
                <w:rFonts w:ascii="Arial Black" w:hAnsi="Arial Black" w:cs="Tahoma"/>
                <w:sz w:val="28"/>
                <w:szCs w:val="28"/>
              </w:rPr>
            </w:pPr>
            <w:r w:rsidRPr="004D0B1C">
              <w:rPr>
                <w:rFonts w:ascii="Arial Black" w:hAnsi="Arial Black" w:cs="Tahoma"/>
                <w:sz w:val="28"/>
                <w:szCs w:val="28"/>
              </w:rPr>
              <w:t>Вяжущие   материалы</w:t>
            </w:r>
          </w:p>
        </w:tc>
      </w:tr>
      <w:tr w:rsidR="004D0B1C" w:rsidRPr="004D0B1C" w:rsidTr="009B3A22">
        <w:tc>
          <w:tcPr>
            <w:tcW w:w="5025" w:type="dxa"/>
          </w:tcPr>
          <w:p w:rsidR="004D0B1C" w:rsidRPr="004D0B1C" w:rsidRDefault="004D0B1C" w:rsidP="004D0B1C">
            <w:pPr>
              <w:ind w:right="-185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4D0B1C">
              <w:rPr>
                <w:rFonts w:ascii="Tahoma" w:hAnsi="Tahoma" w:cs="Tahoma"/>
                <w:b/>
                <w:sz w:val="28"/>
                <w:szCs w:val="28"/>
                <w:u w:val="single"/>
              </w:rPr>
              <w:t>Воздушные</w:t>
            </w:r>
          </w:p>
          <w:p w:rsidR="004D0B1C" w:rsidRPr="004D0B1C" w:rsidRDefault="004D0B1C" w:rsidP="004D0B1C">
            <w:pPr>
              <w:ind w:right="-185"/>
              <w:rPr>
                <w:b/>
                <w:sz w:val="28"/>
                <w:szCs w:val="28"/>
              </w:rPr>
            </w:pPr>
            <w:r w:rsidRPr="004D0B1C">
              <w:rPr>
                <w:b/>
                <w:sz w:val="28"/>
                <w:szCs w:val="28"/>
              </w:rPr>
              <w:t>Если вяжущее вещество может твердеть и сохранять свою прочность, или же повышать её только на воздухе (во влажных условиях теряют свою прочность), то его называют вяжущим воздушного твердения.</w:t>
            </w:r>
          </w:p>
        </w:tc>
        <w:tc>
          <w:tcPr>
            <w:tcW w:w="5026" w:type="dxa"/>
          </w:tcPr>
          <w:p w:rsidR="004D0B1C" w:rsidRPr="004D0B1C" w:rsidRDefault="004D0B1C" w:rsidP="004D0B1C">
            <w:pPr>
              <w:ind w:right="-185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4D0B1C">
              <w:rPr>
                <w:rFonts w:ascii="Tahoma" w:hAnsi="Tahoma" w:cs="Tahoma"/>
                <w:b/>
                <w:sz w:val="28"/>
                <w:szCs w:val="28"/>
                <w:u w:val="single"/>
              </w:rPr>
              <w:t>Гидравлические</w:t>
            </w:r>
          </w:p>
          <w:p w:rsidR="004D0B1C" w:rsidRPr="004D0B1C" w:rsidRDefault="004D0B1C" w:rsidP="004D0B1C">
            <w:pPr>
              <w:ind w:right="-185"/>
              <w:rPr>
                <w:b/>
                <w:sz w:val="28"/>
                <w:szCs w:val="28"/>
              </w:rPr>
            </w:pPr>
            <w:r w:rsidRPr="004D0B1C">
              <w:rPr>
                <w:b/>
                <w:sz w:val="28"/>
                <w:szCs w:val="28"/>
              </w:rPr>
              <w:t>Если вяжущее вещество способное твердеть, сохранять и повышать свою прочность не только на воздухе, но ещё лучше в воде или во влажных условиях, то его называют вяжущим гидравлического твердения.</w:t>
            </w:r>
          </w:p>
        </w:tc>
      </w:tr>
    </w:tbl>
    <w:p w:rsidR="004D0B1C" w:rsidRPr="004D0B1C" w:rsidRDefault="004D0B1C" w:rsidP="004D0B1C">
      <w:pPr>
        <w:spacing w:after="0" w:line="240" w:lineRule="auto"/>
        <w:ind w:left="-720" w:right="-185" w:firstLine="540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D0B1C">
        <w:rPr>
          <w:rFonts w:ascii="Arial Black" w:eastAsia="Times New Roman" w:hAnsi="Arial Black" w:cs="Times New Roman"/>
          <w:sz w:val="28"/>
          <w:szCs w:val="28"/>
          <w:lang w:eastAsia="ru-RU"/>
        </w:rPr>
        <w:t>Воздушные вяжущие вещества</w:t>
      </w:r>
    </w:p>
    <w:p w:rsidR="004D0B1C" w:rsidRPr="004D0B1C" w:rsidRDefault="004D0B1C" w:rsidP="004D0B1C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left:0;text-align:left;z-index:251659264" from="249.45pt,0" to="249.45pt,27pt" strokeweight="2.25pt"/>
        </w:pict>
      </w:r>
    </w:p>
    <w:p w:rsidR="004D0B1C" w:rsidRPr="004D0B1C" w:rsidRDefault="004D0B1C" w:rsidP="004D0B1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_x0000_s1028" style="position:absolute;z-index:251661312" from="-9pt,10.2pt" to="-9pt,91.2pt" strokeweight="2.25pt"/>
        </w:pict>
      </w:r>
    </w:p>
    <w:p w:rsidR="004D0B1C" w:rsidRPr="004D0B1C" w:rsidRDefault="004D0B1C" w:rsidP="004D0B1C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B1C" w:rsidRPr="004D0B1C" w:rsidRDefault="004D0B1C" w:rsidP="004D0B1C">
      <w:pPr>
        <w:spacing w:after="0" w:line="240" w:lineRule="auto"/>
        <w:ind w:right="-185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_x0000_s1029" style="position:absolute;left:0;text-align:left;z-index:251662336" from="-9pt,7.3pt" to="27pt,7.3pt" strokeweight="2.25pt">
            <v:stroke endarrow="block"/>
          </v:line>
        </w:pict>
      </w:r>
      <w:r w:rsidRPr="004D0B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_x0000_s1027" style="position:absolute;left:0;text-align:left;flip:x;z-index:251660288" from="-9.6pt,-18pt" to="251.4pt,-18pt" strokeweight="2.25pt"/>
        </w:pict>
      </w:r>
      <w:r w:rsidRPr="004D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Гипсовые</w:t>
      </w:r>
    </w:p>
    <w:p w:rsidR="004D0B1C" w:rsidRPr="004D0B1C" w:rsidRDefault="004D0B1C" w:rsidP="004D0B1C">
      <w:pPr>
        <w:spacing w:after="0" w:line="240" w:lineRule="auto"/>
        <w:ind w:right="-185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left:0;text-align:left;z-index:251663360" from="-9pt,9.2pt" to="27pt,9.2pt" strokeweight="2.25pt">
            <v:stroke endarrow="block"/>
          </v:line>
        </w:pict>
      </w:r>
      <w:r w:rsidRPr="004D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Магнезиальные</w:t>
      </w:r>
    </w:p>
    <w:p w:rsidR="004D0B1C" w:rsidRPr="004D0B1C" w:rsidRDefault="004D0B1C" w:rsidP="004D0B1C">
      <w:pPr>
        <w:spacing w:after="0" w:line="240" w:lineRule="auto"/>
        <w:ind w:right="-185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_x0000_s1031" style="position:absolute;left:0;text-align:left;z-index:251664384" from="-9pt,9.55pt" to="27pt,9.55pt" strokeweight="2.25pt">
            <v:stroke endarrow="block"/>
          </v:line>
        </w:pict>
      </w:r>
      <w:r w:rsidRPr="004D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Растворимое стекло и кислотоупорный цемент</w:t>
      </w:r>
    </w:p>
    <w:p w:rsidR="004D0B1C" w:rsidRPr="004D0B1C" w:rsidRDefault="004D0B1C" w:rsidP="004D0B1C">
      <w:pPr>
        <w:spacing w:after="0" w:line="240" w:lineRule="auto"/>
        <w:ind w:right="-185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2" style="position:absolute;left:0;text-align:left;z-index:251665408" from="-9pt,11.45pt" to="27pt,11.45pt" strokeweight="2.25pt">
            <v:stroke endarrow="block"/>
          </v:line>
        </w:pict>
      </w:r>
      <w:r w:rsidRPr="004D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Воздушная известь</w:t>
      </w:r>
    </w:p>
    <w:p w:rsidR="004D0B1C" w:rsidRPr="004D0B1C" w:rsidRDefault="004D0B1C" w:rsidP="004D0B1C">
      <w:pPr>
        <w:spacing w:after="0" w:line="240" w:lineRule="auto"/>
        <w:ind w:left="-720" w:right="-18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B1C" w:rsidRPr="004D0B1C" w:rsidRDefault="004D0B1C" w:rsidP="004D0B1C">
      <w:pPr>
        <w:spacing w:after="0" w:line="240" w:lineRule="auto"/>
        <w:ind w:left="-180" w:right="-185" w:firstLine="720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4D0B1C">
        <w:rPr>
          <w:rFonts w:ascii="Arial Black" w:eastAsia="Times New Roman" w:hAnsi="Arial Black" w:cs="Times New Roman"/>
          <w:noProof/>
          <w:sz w:val="24"/>
          <w:szCs w:val="24"/>
          <w:lang w:eastAsia="ru-RU"/>
        </w:rPr>
        <w:pict>
          <v:line id="_x0000_s1033" style="position:absolute;left:0;text-align:left;z-index:251666432" from="-7.05pt,-30.05pt" to="-7.05pt,-30.05pt">
            <v:stroke endarrow="block"/>
          </v:line>
        </w:pict>
      </w:r>
      <w:r w:rsidRPr="004D0B1C">
        <w:rPr>
          <w:rFonts w:ascii="Arial Black" w:eastAsia="Times New Roman" w:hAnsi="Arial Black" w:cs="Times New Roman"/>
          <w:sz w:val="24"/>
          <w:szCs w:val="24"/>
          <w:lang w:eastAsia="ru-RU"/>
        </w:rPr>
        <w:t>СТРОИТЕЛЬНАЯ ВОЗДУШНАЯ ИЗВЕСТЬ</w:t>
      </w:r>
    </w:p>
    <w:p w:rsidR="004D0B1C" w:rsidRPr="004D0B1C" w:rsidRDefault="004D0B1C" w:rsidP="004D0B1C">
      <w:pPr>
        <w:spacing w:after="0" w:line="240" w:lineRule="auto"/>
        <w:ind w:left="-180" w:right="-185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B1C">
        <w:rPr>
          <w:rFonts w:ascii="Arial Black" w:eastAsia="Times New Roman" w:hAnsi="Arial Black" w:cs="Arial"/>
          <w:sz w:val="24"/>
          <w:szCs w:val="24"/>
          <w:lang w:eastAsia="ru-RU"/>
        </w:rPr>
        <w:t>Строительная воздушная известь</w:t>
      </w:r>
      <w:r w:rsidRPr="004D0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вяжущий материал, получаемый путём обжига (в шахтных или </w:t>
      </w:r>
      <w:proofErr w:type="gramStart"/>
      <w:r w:rsidRPr="004D0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вращающихся)  изве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стняков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мела, доломитов,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т.д</w:t>
      </w:r>
      <w:proofErr w:type="spellEnd"/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4D0B1C" w:rsidRPr="004D0B1C" w:rsidTr="004D0B1C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0620" w:type="dxa"/>
          </w:tcPr>
          <w:p w:rsidR="004D0B1C" w:rsidRPr="004D0B1C" w:rsidRDefault="004D0B1C" w:rsidP="004D0B1C">
            <w:pPr>
              <w:spacing w:after="0" w:line="240" w:lineRule="auto"/>
              <w:ind w:left="72" w:right="72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C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ru-RU"/>
              </w:rPr>
              <w:t>Строительная воздушная известь</w:t>
            </w:r>
            <w:r w:rsidRPr="004D0B1C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минеральный  вяжущий</w:t>
            </w:r>
            <w:proofErr w:type="gramEnd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материал.</w:t>
            </w:r>
          </w:p>
          <w:p w:rsidR="004D0B1C" w:rsidRPr="004D0B1C" w:rsidRDefault="004D0B1C" w:rsidP="004D0B1C">
            <w:pPr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Сырьём для производства</w:t>
            </w:r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являются минералы, продут умеренного обжига </w:t>
            </w:r>
            <w:proofErr w:type="spellStart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кальцевых</w:t>
            </w:r>
            <w:proofErr w:type="spellEnd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кальцево</w:t>
            </w:r>
            <w:proofErr w:type="spellEnd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магниевых  </w:t>
            </w:r>
            <w:proofErr w:type="spellStart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карбанатных</w:t>
            </w:r>
            <w:proofErr w:type="spellEnd"/>
            <w:proofErr w:type="gramEnd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пород до возможного полного удаления углекислого газа - известняки, доломиты, мел, в которых преобладает </w:t>
            </w:r>
            <w:proofErr w:type="spellStart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карбанат</w:t>
            </w:r>
            <w:proofErr w:type="spellEnd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кальция. </w:t>
            </w:r>
          </w:p>
          <w:p w:rsidR="004D0B1C" w:rsidRPr="004D0B1C" w:rsidRDefault="004D0B1C" w:rsidP="004D0B1C">
            <w:pPr>
              <w:spacing w:after="0" w:line="240" w:lineRule="auto"/>
              <w:ind w:left="72" w:right="72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C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ru-RU"/>
              </w:rPr>
              <w:t>Производство</w:t>
            </w:r>
            <w:r w:rsidRPr="004D0B1C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:</w:t>
            </w:r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куски (до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D0B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150 мм</w:t>
              </w:r>
            </w:smartTag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диаметре) обжигают при температуре 1150 градусов. Известь измельчают, гасят, выделяется большое количество тепла.  В результате можно получить известь «</w:t>
            </w:r>
            <w:proofErr w:type="spellStart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пушонку</w:t>
            </w:r>
            <w:proofErr w:type="spellEnd"/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Процесс гашения происходит при постоянном перемешивании, так как в покое гашение может прекратиться. </w:t>
            </w:r>
          </w:p>
          <w:p w:rsidR="004D0B1C" w:rsidRPr="004D0B1C" w:rsidRDefault="004D0B1C" w:rsidP="004D0B1C">
            <w:pPr>
              <w:spacing w:after="0" w:line="240" w:lineRule="auto"/>
              <w:ind w:left="72" w:right="72" w:firstLine="468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ru-RU"/>
              </w:rPr>
            </w:pPr>
            <w:r w:rsidRPr="004D0B1C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ru-RU"/>
              </w:rPr>
              <w:t>Свойства:</w:t>
            </w:r>
          </w:p>
          <w:p w:rsidR="004D0B1C" w:rsidRPr="004D0B1C" w:rsidRDefault="004D0B1C" w:rsidP="004D0B1C">
            <w:pPr>
              <w:numPr>
                <w:ilvl w:val="0"/>
                <w:numId w:val="2"/>
              </w:numPr>
              <w:spacing w:after="0" w:line="240" w:lineRule="auto"/>
              <w:ind w:right="72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Твердение происходит только на воздухе, протекает медленно и сопровождается выделением воды. Таким образом, в результате различных превращений вновь образуется известняк в виде слоя штукатурки заданной формы и фактуры.</w:t>
            </w:r>
          </w:p>
          <w:p w:rsidR="004D0B1C" w:rsidRPr="004D0B1C" w:rsidRDefault="004D0B1C" w:rsidP="004D0B1C">
            <w:pPr>
              <w:numPr>
                <w:ilvl w:val="0"/>
                <w:numId w:val="2"/>
              </w:num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Известь образует пластичные, удобные в работе растворы.</w:t>
            </w:r>
          </w:p>
          <w:p w:rsidR="004D0B1C" w:rsidRPr="004D0B1C" w:rsidRDefault="004D0B1C" w:rsidP="004D0B1C">
            <w:pPr>
              <w:numPr>
                <w:ilvl w:val="0"/>
                <w:numId w:val="2"/>
              </w:numPr>
              <w:spacing w:after="0" w:line="240" w:lineRule="auto"/>
              <w:ind w:right="72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Известь неводостойкое вяжущее вещество.</w:t>
            </w:r>
          </w:p>
          <w:p w:rsidR="004D0B1C" w:rsidRPr="004D0B1C" w:rsidRDefault="004D0B1C" w:rsidP="004D0B1C">
            <w:pPr>
              <w:spacing w:after="0" w:line="240" w:lineRule="auto"/>
              <w:ind w:right="72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D0B1C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     </w:t>
            </w:r>
            <w:r w:rsidRPr="004D0B1C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ru-RU"/>
              </w:rPr>
              <w:t>Применяют</w:t>
            </w:r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в качестве основного вяжущего материала для штукатурных растворов, а </w:t>
            </w:r>
            <w:r w:rsidRPr="004D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также как пластифицирующую добавку к цементным растворам, например при плиточных работах</w:t>
            </w:r>
          </w:p>
        </w:tc>
      </w:tr>
    </w:tbl>
    <w:p w:rsidR="004D0B1C" w:rsidRPr="004D0B1C" w:rsidRDefault="004D0B1C" w:rsidP="004D0B1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548" w:type="dxa"/>
        <w:tblLayout w:type="fixed"/>
        <w:tblLook w:val="01E0" w:firstRow="1" w:lastRow="1" w:firstColumn="1" w:lastColumn="1" w:noHBand="0" w:noVBand="0"/>
      </w:tblPr>
      <w:tblGrid>
        <w:gridCol w:w="991"/>
        <w:gridCol w:w="1273"/>
        <w:gridCol w:w="1264"/>
        <w:gridCol w:w="1260"/>
        <w:gridCol w:w="2700"/>
        <w:gridCol w:w="1020"/>
        <w:gridCol w:w="1020"/>
        <w:gridCol w:w="1020"/>
      </w:tblGrid>
      <w:tr w:rsidR="004D0B1C" w:rsidRPr="004D0B1C" w:rsidTr="009B3A22">
        <w:tc>
          <w:tcPr>
            <w:tcW w:w="10548" w:type="dxa"/>
            <w:gridSpan w:val="8"/>
          </w:tcPr>
          <w:p w:rsidR="004D0B1C" w:rsidRPr="004D0B1C" w:rsidRDefault="004D0B1C" w:rsidP="004D0B1C">
            <w:pPr>
              <w:ind w:left="-180" w:right="-185" w:firstLine="720"/>
              <w:jc w:val="center"/>
              <w:rPr>
                <w:b/>
                <w:sz w:val="24"/>
                <w:szCs w:val="24"/>
              </w:rPr>
            </w:pPr>
            <w:r w:rsidRPr="004D0B1C">
              <w:rPr>
                <w:b/>
                <w:sz w:val="24"/>
                <w:szCs w:val="24"/>
              </w:rPr>
              <w:t>ВИДЫ ВОЗДУШНОЙ ИЗВЕСТИ</w:t>
            </w:r>
          </w:p>
        </w:tc>
      </w:tr>
      <w:tr w:rsidR="004D0B1C" w:rsidRPr="004D0B1C" w:rsidTr="009B3A22">
        <w:tc>
          <w:tcPr>
            <w:tcW w:w="3528" w:type="dxa"/>
            <w:gridSpan w:val="3"/>
          </w:tcPr>
          <w:p w:rsidR="004D0B1C" w:rsidRPr="004D0B1C" w:rsidRDefault="004D0B1C" w:rsidP="004D0B1C">
            <w:pPr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B1C">
              <w:rPr>
                <w:rFonts w:ascii="Arial" w:hAnsi="Arial" w:cs="Arial"/>
                <w:b/>
                <w:sz w:val="24"/>
                <w:szCs w:val="24"/>
              </w:rPr>
              <w:t>По виду основного окисла</w:t>
            </w:r>
          </w:p>
        </w:tc>
        <w:tc>
          <w:tcPr>
            <w:tcW w:w="3960" w:type="dxa"/>
            <w:gridSpan w:val="2"/>
          </w:tcPr>
          <w:p w:rsidR="004D0B1C" w:rsidRPr="004D0B1C" w:rsidRDefault="004D0B1C" w:rsidP="004D0B1C">
            <w:pPr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4D0B1C">
              <w:rPr>
                <w:rFonts w:ascii="Arial" w:hAnsi="Arial" w:cs="Arial"/>
                <w:b/>
                <w:sz w:val="24"/>
                <w:szCs w:val="24"/>
              </w:rPr>
              <w:t xml:space="preserve">         По составу</w:t>
            </w:r>
          </w:p>
        </w:tc>
        <w:tc>
          <w:tcPr>
            <w:tcW w:w="3060" w:type="dxa"/>
            <w:gridSpan w:val="3"/>
          </w:tcPr>
          <w:p w:rsidR="004D0B1C" w:rsidRPr="004D0B1C" w:rsidRDefault="004D0B1C" w:rsidP="004D0B1C">
            <w:pPr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B1C">
              <w:rPr>
                <w:rFonts w:ascii="Arial" w:hAnsi="Arial" w:cs="Arial"/>
                <w:b/>
                <w:sz w:val="24"/>
                <w:szCs w:val="24"/>
              </w:rPr>
              <w:t>По времени гашения</w:t>
            </w:r>
          </w:p>
        </w:tc>
      </w:tr>
      <w:tr w:rsidR="004D0B1C" w:rsidRPr="004D0B1C" w:rsidTr="009B3A22">
        <w:tc>
          <w:tcPr>
            <w:tcW w:w="991" w:type="dxa"/>
          </w:tcPr>
          <w:p w:rsidR="004D0B1C" w:rsidRPr="004D0B1C" w:rsidRDefault="004D0B1C" w:rsidP="004D0B1C">
            <w:pPr>
              <w:ind w:left="-180" w:right="-125"/>
              <w:jc w:val="center"/>
              <w:rPr>
                <w:b/>
                <w:i/>
              </w:rPr>
            </w:pPr>
            <w:r w:rsidRPr="004D0B1C">
              <w:rPr>
                <w:b/>
                <w:i/>
              </w:rPr>
              <w:t xml:space="preserve"> </w:t>
            </w:r>
            <w:proofErr w:type="spellStart"/>
            <w:r w:rsidRPr="004D0B1C">
              <w:rPr>
                <w:b/>
                <w:i/>
              </w:rPr>
              <w:t>Кальцие-вая</w:t>
            </w:r>
            <w:proofErr w:type="spellEnd"/>
          </w:p>
        </w:tc>
        <w:tc>
          <w:tcPr>
            <w:tcW w:w="1273" w:type="dxa"/>
          </w:tcPr>
          <w:p w:rsidR="004D0B1C" w:rsidRPr="004D0B1C" w:rsidRDefault="004D0B1C" w:rsidP="004D0B1C">
            <w:pPr>
              <w:ind w:right="-185"/>
              <w:jc w:val="center"/>
              <w:rPr>
                <w:b/>
                <w:i/>
              </w:rPr>
            </w:pPr>
            <w:proofErr w:type="spellStart"/>
            <w:r w:rsidRPr="004D0B1C">
              <w:rPr>
                <w:b/>
                <w:i/>
              </w:rPr>
              <w:t>Магнезиа-льная</w:t>
            </w:r>
            <w:proofErr w:type="spellEnd"/>
          </w:p>
        </w:tc>
        <w:tc>
          <w:tcPr>
            <w:tcW w:w="1264" w:type="dxa"/>
          </w:tcPr>
          <w:p w:rsidR="004D0B1C" w:rsidRPr="004D0B1C" w:rsidRDefault="004D0B1C" w:rsidP="004D0B1C">
            <w:pPr>
              <w:ind w:right="-185"/>
              <w:jc w:val="center"/>
              <w:rPr>
                <w:b/>
                <w:i/>
              </w:rPr>
            </w:pPr>
            <w:r w:rsidRPr="004D0B1C">
              <w:rPr>
                <w:b/>
                <w:i/>
              </w:rPr>
              <w:t>Доломи-</w:t>
            </w:r>
            <w:proofErr w:type="spellStart"/>
            <w:r w:rsidRPr="004D0B1C">
              <w:rPr>
                <w:b/>
                <w:i/>
              </w:rPr>
              <w:t>товая</w:t>
            </w:r>
            <w:proofErr w:type="spellEnd"/>
          </w:p>
        </w:tc>
        <w:tc>
          <w:tcPr>
            <w:tcW w:w="1260" w:type="dxa"/>
          </w:tcPr>
          <w:p w:rsidR="004D0B1C" w:rsidRPr="004D0B1C" w:rsidRDefault="004D0B1C" w:rsidP="004D0B1C">
            <w:pPr>
              <w:ind w:right="-185"/>
              <w:jc w:val="center"/>
              <w:rPr>
                <w:b/>
                <w:i/>
              </w:rPr>
            </w:pPr>
            <w:r w:rsidRPr="004D0B1C">
              <w:rPr>
                <w:b/>
                <w:i/>
              </w:rPr>
              <w:t>Комовая</w:t>
            </w:r>
          </w:p>
        </w:tc>
        <w:tc>
          <w:tcPr>
            <w:tcW w:w="2700" w:type="dxa"/>
          </w:tcPr>
          <w:p w:rsidR="004D0B1C" w:rsidRPr="004D0B1C" w:rsidRDefault="004D0B1C" w:rsidP="004D0B1C">
            <w:pPr>
              <w:ind w:right="-185"/>
              <w:jc w:val="center"/>
              <w:rPr>
                <w:b/>
                <w:i/>
              </w:rPr>
            </w:pPr>
            <w:r w:rsidRPr="004D0B1C">
              <w:rPr>
                <w:b/>
                <w:i/>
              </w:rPr>
              <w:t>Порошкообразная</w:t>
            </w:r>
          </w:p>
        </w:tc>
        <w:tc>
          <w:tcPr>
            <w:tcW w:w="1020" w:type="dxa"/>
          </w:tcPr>
          <w:p w:rsidR="004D0B1C" w:rsidRPr="004D0B1C" w:rsidRDefault="004D0B1C" w:rsidP="004D0B1C">
            <w:pPr>
              <w:ind w:left="-108" w:right="-185"/>
              <w:jc w:val="center"/>
              <w:rPr>
                <w:b/>
                <w:i/>
              </w:rPr>
            </w:pPr>
            <w:r w:rsidRPr="004D0B1C">
              <w:rPr>
                <w:b/>
                <w:i/>
              </w:rPr>
              <w:t>Быстро-гасящая-</w:t>
            </w:r>
          </w:p>
          <w:p w:rsidR="004D0B1C" w:rsidRPr="004D0B1C" w:rsidRDefault="004D0B1C" w:rsidP="004D0B1C">
            <w:pPr>
              <w:ind w:left="-108" w:right="-185"/>
              <w:jc w:val="center"/>
              <w:rPr>
                <w:b/>
                <w:i/>
              </w:rPr>
            </w:pPr>
            <w:proofErr w:type="spellStart"/>
            <w:r w:rsidRPr="004D0B1C">
              <w:rPr>
                <w:b/>
                <w:i/>
              </w:rPr>
              <w:t>ся</w:t>
            </w:r>
            <w:proofErr w:type="spellEnd"/>
          </w:p>
        </w:tc>
        <w:tc>
          <w:tcPr>
            <w:tcW w:w="1020" w:type="dxa"/>
          </w:tcPr>
          <w:p w:rsidR="004D0B1C" w:rsidRPr="004D0B1C" w:rsidRDefault="004D0B1C" w:rsidP="004D0B1C">
            <w:pPr>
              <w:ind w:left="-48" w:right="-185" w:hanging="180"/>
              <w:jc w:val="center"/>
              <w:rPr>
                <w:b/>
                <w:i/>
              </w:rPr>
            </w:pPr>
            <w:r w:rsidRPr="004D0B1C">
              <w:rPr>
                <w:b/>
                <w:i/>
              </w:rPr>
              <w:t>Средне-гасящая-</w:t>
            </w:r>
            <w:proofErr w:type="spellStart"/>
            <w:r w:rsidRPr="004D0B1C">
              <w:rPr>
                <w:b/>
                <w:i/>
              </w:rPr>
              <w:t>ся</w:t>
            </w:r>
            <w:proofErr w:type="spellEnd"/>
          </w:p>
        </w:tc>
        <w:tc>
          <w:tcPr>
            <w:tcW w:w="1020" w:type="dxa"/>
          </w:tcPr>
          <w:p w:rsidR="004D0B1C" w:rsidRPr="004D0B1C" w:rsidRDefault="004D0B1C" w:rsidP="004D0B1C">
            <w:pPr>
              <w:ind w:left="-168" w:right="-185"/>
              <w:jc w:val="center"/>
              <w:rPr>
                <w:b/>
                <w:i/>
              </w:rPr>
            </w:pPr>
            <w:r w:rsidRPr="004D0B1C">
              <w:rPr>
                <w:b/>
                <w:i/>
              </w:rPr>
              <w:t>Медлен-</w:t>
            </w:r>
            <w:proofErr w:type="spellStart"/>
            <w:r w:rsidRPr="004D0B1C">
              <w:rPr>
                <w:b/>
                <w:i/>
              </w:rPr>
              <w:t>ногося</w:t>
            </w:r>
            <w:proofErr w:type="spellEnd"/>
            <w:r w:rsidRPr="004D0B1C">
              <w:rPr>
                <w:b/>
                <w:i/>
              </w:rPr>
              <w:t>-</w:t>
            </w:r>
            <w:proofErr w:type="spellStart"/>
            <w:r w:rsidRPr="004D0B1C">
              <w:rPr>
                <w:b/>
                <w:i/>
              </w:rPr>
              <w:t>щаяся</w:t>
            </w:r>
            <w:proofErr w:type="spellEnd"/>
          </w:p>
        </w:tc>
      </w:tr>
      <w:tr w:rsidR="004D0B1C" w:rsidRPr="004D0B1C" w:rsidTr="009B3A22">
        <w:trPr>
          <w:trHeight w:val="810"/>
        </w:trPr>
        <w:tc>
          <w:tcPr>
            <w:tcW w:w="991" w:type="dxa"/>
          </w:tcPr>
          <w:p w:rsidR="004D0B1C" w:rsidRPr="004D0B1C" w:rsidRDefault="004D0B1C" w:rsidP="004D0B1C">
            <w:pPr>
              <w:ind w:left="-180" w:right="-125"/>
              <w:jc w:val="center"/>
              <w:rPr>
                <w:sz w:val="24"/>
                <w:szCs w:val="24"/>
              </w:rPr>
            </w:pPr>
            <w:r w:rsidRPr="004D0B1C">
              <w:rPr>
                <w:sz w:val="24"/>
                <w:szCs w:val="24"/>
              </w:rPr>
              <w:t>До 5</w:t>
            </w:r>
            <w:r w:rsidRPr="004D0B1C">
              <w:rPr>
                <w:rFonts w:ascii="Arial" w:hAnsi="Arial" w:cs="Arial"/>
                <w:sz w:val="24"/>
                <w:szCs w:val="24"/>
              </w:rPr>
              <w:t>%</w:t>
            </w:r>
            <w:r w:rsidRPr="004D0B1C">
              <w:rPr>
                <w:sz w:val="24"/>
                <w:szCs w:val="24"/>
              </w:rPr>
              <w:t xml:space="preserve"> оксида магния</w:t>
            </w:r>
          </w:p>
        </w:tc>
        <w:tc>
          <w:tcPr>
            <w:tcW w:w="1273" w:type="dxa"/>
          </w:tcPr>
          <w:p w:rsidR="004D0B1C" w:rsidRPr="004D0B1C" w:rsidRDefault="004D0B1C" w:rsidP="004D0B1C">
            <w:pPr>
              <w:ind w:left="-180" w:right="-125"/>
              <w:jc w:val="center"/>
              <w:rPr>
                <w:sz w:val="24"/>
                <w:szCs w:val="24"/>
              </w:rPr>
            </w:pPr>
            <w:r w:rsidRPr="004D0B1C">
              <w:rPr>
                <w:sz w:val="24"/>
                <w:szCs w:val="24"/>
              </w:rPr>
              <w:t>До 20</w:t>
            </w:r>
            <w:r w:rsidRPr="004D0B1C">
              <w:rPr>
                <w:rFonts w:ascii="Arial" w:hAnsi="Arial" w:cs="Arial"/>
                <w:sz w:val="24"/>
                <w:szCs w:val="24"/>
              </w:rPr>
              <w:t>%</w:t>
            </w:r>
            <w:r w:rsidRPr="004D0B1C">
              <w:rPr>
                <w:sz w:val="24"/>
                <w:szCs w:val="24"/>
              </w:rPr>
              <w:t xml:space="preserve"> оксида магния</w:t>
            </w:r>
          </w:p>
        </w:tc>
        <w:tc>
          <w:tcPr>
            <w:tcW w:w="1264" w:type="dxa"/>
          </w:tcPr>
          <w:p w:rsidR="004D0B1C" w:rsidRPr="004D0B1C" w:rsidRDefault="004D0B1C" w:rsidP="004D0B1C">
            <w:pPr>
              <w:ind w:left="-180" w:right="-125"/>
              <w:jc w:val="center"/>
              <w:rPr>
                <w:sz w:val="24"/>
                <w:szCs w:val="24"/>
              </w:rPr>
            </w:pPr>
            <w:r w:rsidRPr="004D0B1C">
              <w:rPr>
                <w:sz w:val="24"/>
                <w:szCs w:val="24"/>
              </w:rPr>
              <w:t>До 40</w:t>
            </w:r>
            <w:r w:rsidRPr="004D0B1C">
              <w:rPr>
                <w:rFonts w:ascii="Arial" w:hAnsi="Arial" w:cs="Arial"/>
                <w:sz w:val="24"/>
                <w:szCs w:val="24"/>
              </w:rPr>
              <w:t>%</w:t>
            </w:r>
            <w:r w:rsidRPr="004D0B1C">
              <w:rPr>
                <w:sz w:val="24"/>
                <w:szCs w:val="24"/>
              </w:rPr>
              <w:t xml:space="preserve"> оксида магния</w:t>
            </w:r>
          </w:p>
        </w:tc>
        <w:tc>
          <w:tcPr>
            <w:tcW w:w="1260" w:type="dxa"/>
            <w:vMerge w:val="restart"/>
          </w:tcPr>
          <w:p w:rsidR="004D0B1C" w:rsidRPr="004D0B1C" w:rsidRDefault="004D0B1C" w:rsidP="004D0B1C">
            <w:pPr>
              <w:ind w:left="-108"/>
              <w:jc w:val="center"/>
              <w:rPr>
                <w:sz w:val="23"/>
                <w:szCs w:val="23"/>
              </w:rPr>
            </w:pPr>
            <w:r w:rsidRPr="004D0B1C">
              <w:rPr>
                <w:sz w:val="23"/>
                <w:szCs w:val="23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D0B1C">
                <w:rPr>
                  <w:sz w:val="23"/>
                  <w:szCs w:val="23"/>
                </w:rPr>
                <w:t>150 мм</w:t>
              </w:r>
            </w:smartTag>
            <w:r w:rsidRPr="004D0B1C">
              <w:rPr>
                <w:sz w:val="23"/>
                <w:szCs w:val="23"/>
              </w:rPr>
              <w:t>.</w:t>
            </w:r>
          </w:p>
          <w:p w:rsidR="004D0B1C" w:rsidRPr="004D0B1C" w:rsidRDefault="004D0B1C" w:rsidP="004D0B1C">
            <w:pPr>
              <w:ind w:left="-108"/>
              <w:jc w:val="center"/>
              <w:rPr>
                <w:sz w:val="23"/>
                <w:szCs w:val="23"/>
              </w:rPr>
            </w:pPr>
            <w:r w:rsidRPr="004D0B1C">
              <w:rPr>
                <w:sz w:val="23"/>
                <w:szCs w:val="23"/>
              </w:rPr>
              <w:t xml:space="preserve"> в диаметре</w:t>
            </w:r>
          </w:p>
        </w:tc>
        <w:tc>
          <w:tcPr>
            <w:tcW w:w="2700" w:type="dxa"/>
            <w:vMerge w:val="restart"/>
          </w:tcPr>
          <w:p w:rsidR="004D0B1C" w:rsidRPr="004D0B1C" w:rsidRDefault="004D0B1C" w:rsidP="004D0B1C">
            <w:pPr>
              <w:ind w:left="-81" w:right="-54" w:firstLine="81"/>
              <w:rPr>
                <w:sz w:val="23"/>
                <w:szCs w:val="23"/>
              </w:rPr>
            </w:pPr>
            <w:r w:rsidRPr="004D0B1C">
              <w:rPr>
                <w:sz w:val="23"/>
                <w:szCs w:val="23"/>
              </w:rPr>
              <w:t xml:space="preserve">Получают путём гашения комовой извести </w:t>
            </w:r>
          </w:p>
          <w:p w:rsidR="004D0B1C" w:rsidRPr="004D0B1C" w:rsidRDefault="004D0B1C" w:rsidP="004D0B1C">
            <w:pPr>
              <w:ind w:left="-81" w:right="-54" w:firstLine="81"/>
              <w:rPr>
                <w:sz w:val="14"/>
                <w:szCs w:val="14"/>
              </w:rPr>
            </w:pPr>
            <w:r w:rsidRPr="004D0B1C">
              <w:rPr>
                <w:sz w:val="14"/>
                <w:szCs w:val="14"/>
              </w:rPr>
              <w:t>(Выпускают с добавками или без добавок. В качестве добавок используют гранулированные доменные шлаки , активные минеральные добавки или кварцевые пески)</w:t>
            </w:r>
          </w:p>
        </w:tc>
        <w:tc>
          <w:tcPr>
            <w:tcW w:w="1020" w:type="dxa"/>
            <w:vMerge w:val="restart"/>
          </w:tcPr>
          <w:p w:rsidR="004D0B1C" w:rsidRPr="004D0B1C" w:rsidRDefault="004D0B1C" w:rsidP="004D0B1C">
            <w:pPr>
              <w:ind w:left="-108"/>
              <w:jc w:val="center"/>
              <w:rPr>
                <w:sz w:val="24"/>
                <w:szCs w:val="24"/>
              </w:rPr>
            </w:pPr>
            <w:r w:rsidRPr="004D0B1C">
              <w:rPr>
                <w:sz w:val="24"/>
                <w:szCs w:val="24"/>
              </w:rPr>
              <w:t>Не более</w:t>
            </w:r>
          </w:p>
          <w:p w:rsidR="004D0B1C" w:rsidRPr="004D0B1C" w:rsidRDefault="004D0B1C" w:rsidP="004D0B1C">
            <w:pPr>
              <w:ind w:left="-108"/>
              <w:jc w:val="center"/>
              <w:rPr>
                <w:sz w:val="24"/>
                <w:szCs w:val="24"/>
              </w:rPr>
            </w:pPr>
            <w:r w:rsidRPr="004D0B1C">
              <w:rPr>
                <w:sz w:val="24"/>
                <w:szCs w:val="24"/>
              </w:rPr>
              <w:t xml:space="preserve"> 8 минут</w:t>
            </w:r>
          </w:p>
        </w:tc>
        <w:tc>
          <w:tcPr>
            <w:tcW w:w="1020" w:type="dxa"/>
            <w:vMerge w:val="restart"/>
          </w:tcPr>
          <w:p w:rsidR="004D0B1C" w:rsidRPr="004D0B1C" w:rsidRDefault="004D0B1C" w:rsidP="004D0B1C">
            <w:pPr>
              <w:ind w:left="-48" w:right="-48" w:hanging="60"/>
              <w:jc w:val="center"/>
              <w:rPr>
                <w:sz w:val="24"/>
                <w:szCs w:val="24"/>
              </w:rPr>
            </w:pPr>
            <w:r w:rsidRPr="004D0B1C">
              <w:rPr>
                <w:sz w:val="24"/>
                <w:szCs w:val="24"/>
              </w:rPr>
              <w:t>Не более 25 минут</w:t>
            </w:r>
          </w:p>
        </w:tc>
        <w:tc>
          <w:tcPr>
            <w:tcW w:w="1020" w:type="dxa"/>
            <w:vMerge w:val="restart"/>
          </w:tcPr>
          <w:p w:rsidR="004D0B1C" w:rsidRPr="004D0B1C" w:rsidRDefault="004D0B1C" w:rsidP="004D0B1C">
            <w:pPr>
              <w:ind w:left="-108"/>
              <w:jc w:val="center"/>
              <w:rPr>
                <w:sz w:val="24"/>
                <w:szCs w:val="24"/>
              </w:rPr>
            </w:pPr>
            <w:r w:rsidRPr="004D0B1C">
              <w:rPr>
                <w:sz w:val="24"/>
                <w:szCs w:val="24"/>
              </w:rPr>
              <w:t>Более</w:t>
            </w:r>
          </w:p>
          <w:p w:rsidR="004D0B1C" w:rsidRPr="004D0B1C" w:rsidRDefault="004D0B1C" w:rsidP="004D0B1C">
            <w:pPr>
              <w:ind w:left="-108"/>
              <w:jc w:val="center"/>
              <w:rPr>
                <w:sz w:val="24"/>
                <w:szCs w:val="24"/>
              </w:rPr>
            </w:pPr>
            <w:r w:rsidRPr="004D0B1C">
              <w:rPr>
                <w:sz w:val="24"/>
                <w:szCs w:val="24"/>
              </w:rPr>
              <w:t xml:space="preserve"> 25 минут</w:t>
            </w:r>
          </w:p>
        </w:tc>
      </w:tr>
      <w:tr w:rsidR="004D0B1C" w:rsidRPr="004D0B1C" w:rsidTr="009B3A22">
        <w:trPr>
          <w:trHeight w:val="510"/>
        </w:trPr>
        <w:tc>
          <w:tcPr>
            <w:tcW w:w="3528" w:type="dxa"/>
            <w:gridSpan w:val="3"/>
          </w:tcPr>
          <w:p w:rsidR="004D0B1C" w:rsidRPr="004D0B1C" w:rsidRDefault="004D0B1C" w:rsidP="004D0B1C">
            <w:pPr>
              <w:ind w:right="-185"/>
            </w:pPr>
            <w:r w:rsidRPr="004D0B1C">
              <w:t xml:space="preserve">получают обжигом </w:t>
            </w:r>
            <w:proofErr w:type="spellStart"/>
            <w:r w:rsidRPr="004D0B1C">
              <w:t>доломитизированных</w:t>
            </w:r>
            <w:proofErr w:type="spellEnd"/>
            <w:r w:rsidRPr="004D0B1C">
              <w:t xml:space="preserve"> известняков и доломитов</w:t>
            </w:r>
          </w:p>
        </w:tc>
        <w:tc>
          <w:tcPr>
            <w:tcW w:w="1260" w:type="dxa"/>
            <w:vMerge/>
          </w:tcPr>
          <w:p w:rsidR="004D0B1C" w:rsidRPr="004D0B1C" w:rsidRDefault="004D0B1C" w:rsidP="004D0B1C">
            <w:pPr>
              <w:ind w:left="-108"/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  <w:vMerge/>
          </w:tcPr>
          <w:p w:rsidR="004D0B1C" w:rsidRPr="004D0B1C" w:rsidRDefault="004D0B1C" w:rsidP="004D0B1C">
            <w:pPr>
              <w:ind w:left="-81" w:right="-54" w:firstLine="81"/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</w:tcPr>
          <w:p w:rsidR="004D0B1C" w:rsidRPr="004D0B1C" w:rsidRDefault="004D0B1C" w:rsidP="004D0B1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D0B1C" w:rsidRPr="004D0B1C" w:rsidRDefault="004D0B1C" w:rsidP="004D0B1C">
            <w:pPr>
              <w:ind w:left="-48" w:right="-48"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D0B1C" w:rsidRPr="004D0B1C" w:rsidRDefault="004D0B1C" w:rsidP="004D0B1C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4D0B1C" w:rsidRPr="004D0B1C" w:rsidRDefault="004D0B1C" w:rsidP="004D0B1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4D0B1C" w:rsidRPr="004D0B1C" w:rsidTr="009B3A22">
        <w:tc>
          <w:tcPr>
            <w:tcW w:w="10548" w:type="dxa"/>
          </w:tcPr>
          <w:p w:rsidR="004D0B1C" w:rsidRPr="004D0B1C" w:rsidRDefault="004D0B1C" w:rsidP="004D0B1C">
            <w:pPr>
              <w:rPr>
                <w:b/>
              </w:rPr>
            </w:pPr>
            <w:r w:rsidRPr="004D0B1C">
              <w:rPr>
                <w:rFonts w:ascii="Arial Black" w:hAnsi="Arial Black"/>
                <w:sz w:val="24"/>
                <w:szCs w:val="24"/>
              </w:rPr>
              <w:t>НЕГАШЁННАЯ КОМОВАЯ ИЗВЕСТЬ (</w:t>
            </w:r>
            <w:proofErr w:type="spellStart"/>
            <w:r w:rsidRPr="004D0B1C">
              <w:rPr>
                <w:rFonts w:ascii="Arial Black" w:hAnsi="Arial Black"/>
                <w:sz w:val="24"/>
                <w:szCs w:val="24"/>
              </w:rPr>
              <w:t>кипелка</w:t>
            </w:r>
            <w:proofErr w:type="spellEnd"/>
            <w:r w:rsidRPr="004D0B1C">
              <w:rPr>
                <w:rFonts w:ascii="Arial Black" w:hAnsi="Arial Black"/>
                <w:sz w:val="24"/>
                <w:szCs w:val="24"/>
              </w:rPr>
              <w:t>)</w:t>
            </w:r>
            <w:r w:rsidRPr="004D0B1C">
              <w:rPr>
                <w:b/>
                <w:sz w:val="24"/>
                <w:szCs w:val="24"/>
              </w:rPr>
              <w:t xml:space="preserve"> - </w:t>
            </w:r>
            <w:r w:rsidRPr="004D0B1C">
              <w:rPr>
                <w:b/>
              </w:rPr>
              <w:t xml:space="preserve">это воздушная известь после выхода её из печи. Такая известь состоит из пористых кусков </w:t>
            </w:r>
            <w:proofErr w:type="gramStart"/>
            <w:r w:rsidRPr="004D0B1C">
              <w:rPr>
                <w:b/>
              </w:rPr>
              <w:t>размером  50</w:t>
            </w:r>
            <w:proofErr w:type="gramEnd"/>
            <w:r w:rsidRPr="004D0B1C">
              <w:rPr>
                <w:b/>
              </w:rPr>
              <w:t>…100 мм, плотностью 3,1…3,3  г/см</w:t>
            </w:r>
            <w:r w:rsidRPr="004D0B1C">
              <w:rPr>
                <w:rFonts w:ascii="Arial" w:hAnsi="Arial" w:cs="Arial"/>
                <w:b/>
              </w:rPr>
              <w:t>²</w:t>
            </w:r>
            <w:r w:rsidRPr="004D0B1C">
              <w:rPr>
                <w:b/>
              </w:rPr>
              <w:t>.</w:t>
            </w:r>
          </w:p>
          <w:p w:rsidR="004D0B1C" w:rsidRPr="004D0B1C" w:rsidRDefault="004D0B1C" w:rsidP="004D0B1C">
            <w:pPr>
              <w:ind w:right="-108"/>
              <w:rPr>
                <w:b/>
              </w:rPr>
            </w:pPr>
            <w:proofErr w:type="gramStart"/>
            <w:r w:rsidRPr="004D0B1C">
              <w:rPr>
                <w:rFonts w:ascii="Arial" w:hAnsi="Arial" w:cs="Arial"/>
                <w:b/>
                <w:u w:val="single"/>
              </w:rPr>
              <w:t>Транспортируют</w:t>
            </w:r>
            <w:r w:rsidRPr="004D0B1C">
              <w:rPr>
                <w:b/>
                <w:u w:val="single"/>
              </w:rPr>
              <w:t xml:space="preserve">  </w:t>
            </w:r>
            <w:r w:rsidRPr="004D0B1C">
              <w:rPr>
                <w:b/>
              </w:rPr>
              <w:t>навалом</w:t>
            </w:r>
            <w:proofErr w:type="gramEnd"/>
            <w:r w:rsidRPr="004D0B1C">
              <w:rPr>
                <w:b/>
              </w:rPr>
              <w:t xml:space="preserve"> в крытых вагонах, в контейнерах или закрытых автомашинах .</w:t>
            </w:r>
          </w:p>
          <w:p w:rsidR="004D0B1C" w:rsidRPr="004D0B1C" w:rsidRDefault="004D0B1C" w:rsidP="004D0B1C">
            <w:pPr>
              <w:ind w:right="-287"/>
              <w:rPr>
                <w:b/>
              </w:rPr>
            </w:pPr>
            <w:r w:rsidRPr="004D0B1C">
              <w:rPr>
                <w:rFonts w:ascii="Arial" w:hAnsi="Arial" w:cs="Arial"/>
                <w:b/>
                <w:u w:val="single"/>
              </w:rPr>
              <w:t>Хранят</w:t>
            </w:r>
            <w:r w:rsidRPr="004D0B1C">
              <w:rPr>
                <w:b/>
              </w:rPr>
              <w:t xml:space="preserve"> в закрытых помещениях, где пол выше уровня земли, или в ёмкостях.</w:t>
            </w:r>
          </w:p>
          <w:p w:rsidR="004D0B1C" w:rsidRPr="004D0B1C" w:rsidRDefault="004D0B1C" w:rsidP="004D0B1C">
            <w:pPr>
              <w:ind w:right="-287"/>
              <w:rPr>
                <w:b/>
              </w:rPr>
            </w:pPr>
            <w:r w:rsidRPr="004D0B1C">
              <w:rPr>
                <w:b/>
              </w:rPr>
              <w:t>При транспортировке, хранении, погрузке5 необходимо предохранять от увлажнения и засорения, так как при соединении с влагой развивается высокая температура, на складе, где хранится известь.</w:t>
            </w:r>
          </w:p>
          <w:p w:rsidR="004D0B1C" w:rsidRPr="004D0B1C" w:rsidRDefault="004D0B1C" w:rsidP="004D0B1C">
            <w:pPr>
              <w:ind w:right="-287"/>
              <w:rPr>
                <w:b/>
                <w:sz w:val="24"/>
                <w:szCs w:val="24"/>
              </w:rPr>
            </w:pPr>
            <w:r w:rsidRPr="004D0B1C">
              <w:rPr>
                <w:rFonts w:ascii="Arial" w:hAnsi="Arial" w:cs="Arial"/>
                <w:b/>
                <w:u w:val="single"/>
              </w:rPr>
              <w:t>Применяют</w:t>
            </w:r>
            <w:r w:rsidRPr="004D0B1C">
              <w:rPr>
                <w:b/>
              </w:rPr>
              <w:t xml:space="preserve"> – основа для производства негашеной порошкообразной, гидратной извести и известкового теста, а также известково- шлаковых, гипсоизвестковых и других вяжущих веществ.</w:t>
            </w:r>
          </w:p>
        </w:tc>
      </w:tr>
    </w:tbl>
    <w:p w:rsidR="004D0B1C" w:rsidRPr="004D0B1C" w:rsidRDefault="004D0B1C" w:rsidP="004D0B1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4D0B1C" w:rsidRPr="004D0B1C" w:rsidTr="009B3A22">
        <w:tc>
          <w:tcPr>
            <w:tcW w:w="10548" w:type="dxa"/>
          </w:tcPr>
          <w:p w:rsidR="004D0B1C" w:rsidRPr="004D0B1C" w:rsidRDefault="004D0B1C" w:rsidP="004D0B1C">
            <w:pPr>
              <w:ind w:left="-81" w:right="-54" w:firstLine="81"/>
              <w:rPr>
                <w:b/>
              </w:rPr>
            </w:pPr>
            <w:r w:rsidRPr="004D0B1C">
              <w:rPr>
                <w:rFonts w:ascii="Arial Black" w:hAnsi="Arial Black"/>
                <w:sz w:val="24"/>
                <w:szCs w:val="24"/>
              </w:rPr>
              <w:t>НЕГАШЁННАЯ ПОРОШКООБРАЗНАЯ ИЗВЕСТЬ</w:t>
            </w:r>
            <w:r w:rsidRPr="004D0B1C">
              <w:rPr>
                <w:b/>
                <w:sz w:val="24"/>
                <w:szCs w:val="24"/>
              </w:rPr>
              <w:t xml:space="preserve"> </w:t>
            </w:r>
            <w:r w:rsidRPr="004D0B1C">
              <w:rPr>
                <w:b/>
              </w:rPr>
              <w:t xml:space="preserve">- это </w:t>
            </w:r>
            <w:proofErr w:type="gramStart"/>
            <w:r w:rsidRPr="004D0B1C">
              <w:rPr>
                <w:b/>
              </w:rPr>
              <w:t>воздушная известь</w:t>
            </w:r>
            <w:proofErr w:type="gramEnd"/>
            <w:r w:rsidRPr="004D0B1C">
              <w:rPr>
                <w:b/>
              </w:rPr>
              <w:t xml:space="preserve"> измельчённая в порошок.</w:t>
            </w:r>
          </w:p>
          <w:p w:rsidR="004D0B1C" w:rsidRPr="004D0B1C" w:rsidRDefault="004D0B1C" w:rsidP="004D0B1C">
            <w:pPr>
              <w:ind w:left="-81" w:right="-54" w:firstLine="81"/>
              <w:jc w:val="both"/>
              <w:rPr>
                <w:b/>
              </w:rPr>
            </w:pPr>
            <w:proofErr w:type="gramStart"/>
            <w:r w:rsidRPr="004D0B1C">
              <w:rPr>
                <w:rFonts w:ascii="Arial" w:hAnsi="Arial" w:cs="Arial"/>
                <w:u w:val="single"/>
              </w:rPr>
              <w:t>Преимущества</w:t>
            </w:r>
            <w:r w:rsidRPr="004D0B1C">
              <w:rPr>
                <w:rFonts w:ascii="Arial" w:hAnsi="Arial" w:cs="Arial"/>
                <w:b/>
                <w:u w:val="single"/>
              </w:rPr>
              <w:t>:</w:t>
            </w:r>
            <w:r w:rsidRPr="004D0B1C">
              <w:rPr>
                <w:b/>
              </w:rPr>
              <w:t xml:space="preserve">  имеет</w:t>
            </w:r>
            <w:proofErr w:type="gramEnd"/>
            <w:r w:rsidRPr="004D0B1C">
              <w:rPr>
                <w:b/>
              </w:rPr>
              <w:t xml:space="preserve"> повышенную скорость гидратации, сохраняет объём при </w:t>
            </w:r>
            <w:proofErr w:type="spellStart"/>
            <w:r w:rsidRPr="004D0B1C">
              <w:rPr>
                <w:b/>
              </w:rPr>
              <w:t>затворении</w:t>
            </w:r>
            <w:proofErr w:type="spellEnd"/>
            <w:r w:rsidRPr="004D0B1C">
              <w:rPr>
                <w:b/>
              </w:rPr>
              <w:t xml:space="preserve"> оптимальным количеством воды, практически не даёт отходов.</w:t>
            </w:r>
          </w:p>
          <w:p w:rsidR="004D0B1C" w:rsidRPr="004D0B1C" w:rsidRDefault="004D0B1C" w:rsidP="004D0B1C">
            <w:pPr>
              <w:ind w:left="-81" w:right="-54" w:firstLine="81"/>
              <w:jc w:val="both"/>
              <w:rPr>
                <w:b/>
              </w:rPr>
            </w:pPr>
            <w:r w:rsidRPr="004D0B1C">
              <w:rPr>
                <w:rFonts w:ascii="Arial" w:hAnsi="Arial" w:cs="Arial"/>
              </w:rPr>
              <w:t>Недостаток:</w:t>
            </w:r>
            <w:r w:rsidRPr="004D0B1C">
              <w:t xml:space="preserve"> </w:t>
            </w:r>
            <w:r w:rsidRPr="004D0B1C">
              <w:rPr>
                <w:b/>
              </w:rPr>
              <w:t>быстро соединяется с водой, в том числе и с влагой воздуха, превращаясь в гидратную известь.</w:t>
            </w:r>
          </w:p>
          <w:p w:rsidR="004D0B1C" w:rsidRPr="004D0B1C" w:rsidRDefault="004D0B1C" w:rsidP="004D0B1C">
            <w:pPr>
              <w:ind w:right="-108"/>
              <w:rPr>
                <w:b/>
              </w:rPr>
            </w:pPr>
            <w:proofErr w:type="gramStart"/>
            <w:r w:rsidRPr="004D0B1C">
              <w:rPr>
                <w:rFonts w:ascii="Arial" w:hAnsi="Arial" w:cs="Arial"/>
                <w:b/>
                <w:u w:val="single"/>
              </w:rPr>
              <w:t>Транспортируют</w:t>
            </w:r>
            <w:r w:rsidRPr="004D0B1C">
              <w:rPr>
                <w:b/>
              </w:rPr>
              <w:t xml:space="preserve">  в</w:t>
            </w:r>
            <w:proofErr w:type="gramEnd"/>
            <w:r w:rsidRPr="004D0B1C">
              <w:rPr>
                <w:b/>
              </w:rPr>
              <w:t xml:space="preserve"> герметически закрытых контейнерах или бумажных многослойных мешках.</w:t>
            </w:r>
          </w:p>
          <w:p w:rsidR="004D0B1C" w:rsidRPr="004D0B1C" w:rsidRDefault="004D0B1C" w:rsidP="004D0B1C">
            <w:pPr>
              <w:ind w:right="-287"/>
              <w:rPr>
                <w:b/>
              </w:rPr>
            </w:pPr>
            <w:r w:rsidRPr="004D0B1C">
              <w:rPr>
                <w:rFonts w:ascii="Arial" w:hAnsi="Arial" w:cs="Arial"/>
                <w:b/>
                <w:u w:val="single"/>
              </w:rPr>
              <w:t>Хранят</w:t>
            </w:r>
            <w:r w:rsidRPr="004D0B1C">
              <w:rPr>
                <w:b/>
                <w:u w:val="single"/>
              </w:rPr>
              <w:t xml:space="preserve"> </w:t>
            </w:r>
            <w:r w:rsidRPr="004D0B1C">
              <w:rPr>
                <w:b/>
              </w:rPr>
              <w:t xml:space="preserve">на специальных складах, защищённых от влаги. Максимальный срок хранения в бумажных мешках – 25 суток. Срок хранения в герметической таре не ограничен.  </w:t>
            </w:r>
          </w:p>
          <w:p w:rsidR="004D0B1C" w:rsidRPr="004D0B1C" w:rsidRDefault="004D0B1C" w:rsidP="004D0B1C">
            <w:pPr>
              <w:ind w:right="-287"/>
              <w:rPr>
                <w:b/>
                <w:sz w:val="24"/>
                <w:szCs w:val="24"/>
              </w:rPr>
            </w:pPr>
            <w:r w:rsidRPr="004D0B1C">
              <w:rPr>
                <w:rFonts w:ascii="Arial" w:hAnsi="Arial" w:cs="Arial"/>
                <w:b/>
                <w:u w:val="single"/>
              </w:rPr>
              <w:t>Применяют</w:t>
            </w:r>
            <w:r w:rsidRPr="004D0B1C">
              <w:rPr>
                <w:b/>
              </w:rPr>
              <w:t xml:space="preserve"> –с минеральными добавками в штукатурных растворах для подземной части здания и для растворов, твердеющих во влажных условиях</w:t>
            </w:r>
          </w:p>
        </w:tc>
      </w:tr>
    </w:tbl>
    <w:p w:rsidR="004D0B1C" w:rsidRPr="004D0B1C" w:rsidRDefault="004D0B1C" w:rsidP="004D0B1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548" w:type="dxa"/>
        <w:tblLook w:val="01E0" w:firstRow="1" w:lastRow="1" w:firstColumn="1" w:lastColumn="1" w:noHBand="0" w:noVBand="0"/>
      </w:tblPr>
      <w:tblGrid>
        <w:gridCol w:w="3168"/>
        <w:gridCol w:w="3780"/>
        <w:gridCol w:w="3600"/>
      </w:tblGrid>
      <w:tr w:rsidR="004D0B1C" w:rsidRPr="004D0B1C" w:rsidTr="009B3A22">
        <w:trPr>
          <w:trHeight w:val="900"/>
        </w:trPr>
        <w:tc>
          <w:tcPr>
            <w:tcW w:w="10548" w:type="dxa"/>
            <w:gridSpan w:val="3"/>
          </w:tcPr>
          <w:p w:rsidR="004D0B1C" w:rsidRPr="004D0B1C" w:rsidRDefault="004D0B1C" w:rsidP="004D0B1C">
            <w:pPr>
              <w:ind w:left="-81" w:right="-54" w:firstLine="81"/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 w:rsidRPr="004D0B1C">
              <w:rPr>
                <w:rFonts w:ascii="Arial Black" w:hAnsi="Arial Black"/>
                <w:sz w:val="24"/>
                <w:szCs w:val="24"/>
              </w:rPr>
              <w:t>ГАШЁННАЯ  ИЗВЕСТЬ</w:t>
            </w:r>
            <w:proofErr w:type="gramEnd"/>
          </w:p>
          <w:p w:rsidR="004D0B1C" w:rsidRPr="004D0B1C" w:rsidRDefault="004D0B1C" w:rsidP="004D0B1C">
            <w:pPr>
              <w:ind w:left="-81" w:right="-54" w:firstLine="81"/>
              <w:jc w:val="center"/>
              <w:rPr>
                <w:b/>
                <w:sz w:val="23"/>
                <w:szCs w:val="23"/>
              </w:rPr>
            </w:pPr>
            <w:r w:rsidRPr="004D0B1C">
              <w:rPr>
                <w:b/>
                <w:sz w:val="23"/>
                <w:szCs w:val="23"/>
              </w:rPr>
              <w:t>получают путём воздействия определенного количества воды на негашеную известь, в результате получают гидратную известь, известковое тесто или известковое молоко.</w:t>
            </w:r>
          </w:p>
        </w:tc>
      </w:tr>
      <w:tr w:rsidR="004D0B1C" w:rsidRPr="004D0B1C" w:rsidTr="009B3A22">
        <w:trPr>
          <w:trHeight w:val="1670"/>
        </w:trPr>
        <w:tc>
          <w:tcPr>
            <w:tcW w:w="3168" w:type="dxa"/>
          </w:tcPr>
          <w:p w:rsidR="004D0B1C" w:rsidRPr="004D0B1C" w:rsidRDefault="004D0B1C" w:rsidP="004D0B1C">
            <w:pPr>
              <w:ind w:right="-287"/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4D0B1C">
              <w:rPr>
                <w:rFonts w:ascii="Arial" w:hAnsi="Arial" w:cs="Arial"/>
                <w:sz w:val="23"/>
                <w:szCs w:val="23"/>
                <w:u w:val="single"/>
              </w:rPr>
              <w:t>Гидратная известь (</w:t>
            </w:r>
            <w:proofErr w:type="spellStart"/>
            <w:r w:rsidRPr="004D0B1C">
              <w:rPr>
                <w:rFonts w:ascii="Arial" w:hAnsi="Arial" w:cs="Arial"/>
                <w:sz w:val="23"/>
                <w:szCs w:val="23"/>
                <w:u w:val="single"/>
              </w:rPr>
              <w:t>пушонка</w:t>
            </w:r>
            <w:proofErr w:type="spellEnd"/>
            <w:r w:rsidRPr="004D0B1C">
              <w:rPr>
                <w:rFonts w:ascii="Arial" w:hAnsi="Arial" w:cs="Arial"/>
                <w:sz w:val="23"/>
                <w:szCs w:val="23"/>
                <w:u w:val="single"/>
              </w:rPr>
              <w:t>)</w:t>
            </w:r>
          </w:p>
          <w:p w:rsidR="004D0B1C" w:rsidRPr="004D0B1C" w:rsidRDefault="004D0B1C" w:rsidP="004D0B1C">
            <w:pPr>
              <w:ind w:right="-54" w:firstLine="81"/>
              <w:rPr>
                <w:b/>
              </w:rPr>
            </w:pPr>
            <w:r w:rsidRPr="004D0B1C">
              <w:rPr>
                <w:b/>
              </w:rPr>
              <w:t>это белый порошок, получаемый в заводских условиях воздушная известь измельчённая в порошок.</w:t>
            </w:r>
          </w:p>
        </w:tc>
        <w:tc>
          <w:tcPr>
            <w:tcW w:w="3780" w:type="dxa"/>
          </w:tcPr>
          <w:p w:rsidR="004D0B1C" w:rsidRPr="004D0B1C" w:rsidRDefault="004D0B1C" w:rsidP="004D0B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0B1C">
              <w:rPr>
                <w:rFonts w:ascii="Arial" w:hAnsi="Arial" w:cs="Arial"/>
                <w:b/>
                <w:sz w:val="24"/>
                <w:szCs w:val="24"/>
                <w:u w:val="single"/>
              </w:rPr>
              <w:t>известковое тесто</w:t>
            </w:r>
          </w:p>
          <w:p w:rsidR="004D0B1C" w:rsidRPr="004D0B1C" w:rsidRDefault="004D0B1C" w:rsidP="004D0B1C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0B1C">
              <w:rPr>
                <w:b/>
                <w:sz w:val="24"/>
                <w:szCs w:val="24"/>
              </w:rPr>
              <w:t>образуется  в пастообразную массу при гашении комовой извести избыточным количеством воды, в 3-4 раза больше чем извести.</w:t>
            </w:r>
          </w:p>
        </w:tc>
        <w:tc>
          <w:tcPr>
            <w:tcW w:w="3600" w:type="dxa"/>
          </w:tcPr>
          <w:p w:rsidR="004D0B1C" w:rsidRPr="004D0B1C" w:rsidRDefault="004D0B1C" w:rsidP="004D0B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0B1C">
              <w:rPr>
                <w:rFonts w:ascii="Arial" w:hAnsi="Arial" w:cs="Arial"/>
                <w:b/>
                <w:sz w:val="24"/>
                <w:szCs w:val="24"/>
                <w:u w:val="single"/>
              </w:rPr>
              <w:t>известковое молоко</w:t>
            </w:r>
          </w:p>
          <w:p w:rsidR="004D0B1C" w:rsidRPr="004D0B1C" w:rsidRDefault="004D0B1C" w:rsidP="004D0B1C">
            <w:pPr>
              <w:ind w:right="-287"/>
              <w:rPr>
                <w:b/>
                <w:sz w:val="24"/>
                <w:szCs w:val="24"/>
              </w:rPr>
            </w:pPr>
            <w:r w:rsidRPr="004D0B1C">
              <w:rPr>
                <w:b/>
                <w:sz w:val="24"/>
                <w:szCs w:val="24"/>
              </w:rPr>
              <w:t>получается при использовании воды в количестве, превышающем теоретически необходимое в 10 раз.</w:t>
            </w:r>
          </w:p>
        </w:tc>
      </w:tr>
    </w:tbl>
    <w:p w:rsidR="004D0B1C" w:rsidRPr="004D0B1C" w:rsidRDefault="004D0B1C" w:rsidP="004D0B1C">
      <w:pPr>
        <w:spacing w:after="0" w:line="240" w:lineRule="auto"/>
        <w:ind w:left="-180" w:right="-18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B1C" w:rsidRPr="004D0B1C" w:rsidRDefault="004D0B1C" w:rsidP="004D0B1C">
      <w:pPr>
        <w:spacing w:after="0" w:line="240" w:lineRule="auto"/>
        <w:ind w:left="-180" w:right="-18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4D0B1C" w:rsidRPr="004D0B1C" w:rsidTr="009B3A22">
        <w:trPr>
          <w:trHeight w:val="900"/>
        </w:trPr>
        <w:tc>
          <w:tcPr>
            <w:tcW w:w="10548" w:type="dxa"/>
          </w:tcPr>
          <w:p w:rsidR="004D0B1C" w:rsidRPr="004D0B1C" w:rsidRDefault="004D0B1C" w:rsidP="004D0B1C">
            <w:pPr>
              <w:ind w:left="-81" w:right="-54" w:firstLine="81"/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 w:rsidRPr="004D0B1C">
              <w:rPr>
                <w:rFonts w:ascii="Arial Black" w:hAnsi="Arial Black"/>
                <w:sz w:val="24"/>
                <w:szCs w:val="24"/>
              </w:rPr>
              <w:t>ГАШЕНИЕ  ИЗВЕСТИ</w:t>
            </w:r>
            <w:proofErr w:type="gramEnd"/>
          </w:p>
          <w:p w:rsidR="004D0B1C" w:rsidRPr="004D0B1C" w:rsidRDefault="004D0B1C" w:rsidP="004D0B1C">
            <w:pPr>
              <w:ind w:left="-81" w:right="-54" w:firstLine="81"/>
              <w:jc w:val="both"/>
              <w:rPr>
                <w:b/>
                <w:sz w:val="23"/>
                <w:szCs w:val="23"/>
              </w:rPr>
            </w:pPr>
            <w:r w:rsidRPr="004D0B1C">
              <w:rPr>
                <w:b/>
                <w:sz w:val="23"/>
                <w:szCs w:val="23"/>
              </w:rPr>
              <w:t>Реакция соединения с водой происходит очень бурно. Пар, накапливающийся в извести иногда разрывает их.  Разлетающиеся при этом капли горячей воды и частицы извести весьма опасны для окружающих. Попадание извести на кожу, слизистые оболочки и в лёгкие вредно для здоровья человека. Поэтому при работе  с ней следует соблюдать меры безопасности.</w:t>
            </w:r>
          </w:p>
        </w:tc>
      </w:tr>
    </w:tbl>
    <w:p w:rsidR="004D0B1C" w:rsidRPr="004D0B1C" w:rsidRDefault="004D0B1C" w:rsidP="004D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1C" w:rsidRPr="004D0B1C" w:rsidRDefault="004D0B1C" w:rsidP="004D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32" w:rsidRDefault="00016932" w:rsidP="004D0B1C">
      <w:pPr>
        <w:spacing w:before="100" w:beforeAutospacing="1" w:after="100" w:afterAutospacing="1" w:line="340" w:lineRule="atLeast"/>
        <w:ind w:left="150" w:right="150"/>
        <w:jc w:val="center"/>
        <w:outlineLvl w:val="0"/>
      </w:pPr>
    </w:p>
    <w:sectPr w:rsidR="00016932" w:rsidSect="003377AF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C9175E"/>
    <w:multiLevelType w:val="hybridMultilevel"/>
    <w:tmpl w:val="6B6CAA58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08A"/>
    <w:rsid w:val="00016932"/>
    <w:rsid w:val="00232F40"/>
    <w:rsid w:val="003377AF"/>
    <w:rsid w:val="004D0B1C"/>
    <w:rsid w:val="00B72A7C"/>
    <w:rsid w:val="00F422CB"/>
    <w:rsid w:val="00F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051B92AE"/>
  <w15:docId w15:val="{18340742-AA05-4105-93A2-B7C91402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32"/>
  </w:style>
  <w:style w:type="paragraph" w:styleId="1">
    <w:name w:val="heading 1"/>
    <w:basedOn w:val="a"/>
    <w:link w:val="10"/>
    <w:uiPriority w:val="9"/>
    <w:qFormat/>
    <w:rsid w:val="00F44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4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7</cp:revision>
  <dcterms:created xsi:type="dcterms:W3CDTF">2021-10-22T04:13:00Z</dcterms:created>
  <dcterms:modified xsi:type="dcterms:W3CDTF">2024-02-09T06:06:00Z</dcterms:modified>
</cp:coreProperties>
</file>