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7F" w:rsidRPr="009A15E6" w:rsidRDefault="0028577F" w:rsidP="002857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9A15E6">
        <w:rPr>
          <w:color w:val="222222"/>
        </w:rPr>
        <w:t xml:space="preserve">Тема: Три мира в романе </w:t>
      </w:r>
      <w:proofErr w:type="gramStart"/>
      <w:r w:rsidRPr="009A15E6">
        <w:rPr>
          <w:color w:val="222222"/>
        </w:rPr>
        <w:t>« Мастер</w:t>
      </w:r>
      <w:proofErr w:type="gramEnd"/>
      <w:r w:rsidRPr="009A15E6">
        <w:rPr>
          <w:color w:val="222222"/>
        </w:rPr>
        <w:t xml:space="preserve"> и Маргарита» М. Булгакова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мира в романе.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три мира представлены в романе Булгакова?</w:t>
      </w:r>
    </w:p>
    <w:p w:rsidR="0028577F" w:rsidRPr="009A15E6" w:rsidRDefault="0028577F" w:rsidP="0028577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Древний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Ершалаимский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</w:p>
    <w:p w:rsidR="0028577F" w:rsidRPr="009A15E6" w:rsidRDefault="0028577F" w:rsidP="0028577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мир 30-х годов</w:t>
      </w:r>
    </w:p>
    <w:p w:rsidR="0028577F" w:rsidRPr="009A15E6" w:rsidRDefault="0028577F" w:rsidP="0028577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Потусторонний мир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времени соответствует каждый из них?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proofErr w:type="spellStart"/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Ершалаимский</w:t>
      </w:r>
      <w:proofErr w:type="spellEnd"/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герои этого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мира.Иешуа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Пилат, Иуда, Левий Матвей)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Иешуа.</w:t>
      </w: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герой романа, написанного Мастером. Под этим героем часто подразумевается библейский Иисус Христос. Но на самом деле это не так.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абсолютно обычным человеком, способным испытывать страх перед физической расправой.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бродячий философ, верящий, что каждый человек добр и что не будет на свете в скором времени никакой власти, кроме божьей. Безусловно,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большой силой. Он вылечивает Пилата от головной боли. В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сосредоточены силы света, он погибает невинным, не соврав, не предав своих убеждений. За это он был достоин </w:t>
      </w:r>
      <w:proofErr w:type="gram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.</w:t>
      </w:r>
      <w:proofErr w:type="gramEnd"/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«московские главы» оставляют ощущение несерьезности, ирреальности, то первые же слова романа об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весомые, чеканные, ритмичные. Никакой игры в «евангельских» главах нет. Здесь все дышит подлинностью. Нигде мы не присутствуем в его мыслях, не входим в его внутренний мир – не дано. Но только видим и слышим, как он действует, как трещит и расползается привычная реальность и связь понятий.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-Христос издалека подает великий пример всем людям.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древнего мира</w:t>
      </w: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всякая власть является насилием над людьми, настанет время, когда не будет власти ни кесаря, </w:t>
      </w:r>
      <w:proofErr w:type="gram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какой</w:t>
      </w:r>
      <w:proofErr w:type="gram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иной власти.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Пилат жесток, его называют свирепым чудовищем. Этим прозвищем он только похваляется, ведь миром правит закон силы. За плечами Пилата большая жизнь воина, полная борьбы, лишений, смертельной опасности. В ней побеждает только сильный, не знающий страха и сомнения, жалости и сострадания. Пилат знает, что победитель всегда одинок, у него не может быть друзей, только враги и завистники. Он презирает чернь. Он равнодушно отправляет на казнь одних и милует других.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Ему нет равных, нет человека, с которым ему захотелось бы просто поговорить. Пилат уверен: мир основан на насилии и власти.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Пилата давно в тупике. Власть и величие не сделали его счастливым. Он мертв душою. И вот пришел человек, озаривший жизнь новым смыслом. Герой встает перед </w:t>
      </w: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выбором: спасти ни в чем не повинного бродячего философа и лишиться власти, а возможно, и жизни – или сохранить свое положение, казнив невиновного и поступив против совести. По сути дела – это выбор между физической и духовной смертью. Будучи не в состоянии сделать выбор, он подталкивает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компромиссу. Но компромисс для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невозможен. Истина для него оказывается дороже жизни. Пилат решает спасти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казни. Но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непреклонен: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Синедреон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меняет решения.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.Современный московский мир.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Главные герои этого </w:t>
      </w:r>
      <w:proofErr w:type="gramStart"/>
      <w:r w:rsidRPr="009A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,Иван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Бездомный, Михаил Берлиоз, Степан Лиходеев,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Могарыч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разговаривайте с неизвестными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московского мира</w:t>
      </w: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обращается к читателям с предупреждением. Председатель правления МАССОЛИТА, редактор толстого журнала </w:t>
      </w:r>
      <w:proofErr w:type="gram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Берлиоз,-</w:t>
      </w:r>
      <w:proofErr w:type="gram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умный и образованный. Что говорит о Берлиозе Мастер? Почему? </w:t>
      </w: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(Мастер отзывается о нем как о начитанном и очень хитром человеке. Берлиозу многое дано, а он сознательно подлаживается под уровень презираемых им поэтов-рабочих. Для него нет ни Бога, ни дьявола, вообще ничего. Кроме обыденной реальности. Где он все знает наперед и имеет пусть не безграничную, но вполне реальную власть. Ни один из подчиненных не занят литературой: их интересует лишь дележка материальных благ и привилегий.)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же так страшно наказан Берлиоз? За то, что он атеист? За то, что он подстраивается под новую власть? За то, что соблазняет неверием Иванушку Бездомного?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раздражается: «Что же это у вас, чего ни хватишься, ничего нет!» Берлиоз и получает «ничто», небытие. </w:t>
      </w: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Получает по своей </w:t>
      </w:r>
      <w:proofErr w:type="spellStart"/>
      <w:proofErr w:type="gramStart"/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вере.Каждому</w:t>
      </w:r>
      <w:proofErr w:type="spellEnd"/>
      <w:proofErr w:type="gramEnd"/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дано по его вере </w:t>
      </w: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Настаивая на том, что Иисуса Христа не существовало, Берлиоз тем самым отрицает и его проповедь добра и милосердия, истины и справедливости, идею доброй воли. Председатель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МАССОЛИТа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редактор толстых журналов, живущий во власти догм, основанных на рациональности, целесообразности, лишенных нравственных основы, отрицающих веру в существование </w:t>
      </w:r>
      <w:proofErr w:type="gram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метафизических</w:t>
      </w:r>
      <w:proofErr w:type="gram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начал, он насаждает эти догмы в человеческих умах, что особенно опасно для молодого неокрепшего сознания, поэтому «убийство» Берлиоза комсомолкой приобретает глубоко символический смысл. Не верящий в инобытие, он уходит в небытие.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5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Наказание в самих </w:t>
      </w:r>
      <w:proofErr w:type="spellStart"/>
      <w:proofErr w:type="gramStart"/>
      <w:r w:rsidRPr="009A15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людях.</w:t>
      </w: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Критики</w:t>
      </w:r>
      <w:proofErr w:type="spellEnd"/>
      <w:proofErr w:type="gram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Латунский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Лаврович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люди, облеченные властью, но обделенные нравственностью. Они равнодушны ко всему, кроме своей карьеры. Они наделены и интеллектом, и знаниями, и эрудицией. И все это сознательно поставлено на службу порочной власти. Историей такие люди направляются в </w:t>
      </w:r>
      <w:proofErr w:type="spellStart"/>
      <w:proofErr w:type="gram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небытие.Горожане</w:t>
      </w:r>
      <w:proofErr w:type="spellEnd"/>
      <w:proofErr w:type="gram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изменились внешне… гораздо более важный вопрос: изменились ли эти горожане внутренне? Отвечая на этот вопрос, нечистая сила вступает в </w:t>
      </w: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дело, проводит один эксперимент за другим, устраивает массовый гипноз, чисто научный опыт. И люди показывают свое истинное лицо. Сеанс разоблачения удался.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Чудеса, демонстрируемые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Воландовой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свитой, есть удовлетворение скрытых желаний людей. С людей слетает благопристойность и проявляются вечные человеческие пороки: алчность, жестокость, корыстолюбие, лживость, ханжество…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итоги: «Ну что же, они люди как люди… Любят деньги, но ведь это всегда было… Обыкновенные люди, в общем, напоминают прежних, квартирный вопрос только испортил их…».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Маргарита – земная, грешная женщина. Она может ругаться, кокетничать, она женщина без предрассудков. Чем же Маргарита заслужила особую милость высших сил, управляющих Вселенной? Маргарита, вероятно, одна из тех ста двадцати двух Маргарит, о которых говорил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знает, что такое любовь.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- второй путь в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сверхреальность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же, как творчество - вот что может противостоять вечно существующему злу. С любовью и творчеством связаны и понятия добра, прощения, ответственности, истины, гармонии. Во имя любви Маргарита совершает подвиг, преодолевая страх и слабость, побеждая обстоятельства, ничего не требуя для себя. Маргарита-носительница огромной поэтической и вдохновенной любви. Она способна не только на безграничную полноту чувств, но и на преданность (как Левий Матвей) и на подвиг верности. Маргарита способна бороться за своего Мастера. Она умеет бороться, отстаивая свою любовь и веру. Не Мастер, а сама Маргарита связывается ныне с дьяволом и вступает в мир черной магии. На этот риск и подвиг героиня Булгакова идет во имя великой любви.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 дорожит романом больше, чем Мастер. Силой своей любви спасает Мастера, он обретает покой. С темой творчества и темой Маргариты связаны истинные ценности, утверждаемые автором романа: свобода личности, милосердие, честность, правда, вера, любовь.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.Потусторонний мир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A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герои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A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Воланд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Фагот-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Коровьев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Азазелло, Кот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Бегемо</w:t>
      </w:r>
      <w:proofErr w:type="spellEnd"/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пришел </w:t>
      </w:r>
      <w:proofErr w:type="spellStart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землю?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пришел на землю не один. Его сопровождали существа, которые в романе по большему счету играют роль шутов, устраивают всевозможные шоу, отвратительные и </w:t>
      </w: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ненавистные негодующему московскому населению. Они просто-напросто выворачивали наизнанку людские пороки и слабости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задача заключалась в том, чтобы делать всю черную работу за </w:t>
      </w:r>
      <w:proofErr w:type="spell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Воланда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прислуживать ему, подготовить Маргариту к Великому Балу и к путе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шествию ее и Мастера в мир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поко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Свиту </w:t>
      </w:r>
      <w:proofErr w:type="spell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Воланда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составляли три «главных шута: Кот Бегемот, </w:t>
      </w:r>
      <w:proofErr w:type="spell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Коровьев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-Фагот, Азазел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 и еще девушка-вампир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Гелла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Идея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потустороннего мира</w:t>
      </w:r>
      <w:r w:rsidRPr="009A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Проблема смысла жизни</w:t>
      </w: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Шайка </w:t>
      </w:r>
      <w:proofErr w:type="spell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Воланда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творящая в Москве убийства, надругательства, обманы, безобразна и чудовищна. </w:t>
      </w:r>
      <w:proofErr w:type="spell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предает, не лжет, не сеет зла. Он обнаруживает, проявляет, вскрывает мерзостное в жизни, чтобы это все покарать. На груди знак скарабея. Он обладает могущественной волшебной силой, ученостью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даром пророчества.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Реальная, катастрофически развивающаяся действительность. Выясняется, что мир окружают рвачи, взяточники, подхалимы, аферисты, приспособленцы, корыстолюбцы. И вот зреет, растет и обрушивается на их головы </w:t>
      </w:r>
      <w:proofErr w:type="spell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булгаковская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сатира, проводниками которой становятся пришельцы из мира </w:t>
      </w:r>
      <w:proofErr w:type="spell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Тьмы.Наказание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получает разные формы, но оно всегда справедливо, совершается во имя добра и глубоко поучительно</w:t>
      </w:r>
      <w:proofErr w:type="gram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)</w:t>
      </w:r>
      <w:proofErr w:type="gramEnd"/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Схожи </w:t>
      </w:r>
      <w:proofErr w:type="spellStart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Ершалаим</w:t>
      </w:r>
      <w:proofErr w:type="spellEnd"/>
      <w:r w:rsidRPr="009A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Москва и пейзажем, и иерархией жизни, и нравами. Общими оказываются тирания, несправедлив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ый суд, доносы, казни, вражда. </w:t>
      </w: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7F" w:rsidRPr="009A15E6" w:rsidRDefault="0028577F" w:rsidP="0028577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Основной вывод:</w:t>
      </w:r>
      <w:r w:rsidRPr="009A1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Истина, носителем которой был </w:t>
      </w:r>
      <w:proofErr w:type="spellStart"/>
      <w:r w:rsidRPr="009A1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Иешуа</w:t>
      </w:r>
      <w:proofErr w:type="spellEnd"/>
      <w:r w:rsidRPr="009A1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оказалась исторически нереализованной, оставаясь в то же время абсолютно прекрасной. В этом трагизм человеческого существования. </w:t>
      </w:r>
      <w:proofErr w:type="spellStart"/>
      <w:r w:rsidRPr="009A1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Воланд</w:t>
      </w:r>
      <w:proofErr w:type="spellEnd"/>
      <w:r w:rsidRPr="009A1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делает неутешительный вывод о неизменности человеческой природы, но в этих же словах звучит мысль о неистребимости милосердия в человеческих сердцах.</w:t>
      </w:r>
    </w:p>
    <w:p w:rsidR="0028577F" w:rsidRPr="003D5EF8" w:rsidRDefault="0028577F" w:rsidP="002857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5EF8">
        <w:rPr>
          <w:color w:val="000000" w:themeColor="text1"/>
        </w:rPr>
        <w:t>Роман М. А. Булгакова "Мастер и Маргарита" принадлежит к тем произведениям, которые хочется и обязательно нужно перечитывать, чтобы глубже понять подтекст, увидеть новые детали, на которые с первого раза мы и не обратили внимания.</w:t>
      </w:r>
    </w:p>
    <w:p w:rsidR="0028577F" w:rsidRPr="003D5EF8" w:rsidRDefault="0028577F" w:rsidP="002857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5EF8">
        <w:rPr>
          <w:color w:val="000000" w:themeColor="text1"/>
        </w:rPr>
        <w:t>С числом три мы в нашем мире сталкиваемся неоднократно: это основная категория жизни (рождение — жизнь — смерть), мышления (идея — мысль — действие), времени (прошлое — настоящее — будущее). В христианстве тоже многое построено на троичности: триединство божественной троицы, управление земным миром (Бог — человек — Дьявол).</w:t>
      </w:r>
    </w:p>
    <w:p w:rsidR="0028577F" w:rsidRPr="003D5EF8" w:rsidRDefault="0028577F" w:rsidP="002857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5EF8">
        <w:rPr>
          <w:color w:val="000000" w:themeColor="text1"/>
        </w:rPr>
        <w:t>Михаил Булгаков был уверен, что троичность соответствует истине, поэтому можно заметить, что события в романе происходят в трех измерениях: в древнем "</w:t>
      </w:r>
      <w:proofErr w:type="spellStart"/>
      <w:r w:rsidRPr="003D5EF8">
        <w:rPr>
          <w:color w:val="000000" w:themeColor="text1"/>
        </w:rPr>
        <w:t>Ершалаимском</w:t>
      </w:r>
      <w:proofErr w:type="spellEnd"/>
      <w:r w:rsidRPr="003D5EF8">
        <w:rPr>
          <w:color w:val="000000" w:themeColor="text1"/>
        </w:rPr>
        <w:t xml:space="preserve">" </w:t>
      </w:r>
      <w:r w:rsidRPr="003D5EF8">
        <w:rPr>
          <w:color w:val="000000" w:themeColor="text1"/>
        </w:rPr>
        <w:lastRenderedPageBreak/>
        <w:t xml:space="preserve">мире, </w:t>
      </w:r>
      <w:proofErr w:type="gramStart"/>
      <w:r w:rsidRPr="003D5EF8">
        <w:rPr>
          <w:color w:val="000000" w:themeColor="text1"/>
        </w:rPr>
        <w:t>в современном писателю</w:t>
      </w:r>
      <w:proofErr w:type="gramEnd"/>
      <w:r w:rsidRPr="003D5EF8">
        <w:rPr>
          <w:color w:val="000000" w:themeColor="text1"/>
        </w:rPr>
        <w:t xml:space="preserve"> московском мире 30-х годов и в мире мистическом, фантастическом, потустороннем.</w:t>
      </w:r>
    </w:p>
    <w:p w:rsidR="0028577F" w:rsidRPr="003D5EF8" w:rsidRDefault="0028577F" w:rsidP="002857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5EF8">
        <w:rPr>
          <w:color w:val="000000" w:themeColor="text1"/>
        </w:rPr>
        <w:t>Вначале нам кажется, что эти три плана почти не соприкасаются. Казалось бы, какие отношения могут быть у современных москвичей с героями литературного романа с евангельской тематикой, а уж тем более — с самим Сатаной? Но очень скоро мы понимаем, насколько ошибались. Булгаков видит все по-своему и предлагает взглянуть на окружающую действительность (а не только на события романа) по-новому.</w:t>
      </w:r>
    </w:p>
    <w:p w:rsidR="0028577F" w:rsidRPr="003D5EF8" w:rsidRDefault="0028577F" w:rsidP="002857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5EF8">
        <w:rPr>
          <w:color w:val="000000" w:themeColor="text1"/>
        </w:rPr>
        <w:t xml:space="preserve">На самом деле мы являемся свидетелями постоянного взаимодействия, тесной взаимосвязи трех миров: творчества, обычной жизни и высших сил, или провидения. Происходящее в романе Мастера о древнем </w:t>
      </w:r>
      <w:proofErr w:type="spellStart"/>
      <w:r w:rsidRPr="003D5EF8">
        <w:rPr>
          <w:color w:val="000000" w:themeColor="text1"/>
        </w:rPr>
        <w:t>Ершалаимском</w:t>
      </w:r>
      <w:proofErr w:type="spellEnd"/>
      <w:r w:rsidRPr="003D5EF8">
        <w:rPr>
          <w:color w:val="000000" w:themeColor="text1"/>
        </w:rPr>
        <w:t xml:space="preserve"> мире явственно перекликается с событиями современной Москвы. Эта перекличка не только внешняя, когда литературные герои "романа в романе" портретно и действиями похожи на москвичей (в Мастере проглядывают черты </w:t>
      </w:r>
      <w:proofErr w:type="spellStart"/>
      <w:r w:rsidRPr="003D5EF8">
        <w:rPr>
          <w:color w:val="000000" w:themeColor="text1"/>
        </w:rPr>
        <w:t>Иешуа</w:t>
      </w:r>
      <w:proofErr w:type="spellEnd"/>
      <w:r w:rsidRPr="003D5EF8">
        <w:rPr>
          <w:color w:val="000000" w:themeColor="text1"/>
        </w:rPr>
        <w:t xml:space="preserve"> Га-</w:t>
      </w:r>
      <w:proofErr w:type="spellStart"/>
      <w:r w:rsidRPr="003D5EF8">
        <w:rPr>
          <w:color w:val="000000" w:themeColor="text1"/>
        </w:rPr>
        <w:t>Ноцри</w:t>
      </w:r>
      <w:proofErr w:type="spellEnd"/>
      <w:r w:rsidRPr="003D5EF8">
        <w:rPr>
          <w:color w:val="000000" w:themeColor="text1"/>
        </w:rPr>
        <w:t xml:space="preserve">, приятель Мастера </w:t>
      </w:r>
      <w:proofErr w:type="spellStart"/>
      <w:r w:rsidRPr="003D5EF8">
        <w:rPr>
          <w:color w:val="000000" w:themeColor="text1"/>
        </w:rPr>
        <w:t>Алоизий</w:t>
      </w:r>
      <w:proofErr w:type="spellEnd"/>
      <w:r w:rsidRPr="003D5EF8">
        <w:rPr>
          <w:color w:val="000000" w:themeColor="text1"/>
        </w:rPr>
        <w:t xml:space="preserve"> </w:t>
      </w:r>
      <w:proofErr w:type="spellStart"/>
      <w:r w:rsidRPr="003D5EF8">
        <w:rPr>
          <w:color w:val="000000" w:themeColor="text1"/>
        </w:rPr>
        <w:t>Могарыч</w:t>
      </w:r>
      <w:proofErr w:type="spellEnd"/>
      <w:r w:rsidRPr="003D5EF8">
        <w:rPr>
          <w:color w:val="000000" w:themeColor="text1"/>
        </w:rPr>
        <w:t xml:space="preserve"> напоминает Иуду, Левий Матвей при всей его преданности так же ограничен, как и поэт Иван Бездомный). Есть и более глубокое сходство, ведь в беседах Понтия Пилата с Га-</w:t>
      </w:r>
      <w:proofErr w:type="spellStart"/>
      <w:r w:rsidRPr="003D5EF8">
        <w:rPr>
          <w:color w:val="000000" w:themeColor="text1"/>
        </w:rPr>
        <w:t>Ноцри</w:t>
      </w:r>
      <w:proofErr w:type="spellEnd"/>
      <w:r w:rsidRPr="003D5EF8">
        <w:rPr>
          <w:color w:val="000000" w:themeColor="text1"/>
        </w:rPr>
        <w:t xml:space="preserve"> затрагиваются многие нравственные проблемы, вопросы истины, добра и зла, которые, как мы видим, не были до конца решены ни в Москве 30-х годов, ни даже сегодня — эти вопросы принадлежат к разряду "вечных".</w:t>
      </w:r>
    </w:p>
    <w:p w:rsidR="0028577F" w:rsidRPr="003D5EF8" w:rsidRDefault="0028577F" w:rsidP="002857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spellStart"/>
      <w:r w:rsidRPr="003D5EF8">
        <w:rPr>
          <w:color w:val="000000" w:themeColor="text1"/>
        </w:rPr>
        <w:t>Воланд</w:t>
      </w:r>
      <w:proofErr w:type="spellEnd"/>
      <w:r w:rsidRPr="003D5EF8">
        <w:rPr>
          <w:color w:val="000000" w:themeColor="text1"/>
        </w:rPr>
        <w:t xml:space="preserve"> со своей свитой — представители мира потустороннего, они наделены способностью читать в человеческих сердцах и душах, видеть глубинные взаимосвязи явлений, предсказывать будущее, и поэтому Булгаков наделяет их правом выступать в качестве человеческих судей. </w:t>
      </w:r>
      <w:proofErr w:type="spellStart"/>
      <w:r w:rsidRPr="003D5EF8">
        <w:rPr>
          <w:color w:val="000000" w:themeColor="text1"/>
        </w:rPr>
        <w:t>Воланд</w:t>
      </w:r>
      <w:proofErr w:type="spellEnd"/>
      <w:r w:rsidRPr="003D5EF8">
        <w:rPr>
          <w:color w:val="000000" w:themeColor="text1"/>
        </w:rPr>
        <w:t xml:space="preserve"> замечает, что внутренне люди мало изменились за последние тысячелетия: "Они — люди как люди. Любят деньги, но ведь это всегда было. Ну, легкомысленны... ну, что </w:t>
      </w:r>
      <w:proofErr w:type="gramStart"/>
      <w:r w:rsidRPr="003D5EF8">
        <w:rPr>
          <w:color w:val="000000" w:themeColor="text1"/>
        </w:rPr>
        <w:t>ж...</w:t>
      </w:r>
      <w:proofErr w:type="gramEnd"/>
      <w:r w:rsidRPr="003D5EF8">
        <w:rPr>
          <w:color w:val="000000" w:themeColor="text1"/>
        </w:rPr>
        <w:t xml:space="preserve"> в общем, напоминают прежних..." Трусость, алчность, невежество, духовная слабость, лицемерие — это далеко не полный перечень тех пороков, которые по-прежнему направляют и во многом определяют человеческую жизнь. Поэтому </w:t>
      </w:r>
      <w:proofErr w:type="spellStart"/>
      <w:r w:rsidRPr="003D5EF8">
        <w:rPr>
          <w:color w:val="000000" w:themeColor="text1"/>
        </w:rPr>
        <w:t>Воланд</w:t>
      </w:r>
      <w:proofErr w:type="spellEnd"/>
      <w:r w:rsidRPr="003D5EF8">
        <w:rPr>
          <w:color w:val="000000" w:themeColor="text1"/>
        </w:rPr>
        <w:t xml:space="preserve">, наделенный особой властью, выступает не только в качестве карающей силы, наказывающей карьеристов, подхалимов, жадных и эгоистичных, но и награждает добрых, способных на самопожертвование, глубокую любовь, умеющих творить, создавая новые миры. И даже тех, кто, совершив зло, не прячется, как страус, головой в песок, а несет ответственность за свои поступки. Каждому воздается по заслугам, и очень многие в романе (причем большинство — к своему же несчастью) получают возможность исполнить свои желания. В финале романа все три мира, достаточно четко разграниченные в начале, сливаются воедино. Это говорит о тесной и гармоничной взаимосвязи всех явлений и событий на свете. Человеку нужно научиться нести ответственность не только за свои </w:t>
      </w:r>
      <w:r w:rsidRPr="003D5EF8">
        <w:rPr>
          <w:color w:val="000000" w:themeColor="text1"/>
        </w:rPr>
        <w:lastRenderedPageBreak/>
        <w:t>действия, но и за эмоции, мысли, ведь идея, возникшая в чьей-то голове, может воплотиться в реальность даже на другом конце Земли.</w:t>
      </w:r>
    </w:p>
    <w:p w:rsidR="0028577F" w:rsidRDefault="0028577F" w:rsidP="0028577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77F" w:rsidRDefault="0028577F" w:rsidP="0028577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Читать лекцию, записать конспект. Дать характеристику одному из представителей трех миров письменно.</w:t>
      </w:r>
    </w:p>
    <w:p w:rsidR="0028577F" w:rsidRPr="003D5EF8" w:rsidRDefault="0028577F" w:rsidP="0028577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66AA0" w:rsidRDefault="00266AA0"/>
    <w:sectPr w:rsidR="0026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5FAF"/>
    <w:multiLevelType w:val="multilevel"/>
    <w:tmpl w:val="2052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7F"/>
    <w:rsid w:val="00266AA0"/>
    <w:rsid w:val="002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A9AD-A4D4-4531-80EC-A72E683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57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5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2024-02-15T02:39:00Z</dcterms:created>
  <dcterms:modified xsi:type="dcterms:W3CDTF">2024-02-15T02:40:00Z</dcterms:modified>
</cp:coreProperties>
</file>