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C3" w:rsidRDefault="00A240C3" w:rsidP="00A240C3">
      <w:pPr>
        <w:pStyle w:val="Style6"/>
        <w:widowControl/>
        <w:spacing w:before="110"/>
        <w:rPr>
          <w:rStyle w:val="FontStyle13"/>
        </w:rPr>
      </w:pPr>
      <w:r>
        <w:rPr>
          <w:rStyle w:val="FontStyle13"/>
          <w:spacing w:val="40"/>
        </w:rPr>
        <w:t>Тема:</w:t>
      </w:r>
      <w:r>
        <w:rPr>
          <w:rStyle w:val="FontStyle11"/>
        </w:rPr>
        <w:t xml:space="preserve">  </w:t>
      </w:r>
      <w:r w:rsidRPr="00BB7FBC">
        <w:rPr>
          <w:rStyle w:val="FontStyle11"/>
          <w:b w:val="0"/>
        </w:rPr>
        <w:t>История создания пьесы «На  дне</w:t>
      </w:r>
      <w:r>
        <w:rPr>
          <w:rStyle w:val="FontStyle13"/>
        </w:rPr>
        <w:t xml:space="preserve">» </w:t>
      </w:r>
    </w:p>
    <w:p w:rsidR="00A240C3" w:rsidRDefault="00A240C3" w:rsidP="00A240C3">
      <w:pPr>
        <w:pStyle w:val="Style5"/>
        <w:widowControl/>
        <w:spacing w:before="14"/>
        <w:ind w:left="350" w:right="2304"/>
        <w:jc w:val="center"/>
        <w:rPr>
          <w:rStyle w:val="FontStyle11"/>
          <w:spacing w:val="40"/>
        </w:rPr>
      </w:pPr>
      <w:r>
        <w:rPr>
          <w:rStyle w:val="FontStyle11"/>
          <w:spacing w:val="40"/>
        </w:rPr>
        <w:t>Ход</w:t>
      </w:r>
      <w:r>
        <w:rPr>
          <w:rStyle w:val="FontStyle11"/>
        </w:rPr>
        <w:t xml:space="preserve"> </w:t>
      </w:r>
      <w:r>
        <w:rPr>
          <w:rStyle w:val="FontStyle11"/>
          <w:spacing w:val="40"/>
        </w:rPr>
        <w:t>урока</w:t>
      </w:r>
    </w:p>
    <w:p w:rsidR="00A240C3" w:rsidRDefault="00A240C3" w:rsidP="00A240C3">
      <w:pPr>
        <w:pStyle w:val="Style4"/>
        <w:widowControl/>
        <w:tabs>
          <w:tab w:val="left" w:pos="590"/>
        </w:tabs>
        <w:spacing w:before="19" w:line="302" w:lineRule="exact"/>
        <w:rPr>
          <w:rStyle w:val="FontStyle13"/>
        </w:rPr>
      </w:pPr>
      <w:r>
        <w:rPr>
          <w:rStyle w:val="FontStyle13"/>
          <w:spacing w:val="40"/>
        </w:rPr>
        <w:t>.</w:t>
      </w:r>
      <w:r>
        <w:rPr>
          <w:rStyle w:val="FontStyle13"/>
        </w:rPr>
        <w:t xml:space="preserve"> Горький стал новатором не только в русском романтизме, но и в драматургии. Оригинально он сказал о новаторстве Чехова, который «убивал реализм» (традиционной драмы), поднимая образы до «одухотворенного символа». </w:t>
      </w:r>
      <w:r w:rsidRPr="00A62169">
        <w:rPr>
          <w:rStyle w:val="FontStyle11"/>
          <w:b w:val="0"/>
        </w:rPr>
        <w:t>Но</w:t>
      </w:r>
      <w:r>
        <w:rPr>
          <w:rStyle w:val="FontStyle11"/>
        </w:rPr>
        <w:t xml:space="preserve"> </w:t>
      </w:r>
      <w:r>
        <w:rPr>
          <w:rStyle w:val="FontStyle13"/>
        </w:rPr>
        <w:t>и сам Горький следовал за Чеховым.</w:t>
      </w:r>
    </w:p>
    <w:p w:rsidR="00A240C3" w:rsidRDefault="00A240C3" w:rsidP="00A240C3">
      <w:pPr>
        <w:pStyle w:val="Style2"/>
        <w:widowControl/>
        <w:spacing w:line="302" w:lineRule="exact"/>
        <w:ind w:firstLine="341"/>
        <w:rPr>
          <w:rStyle w:val="FontStyle13"/>
        </w:rPr>
      </w:pPr>
      <w:r>
        <w:rPr>
          <w:rStyle w:val="FontStyle13"/>
        </w:rPr>
        <w:t>Драме Горького 118 лет (премьера состоялась 18 декабря старого стиля 1902 года в Московском Художественном театре); с тех пор пьеса ставилась, экранизировалась в России и за границей многократно, ей посвящены десятки критических, научных работ, но вряд ли кто-нибудь рискнет утверждать, что даже сегодня об этом произведении известно все.</w:t>
      </w:r>
    </w:p>
    <w:p w:rsidR="00A240C3" w:rsidRDefault="00A240C3" w:rsidP="00A240C3">
      <w:pPr>
        <w:pStyle w:val="Style4"/>
        <w:widowControl/>
        <w:spacing w:line="298" w:lineRule="exact"/>
        <w:ind w:firstLine="365"/>
        <w:rPr>
          <w:rStyle w:val="FontStyle12"/>
        </w:rPr>
      </w:pPr>
      <w:r>
        <w:rPr>
          <w:rStyle w:val="FontStyle12"/>
        </w:rPr>
        <w:t>Премьера «На дне», имела феноменальный успех. Роли в пьесе исполняли: Сатин - Станиславский, Лука - Москвин, Барон - Качалов, Наташа - Андреева, Настя - Книппер.</w:t>
      </w:r>
    </w:p>
    <w:p w:rsidR="00A240C3" w:rsidRDefault="00A240C3" w:rsidP="00A240C3">
      <w:pPr>
        <w:pStyle w:val="Style4"/>
        <w:widowControl/>
        <w:spacing w:line="298" w:lineRule="exact"/>
        <w:ind w:firstLine="360"/>
        <w:rPr>
          <w:rStyle w:val="FontStyle12"/>
        </w:rPr>
      </w:pPr>
      <w:r>
        <w:rPr>
          <w:rStyle w:val="FontStyle12"/>
        </w:rPr>
        <w:t>Такое соцветие знаменитых актеров плюс оригинальность авторского и режиссерского решения дали никем не ожидаемый результат. Слава «На дне» сама по себе является своеобразным культурно-общественным феноменом начала XX века и не имеет себе равных во всей истории мирового театра.</w:t>
      </w:r>
    </w:p>
    <w:p w:rsidR="00A240C3" w:rsidRDefault="00A240C3" w:rsidP="00A240C3">
      <w:pPr>
        <w:pStyle w:val="Style2"/>
        <w:widowControl/>
        <w:spacing w:line="298" w:lineRule="exact"/>
        <w:ind w:firstLine="360"/>
        <w:rPr>
          <w:rStyle w:val="FontStyle12"/>
        </w:rPr>
      </w:pPr>
      <w:r>
        <w:rPr>
          <w:rStyle w:val="FontStyle12"/>
        </w:rPr>
        <w:t>«Первое представление этой пьесы было сплошным триумфом, - писала М. Ф. Андреева. - Публика неистовствовала. Вызывали автора несчетное число раз. Он упирался, не хотел выходить, его буквально вытолкнули на сцену».</w:t>
      </w:r>
    </w:p>
    <w:p w:rsidR="00A240C3" w:rsidRDefault="00A240C3" w:rsidP="00A240C3">
      <w:pPr>
        <w:pStyle w:val="Style2"/>
        <w:widowControl/>
        <w:spacing w:line="298" w:lineRule="exact"/>
        <w:ind w:firstLine="360"/>
        <w:rPr>
          <w:rStyle w:val="FontStyle12"/>
        </w:rPr>
      </w:pPr>
      <w:r>
        <w:rPr>
          <w:rStyle w:val="FontStyle12"/>
        </w:rPr>
        <w:t>21 декабря Горький писал Пятницкому: «Успех пьесы - исключительный, я ничего подобного не ожидал...» Сам Пятницкий писал Л. Андрееву: «Драма Максимыча - восторг! Он как  оглоблей хватит ею по лбу всех тех, кто толковал об упадке</w:t>
      </w:r>
      <w:r w:rsidRPr="00FD7257">
        <w:rPr>
          <w:rStyle w:val="FontStyle12"/>
        </w:rPr>
        <w:t xml:space="preserve"> </w:t>
      </w:r>
      <w:r w:rsidRPr="00FD7257">
        <w:rPr>
          <w:rStyle w:val="FontStyle11"/>
        </w:rPr>
        <w:t>его</w:t>
      </w:r>
      <w:r>
        <w:rPr>
          <w:rStyle w:val="FontStyle11"/>
        </w:rPr>
        <w:t xml:space="preserve"> </w:t>
      </w:r>
      <w:r>
        <w:rPr>
          <w:rStyle w:val="FontStyle12"/>
        </w:rPr>
        <w:t>таланта». «На дне» высоко оценил А. Чехов, который писал автору: «Она нова и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</w:r>
    </w:p>
    <w:p w:rsidR="00A240C3" w:rsidRDefault="00A240C3" w:rsidP="00A240C3">
      <w:pPr>
        <w:pStyle w:val="Style2"/>
        <w:widowControl/>
        <w:spacing w:line="298" w:lineRule="exact"/>
        <w:ind w:firstLine="365"/>
        <w:rPr>
          <w:rStyle w:val="FontStyle12"/>
        </w:rPr>
      </w:pPr>
      <w:r>
        <w:rPr>
          <w:rStyle w:val="FontStyle12"/>
        </w:rPr>
        <w:t>«На дне» - первое произведение М. Горького, которое принесло автору мировую славу. В январе 1903 г. премьера пьесы  состоялась в Берлине в театре Макса Рейнгардта в постановке режиссера Рихарда Валлетина, исполнившего роль Сатина. В Берлине пьеса выдержала 300 спектаклей подряд, а весной 1905 г. отметили ее 500-е представление.</w:t>
      </w:r>
    </w:p>
    <w:p w:rsidR="00A240C3" w:rsidRDefault="00A240C3" w:rsidP="00A240C3">
      <w:pPr>
        <w:pStyle w:val="Style2"/>
        <w:widowControl/>
        <w:spacing w:line="298" w:lineRule="exact"/>
        <w:rPr>
          <w:rStyle w:val="FontStyle12"/>
        </w:rPr>
      </w:pPr>
      <w:r>
        <w:rPr>
          <w:rStyle w:val="FontStyle12"/>
        </w:rPr>
        <w:t>Многие из современников отмечали в пьесе характерную  черту раннего Горького - грубоватость.</w:t>
      </w:r>
    </w:p>
    <w:p w:rsidR="00A240C3" w:rsidRDefault="00A240C3" w:rsidP="00A240C3">
      <w:pPr>
        <w:pStyle w:val="Style4"/>
        <w:widowControl/>
        <w:spacing w:line="298" w:lineRule="exact"/>
        <w:rPr>
          <w:rStyle w:val="FontStyle12"/>
        </w:rPr>
      </w:pPr>
      <w:r>
        <w:rPr>
          <w:rStyle w:val="FontStyle12"/>
        </w:rPr>
        <w:t xml:space="preserve">Одни называли ее недостатком. Например, А. Волынский после спектакля «На дне» писал Станиславскому: «У Горько нет того нежного, благородного сердца, поющего и плачуще как у Чехова. Оно у него грубовато, как бы недостаточно </w:t>
      </w:r>
      <w:r>
        <w:rPr>
          <w:rStyle w:val="FontStyle15"/>
          <w:lang w:val="en-US"/>
        </w:rPr>
        <w:t>m</w:t>
      </w:r>
      <w:r>
        <w:rPr>
          <w:rStyle w:val="FontStyle15"/>
        </w:rPr>
        <w:t>ис</w:t>
      </w:r>
      <w:r>
        <w:rPr>
          <w:rStyle w:val="FontStyle12"/>
        </w:rPr>
        <w:t>тично, не погружено в какую-то благодать».</w:t>
      </w:r>
    </w:p>
    <w:p w:rsidR="00A240C3" w:rsidRDefault="00A240C3" w:rsidP="00A240C3">
      <w:pPr>
        <w:pStyle w:val="Style2"/>
        <w:widowControl/>
        <w:spacing w:before="38" w:line="269" w:lineRule="exact"/>
        <w:ind w:firstLine="331"/>
        <w:rPr>
          <w:rStyle w:val="FontStyle12"/>
        </w:rPr>
      </w:pPr>
      <w:r>
        <w:rPr>
          <w:rStyle w:val="FontStyle12"/>
        </w:rPr>
        <w:t>Другие видели в том проявление недюжинной цельной личности, пришедшей из народных низов и как бы «взорвавшей традиционные представления о русском писателе.</w:t>
      </w:r>
    </w:p>
    <w:p w:rsidR="00A240C3" w:rsidRDefault="00A240C3" w:rsidP="00A240C3">
      <w:pPr>
        <w:pStyle w:val="Style5"/>
        <w:widowControl/>
        <w:tabs>
          <w:tab w:val="left" w:pos="566"/>
        </w:tabs>
        <w:spacing w:before="115" w:line="269" w:lineRule="exact"/>
        <w:ind w:firstLine="0"/>
        <w:rPr>
          <w:rStyle w:val="FontStyle12"/>
        </w:rPr>
      </w:pPr>
      <w:r>
        <w:rPr>
          <w:rStyle w:val="FontStyle12"/>
        </w:rPr>
        <w:t xml:space="preserve"> «На дне» - программная для Горького пьеса: создававшаяся на заре только что наступившего XX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 сил.</w:t>
      </w:r>
    </w:p>
    <w:p w:rsidR="00A240C3" w:rsidRDefault="00A240C3" w:rsidP="00A240C3">
      <w:pPr>
        <w:pStyle w:val="Style4"/>
        <w:widowControl/>
        <w:spacing w:before="62" w:line="269" w:lineRule="exact"/>
        <w:ind w:firstLine="331"/>
        <w:rPr>
          <w:rStyle w:val="FontStyle12"/>
        </w:rPr>
      </w:pPr>
      <w:r>
        <w:rPr>
          <w:rStyle w:val="FontStyle12"/>
        </w:rPr>
        <w:t xml:space="preserve">Это заявлено в символичном времени действия пьесы, </w:t>
      </w:r>
      <w:r w:rsidRPr="00FD7257">
        <w:rPr>
          <w:rStyle w:val="FontStyle11"/>
          <w:b w:val="0"/>
        </w:rPr>
        <w:t xml:space="preserve">в </w:t>
      </w:r>
      <w:r>
        <w:rPr>
          <w:rStyle w:val="FontStyle12"/>
        </w:rPr>
        <w:t>ремарках первого акта: «Начало весны. Утро». О том же направлении раздумий Горького красноречиво свидетельствует его Переписка.</w:t>
      </w:r>
    </w:p>
    <w:p w:rsidR="00A240C3" w:rsidRDefault="00A240C3" w:rsidP="00A240C3">
      <w:pPr>
        <w:pStyle w:val="Style4"/>
        <w:widowControl/>
        <w:spacing w:before="62" w:line="269" w:lineRule="exact"/>
        <w:ind w:firstLine="346"/>
        <w:rPr>
          <w:rStyle w:val="FontStyle12"/>
        </w:rPr>
      </w:pPr>
      <w:r>
        <w:rPr>
          <w:rStyle w:val="FontStyle12"/>
        </w:rPr>
        <w:t>Накануне Пасхи 1898 года Горький многообещающе приветствовал Чехова: «Христос воскресе!», а вскоре написал И. Е. Репину: «Я не знаю ничего лучше, сложнее, интереснее человека. Он - все. Он создал даже Бога... Я уверен, что человек способен бесконечно совершенствоваться, и вся его деятельность - вместе с ним тоже будет развиваться... из века в век. Верю в бесконечность жизни, а жизнь понимаю как движение к совершенству духа».</w:t>
      </w:r>
    </w:p>
    <w:p w:rsidR="00A240C3" w:rsidRDefault="00A240C3" w:rsidP="00A240C3">
      <w:pPr>
        <w:pStyle w:val="Style4"/>
        <w:widowControl/>
        <w:spacing w:before="62" w:line="269" w:lineRule="exact"/>
        <w:ind w:firstLine="331"/>
        <w:rPr>
          <w:rStyle w:val="FontStyle12"/>
        </w:rPr>
      </w:pPr>
      <w:r>
        <w:rPr>
          <w:rStyle w:val="FontStyle12"/>
        </w:rPr>
        <w:t xml:space="preserve">Через год в письме к Л. Н. Толстому он почти дословно </w:t>
      </w:r>
      <w:r w:rsidRPr="00FD7257">
        <w:rPr>
          <w:rStyle w:val="FontStyle17"/>
          <w:sz w:val="22"/>
          <w:szCs w:val="22"/>
        </w:rPr>
        <w:t>по</w:t>
      </w:r>
      <w:r>
        <w:rPr>
          <w:rStyle w:val="FontStyle12"/>
        </w:rPr>
        <w:t xml:space="preserve">вторил этот принципиальный для себя тезис в связи с литературой: «Даже великая книга только мертвая, черная тень слова и намек на истину, а человек - вместилище Бога живого. Бога </w:t>
      </w:r>
      <w:r w:rsidRPr="000D03ED">
        <w:rPr>
          <w:rStyle w:val="FontStyle16"/>
          <w:b w:val="0"/>
        </w:rPr>
        <w:t>же я</w:t>
      </w:r>
      <w:r>
        <w:rPr>
          <w:rStyle w:val="FontStyle16"/>
        </w:rPr>
        <w:t xml:space="preserve">  </w:t>
      </w:r>
      <w:r>
        <w:rPr>
          <w:rStyle w:val="FontStyle12"/>
        </w:rPr>
        <w:t>понимаю как неукротимое стремление к совершенствованию,</w:t>
      </w:r>
      <w:r w:rsidRPr="000D03ED">
        <w:rPr>
          <w:rStyle w:val="FontStyle12"/>
        </w:rPr>
        <w:t xml:space="preserve"> к</w:t>
      </w:r>
      <w:r>
        <w:rPr>
          <w:rStyle w:val="FontStyle12"/>
          <w:vertAlign w:val="superscript"/>
        </w:rPr>
        <w:t xml:space="preserve"> </w:t>
      </w:r>
      <w:r>
        <w:rPr>
          <w:rStyle w:val="FontStyle12"/>
        </w:rPr>
        <w:t xml:space="preserve"> истине и справедливости. А потому - и плохой человек </w:t>
      </w:r>
      <w:r>
        <w:rPr>
          <w:rStyle w:val="FontStyle16"/>
        </w:rPr>
        <w:t xml:space="preserve"> </w:t>
      </w:r>
      <w:r w:rsidRPr="000D03ED">
        <w:rPr>
          <w:rStyle w:val="FontStyle16"/>
          <w:b w:val="0"/>
        </w:rPr>
        <w:t>лучше</w:t>
      </w:r>
      <w:r>
        <w:rPr>
          <w:rStyle w:val="FontStyle16"/>
        </w:rPr>
        <w:t xml:space="preserve"> </w:t>
      </w:r>
      <w:r>
        <w:rPr>
          <w:rStyle w:val="FontStyle12"/>
        </w:rPr>
        <w:t>хорошей книги».</w:t>
      </w:r>
    </w:p>
    <w:p w:rsidR="00A240C3" w:rsidRDefault="00A240C3" w:rsidP="00A240C3">
      <w:pPr>
        <w:pStyle w:val="Style1"/>
        <w:widowControl/>
        <w:spacing w:before="67" w:line="240" w:lineRule="auto"/>
        <w:ind w:left="389"/>
        <w:jc w:val="left"/>
        <w:rPr>
          <w:rStyle w:val="FontStyle11"/>
        </w:rPr>
      </w:pPr>
    </w:p>
    <w:p w:rsidR="00A240C3" w:rsidRPr="009E645F" w:rsidRDefault="00A240C3" w:rsidP="00A240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B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В основу своего произведения автор положил свои наблюдения за миром «низших слоев населения», за миром «павших на самое дно» людей. Горький задается вопросами: Почему люди оказываются на самом дне? Кто они? Это люди со своими мечтами и взглядами или исчадие ада? Кто тому виной, что их жизнь не удалась? Можно ли спастись от такой жизни и возможно ли возвратиться со дна?</w:t>
      </w:r>
      <w:r w:rsidRPr="009E64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Главные герои – это «бывшие люди», к которым автор относил странников, тех, кто жил в ночлежках и даже интеллигенцию, тех люде, которые потерпели фиаско в своей жизни, опустили руки, разочаровались в своем существовании. Герои пьесы хоть и живут в одной ночлежке, но у каждого свое наболевшее, свои взгляды и проблемы, свои мечты, надежды, иллюзии. Жизнь в ночлежке изображена ярко, со всеми вытекающими последствиями. Здесь вам и драки, и ссоры, и скандалы. Что самое интересное, многие герои пьесы, это реальные образы людей, которые были взяты из жизни.</w:t>
      </w:r>
      <w:r w:rsidRPr="009E64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произведении М. Горького “На дне” затронут огромный пласт моральных, нравственных и духовных проблем общества. Автор использовал принцип великих умов прошлого: истина рождается в споре. Его пьеса – диспут призвана поднять самые важные для человека вопросы, чтобы он сам ответил себе </w:t>
      </w:r>
    </w:p>
    <w:p w:rsidR="00A240C3" w:rsidRPr="00BB7FBC" w:rsidRDefault="00A240C3" w:rsidP="00A240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0C3" w:rsidRPr="00BB7FBC" w:rsidRDefault="00A240C3" w:rsidP="00A240C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произведении переплетаются </w:t>
      </w:r>
      <w:r w:rsidRPr="009E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несколько тем</w:t>
      </w: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>: судьба, надежда, смысл жизни, правда и ложь. Герои пьесы рассуждают на высокие темы, находясь настолько низко, что дальше опуститься уже невозможно. Автор показывает, что бедный человек может иметь глубокую сущность, быть высоко моральным, духовно богатым.</w:t>
      </w:r>
    </w:p>
    <w:p w:rsidR="00A240C3" w:rsidRPr="00BB7FBC" w:rsidRDefault="00A240C3" w:rsidP="00A240C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любой человек может опуститься на самое дно, подняться с которого практически невозможно, оно затягивает, даёт свободу от условностей, позволяет забыть о культуре, ответственности, воспитании и нравственных аспектах. Горький только озвучил самые острые </w:t>
      </w:r>
      <w:r w:rsidRPr="009E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проблемы </w:t>
      </w: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>современности, он не решил их, не дал универсального ответа, не показал путь. Поэтому его произведение названо пьесой-диспутом, она основана на споре, в котором рождается правда, своя для каждого персонажа.</w:t>
      </w:r>
    </w:p>
    <w:p w:rsidR="00A240C3" w:rsidRPr="00BB7FBC" w:rsidRDefault="00A240C3" w:rsidP="00A240C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Проблематика </w:t>
      </w: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 разнообразна, самыми животрепещущими, пожалуй стоит считать диалоги героев о спасительной лжи и горькой правде. </w:t>
      </w:r>
      <w:r w:rsidRPr="009E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Смысл названия</w:t>
      </w: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 xml:space="preserve"> пьесы в том, что социальное дно – это прослойка, где тоже есть жизнь, где люди любят, живут, мыслят и страдают – она существует в любую эпоху и никто не застрахован от этого дна.</w:t>
      </w:r>
    </w:p>
    <w:p w:rsidR="00A240C3" w:rsidRPr="00BB7FBC" w:rsidRDefault="00A240C3" w:rsidP="00A240C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Композиция</w:t>
      </w:r>
    </w:p>
    <w:p w:rsidR="00A240C3" w:rsidRPr="00BB7FBC" w:rsidRDefault="00A240C3" w:rsidP="00A240C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BC">
        <w:rPr>
          <w:rFonts w:ascii="Times New Roman" w:eastAsia="Times New Roman" w:hAnsi="Times New Roman"/>
          <w:sz w:val="24"/>
          <w:szCs w:val="24"/>
          <w:lang w:eastAsia="ru-RU"/>
        </w:rPr>
        <w:t>Композицию пьесы сам автор определял как “сцены”, хотя её гениальность соответствует шедевральным пьесам русских и зарубежных классиков. Линейность построения пьесы обусловлена хронологической последовательностью событий. Завязка пьесы – появление в ночлежке Луки с его непохожестью и безликостью. Далее в нескольких действиях происходит развитие событий, переходя к самому мощному накалу – диалогу о смысле существования, о правде и лжи. Это кульминация пьесы, за ней – развязка: самоубийство Актёра, потеря надежд последних обитателей ночлежки. Они не в состоянии спасти себя сами, а значит – обречены на гибель.</w:t>
      </w:r>
    </w:p>
    <w:p w:rsidR="00A240C3" w:rsidRPr="009E645F" w:rsidRDefault="00A240C3" w:rsidP="00A240C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Жанр</w:t>
      </w:r>
    </w:p>
    <w:p w:rsidR="00A240C3" w:rsidRPr="009E645F" w:rsidRDefault="00A240C3" w:rsidP="00A240C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45F">
        <w:rPr>
          <w:rFonts w:ascii="Times New Roman" w:eastAsia="Times New Roman" w:hAnsi="Times New Roman"/>
          <w:sz w:val="24"/>
          <w:szCs w:val="24"/>
          <w:lang w:eastAsia="ru-RU"/>
        </w:rPr>
        <w:t>В пьесе “На дне” анализ позволяет сделать вывод об уникальности горьковского жанра – пьесы-диспута. Главным в развитии сюжета является конфликт, он движет действие. Герои находятся в тёмном подвале и динамика достигается за счёт столкновения противоположных точек зрения. Жанр произведения принято определять как социально-философская драма.</w:t>
      </w:r>
    </w:p>
    <w:p w:rsidR="00A240C3" w:rsidRPr="009E645F" w:rsidRDefault="00A240C3" w:rsidP="00A240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0C3" w:rsidRPr="00BB7FBC" w:rsidRDefault="00A240C3" w:rsidP="00A240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0C3" w:rsidRDefault="00A240C3" w:rsidP="00A240C3">
      <w:pPr>
        <w:pStyle w:val="Style1"/>
        <w:widowControl/>
        <w:spacing w:before="67" w:line="240" w:lineRule="auto"/>
        <w:ind w:left="389"/>
        <w:jc w:val="left"/>
        <w:rPr>
          <w:rStyle w:val="FontStyle11"/>
        </w:rPr>
      </w:pPr>
    </w:p>
    <w:p w:rsidR="00A240C3" w:rsidRDefault="00A240C3" w:rsidP="00A240C3">
      <w:pPr>
        <w:pStyle w:val="Style1"/>
        <w:widowControl/>
        <w:spacing w:before="67" w:line="240" w:lineRule="auto"/>
        <w:ind w:left="389"/>
        <w:jc w:val="left"/>
        <w:rPr>
          <w:rStyle w:val="FontStyle11"/>
        </w:rPr>
      </w:pPr>
    </w:p>
    <w:p w:rsidR="00A240C3" w:rsidRDefault="00A240C3" w:rsidP="00A240C3">
      <w:pPr>
        <w:pStyle w:val="Style1"/>
        <w:widowControl/>
        <w:spacing w:before="67" w:line="240" w:lineRule="auto"/>
        <w:ind w:left="389"/>
        <w:jc w:val="left"/>
        <w:rPr>
          <w:rStyle w:val="FontStyle11"/>
        </w:rPr>
      </w:pPr>
      <w:r>
        <w:rPr>
          <w:rStyle w:val="FontStyle11"/>
        </w:rPr>
        <w:t>Домашнее задание.</w:t>
      </w:r>
      <w:r w:rsidRPr="009E645F">
        <w:rPr>
          <w:rStyle w:val="FontStyle11"/>
        </w:rPr>
        <w:t xml:space="preserve"> </w:t>
      </w:r>
      <w:r>
        <w:rPr>
          <w:rStyle w:val="FontStyle11"/>
        </w:rPr>
        <w:t xml:space="preserve"> Читать пьесу « Надне»</w:t>
      </w:r>
    </w:p>
    <w:p w:rsidR="00A240C3" w:rsidRDefault="00A240C3" w:rsidP="00A240C3">
      <w:pPr>
        <w:pStyle w:val="Style1"/>
        <w:widowControl/>
        <w:spacing w:before="67" w:line="240" w:lineRule="auto"/>
        <w:ind w:left="389"/>
        <w:jc w:val="left"/>
        <w:rPr>
          <w:rStyle w:val="FontStyle12"/>
        </w:rPr>
      </w:pPr>
      <w:r>
        <w:rPr>
          <w:rStyle w:val="FontStyle11"/>
        </w:rPr>
        <w:t xml:space="preserve">Ответить на вопрос письменно .Как вы понимаете название пьесы: «На </w:t>
      </w:r>
      <w:r>
        <w:rPr>
          <w:rStyle w:val="FontStyle12"/>
        </w:rPr>
        <w:t>дне»?</w:t>
      </w:r>
    </w:p>
    <w:p w:rsidR="00A240C3" w:rsidRDefault="00A240C3" w:rsidP="00A240C3">
      <w:pPr>
        <w:pStyle w:val="Style8"/>
        <w:widowControl/>
        <w:spacing w:before="91" w:line="240" w:lineRule="auto"/>
        <w:ind w:left="374" w:firstLine="0"/>
        <w:jc w:val="left"/>
        <w:rPr>
          <w:rStyle w:val="FontStyle11"/>
        </w:rPr>
      </w:pPr>
    </w:p>
    <w:p w:rsidR="00773385" w:rsidRDefault="00773385">
      <w:bookmarkStart w:id="0" w:name="_GoBack"/>
      <w:bookmarkEnd w:id="0"/>
    </w:p>
    <w:sectPr w:rsidR="00773385" w:rsidSect="006D52EB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69" w:rsidRDefault="00A240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62169" w:rsidRDefault="00A240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3"/>
    <w:rsid w:val="00773385"/>
    <w:rsid w:val="00A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3A5C-ECDB-46C3-BE19-929A69B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240C3"/>
    <w:pPr>
      <w:widowControl w:val="0"/>
      <w:autoSpaceDE w:val="0"/>
      <w:autoSpaceDN w:val="0"/>
      <w:adjustRightInd w:val="0"/>
      <w:spacing w:line="25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240C3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4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240C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240C3"/>
    <w:pPr>
      <w:widowControl w:val="0"/>
      <w:autoSpaceDE w:val="0"/>
      <w:autoSpaceDN w:val="0"/>
      <w:adjustRightInd w:val="0"/>
      <w:spacing w:line="305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240C3"/>
    <w:pPr>
      <w:widowControl w:val="0"/>
      <w:autoSpaceDE w:val="0"/>
      <w:autoSpaceDN w:val="0"/>
      <w:adjustRightInd w:val="0"/>
      <w:spacing w:line="427" w:lineRule="exact"/>
      <w:ind w:firstLine="213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40C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240C3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">
    <w:name w:val="Style1"/>
    <w:basedOn w:val="a"/>
    <w:uiPriority w:val="99"/>
    <w:rsid w:val="00A240C3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240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A240C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A240C3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240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40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2024-02-14T05:10:00Z</dcterms:created>
  <dcterms:modified xsi:type="dcterms:W3CDTF">2024-02-14T05:10:00Z</dcterms:modified>
</cp:coreProperties>
</file>