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B9" w:rsidRPr="005002C2" w:rsidRDefault="008B17B9" w:rsidP="008B17B9">
      <w:pPr>
        <w:ind w:firstLine="709"/>
        <w:jc w:val="center"/>
        <w:rPr>
          <w:rFonts w:ascii="Times New Roman" w:hAnsi="Times New Roman" w:cs="Times New Roman"/>
          <w:b/>
          <w:sz w:val="28"/>
          <w:szCs w:val="28"/>
        </w:rPr>
      </w:pPr>
      <w:r w:rsidRPr="005002C2">
        <w:rPr>
          <w:rFonts w:ascii="Times New Roman" w:hAnsi="Times New Roman" w:cs="Times New Roman"/>
          <w:b/>
          <w:sz w:val="28"/>
          <w:szCs w:val="28"/>
        </w:rPr>
        <w:t>Происхождение денег, их виды и функции</w:t>
      </w:r>
    </w:p>
    <w:p w:rsidR="008B17B9" w:rsidRP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w:t>
      </w:r>
      <w:r w:rsidRPr="005002C2">
        <w:rPr>
          <w:rFonts w:ascii="Times New Roman" w:hAnsi="Times New Roman" w:cs="Times New Roman"/>
          <w:b/>
          <w:sz w:val="28"/>
          <w:szCs w:val="28"/>
        </w:rPr>
        <w:t>Деньги</w:t>
      </w:r>
      <w:r w:rsidRPr="005002C2">
        <w:rPr>
          <w:rFonts w:ascii="Times New Roman" w:hAnsi="Times New Roman" w:cs="Times New Roman"/>
          <w:sz w:val="28"/>
          <w:szCs w:val="28"/>
        </w:rPr>
        <w:t xml:space="preserve"> – это товар, играющий роль всеобщего эквивалента. Деньги – это общепризнанное средство обращения, это средство выражения стоимости товарных ресурсов, участвующих в хозяйственной жизни. Деньги возникли свыше четырех тысяч лет тому назад и прошли длительный период исторического развития. </w:t>
      </w:r>
    </w:p>
    <w:p w:rsidR="008B17B9" w:rsidRP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В развитии денег выделяют 4 этапа: </w:t>
      </w:r>
    </w:p>
    <w:p w:rsidR="008B17B9" w:rsidRPr="005002C2" w:rsidRDefault="008B17B9" w:rsidP="008B17B9">
      <w:pPr>
        <w:ind w:firstLine="709"/>
        <w:jc w:val="both"/>
        <w:rPr>
          <w:rFonts w:ascii="Times New Roman" w:hAnsi="Times New Roman" w:cs="Times New Roman"/>
          <w:sz w:val="28"/>
          <w:szCs w:val="28"/>
        </w:rPr>
      </w:pPr>
      <w:proofErr w:type="gramStart"/>
      <w:r w:rsidRPr="005002C2">
        <w:rPr>
          <w:rFonts w:ascii="Times New Roman" w:hAnsi="Times New Roman" w:cs="Times New Roman"/>
          <w:sz w:val="28"/>
          <w:szCs w:val="28"/>
        </w:rPr>
        <w:t>1-й этап – товарные деньги – до VII в. до н.э. (натуральное хозяйство, при товарообмене использовали металлы, украшения, оружие, орудия труда, позже металлические слитки)</w:t>
      </w:r>
      <w:r>
        <w:rPr>
          <w:rFonts w:ascii="Times New Roman" w:hAnsi="Times New Roman" w:cs="Times New Roman"/>
          <w:sz w:val="28"/>
          <w:szCs w:val="28"/>
        </w:rPr>
        <w:t>;</w:t>
      </w:r>
      <w:r w:rsidRPr="005002C2">
        <w:rPr>
          <w:rFonts w:ascii="Times New Roman" w:hAnsi="Times New Roman" w:cs="Times New Roman"/>
          <w:sz w:val="28"/>
          <w:szCs w:val="28"/>
        </w:rPr>
        <w:t xml:space="preserve"> </w:t>
      </w:r>
      <w:proofErr w:type="gramEnd"/>
    </w:p>
    <w:p w:rsidR="008B17B9" w:rsidRP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2-й этап – монетные деньги – VII </w:t>
      </w:r>
      <w:proofErr w:type="gramStart"/>
      <w:r w:rsidRPr="005002C2">
        <w:rPr>
          <w:rFonts w:ascii="Times New Roman" w:hAnsi="Times New Roman" w:cs="Times New Roman"/>
          <w:sz w:val="28"/>
          <w:szCs w:val="28"/>
        </w:rPr>
        <w:t>в</w:t>
      </w:r>
      <w:proofErr w:type="gramEnd"/>
      <w:r w:rsidRPr="005002C2">
        <w:rPr>
          <w:rFonts w:ascii="Times New Roman" w:hAnsi="Times New Roman" w:cs="Times New Roman"/>
          <w:sz w:val="28"/>
          <w:szCs w:val="28"/>
        </w:rPr>
        <w:t xml:space="preserve">. </w:t>
      </w:r>
      <w:proofErr w:type="gramStart"/>
      <w:r w:rsidRPr="005002C2">
        <w:rPr>
          <w:rFonts w:ascii="Times New Roman" w:hAnsi="Times New Roman" w:cs="Times New Roman"/>
          <w:sz w:val="28"/>
          <w:szCs w:val="28"/>
        </w:rPr>
        <w:t>до</w:t>
      </w:r>
      <w:proofErr w:type="gramEnd"/>
      <w:r w:rsidRPr="005002C2">
        <w:rPr>
          <w:rFonts w:ascii="Times New Roman" w:hAnsi="Times New Roman" w:cs="Times New Roman"/>
          <w:sz w:val="28"/>
          <w:szCs w:val="28"/>
        </w:rPr>
        <w:t xml:space="preserve"> н.э. - XIX в. Первые золотые монеты появились около 550 лет до н.э. в Лидийском государстве (в Древнем Риме при храме богини Юноны). В Киевской Руси первые чеканные монеты относятся к IX - X вв. В России первый рубль появился в XII </w:t>
      </w:r>
      <w:proofErr w:type="gramStart"/>
      <w:r w:rsidRPr="005002C2">
        <w:rPr>
          <w:rFonts w:ascii="Times New Roman" w:hAnsi="Times New Roman" w:cs="Times New Roman"/>
          <w:sz w:val="28"/>
          <w:szCs w:val="28"/>
        </w:rPr>
        <w:t>в</w:t>
      </w:r>
      <w:proofErr w:type="gramEnd"/>
      <w:r w:rsidRPr="005002C2">
        <w:rPr>
          <w:rFonts w:ascii="Times New Roman" w:hAnsi="Times New Roman" w:cs="Times New Roman"/>
          <w:sz w:val="28"/>
          <w:szCs w:val="28"/>
        </w:rPr>
        <w:t>. (</w:t>
      </w:r>
      <w:proofErr w:type="gramStart"/>
      <w:r w:rsidRPr="005002C2">
        <w:rPr>
          <w:rFonts w:ascii="Times New Roman" w:hAnsi="Times New Roman" w:cs="Times New Roman"/>
          <w:sz w:val="28"/>
          <w:szCs w:val="28"/>
        </w:rPr>
        <w:t>копейка</w:t>
      </w:r>
      <w:proofErr w:type="gramEnd"/>
      <w:r w:rsidRPr="005002C2">
        <w:rPr>
          <w:rFonts w:ascii="Times New Roman" w:hAnsi="Times New Roman" w:cs="Times New Roman"/>
          <w:sz w:val="28"/>
          <w:szCs w:val="28"/>
        </w:rPr>
        <w:t>, алтын, гривна, полтина, червонец – изготавливались из серебра). Каждая монета несет на себе важные сведения. Сторона, на которой изображается герб, (лицевая сторона) называется аверс, оборотная сторона – реверс. Надпись на монете – легенда. Стоимость монеты – номина</w:t>
      </w:r>
      <w:r>
        <w:rPr>
          <w:rFonts w:ascii="Times New Roman" w:hAnsi="Times New Roman" w:cs="Times New Roman"/>
          <w:sz w:val="28"/>
          <w:szCs w:val="28"/>
        </w:rPr>
        <w:t>л. Ребро чеканной монеты – гурт;</w:t>
      </w:r>
    </w:p>
    <w:p w:rsidR="008B17B9" w:rsidRPr="005002C2"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3-й этап – бумажные деньги - XIX - XX вв.  Бумажные банкноты появились впервые в Китае в 100 г., а в России в 1769 г. при Екатерине II под названием асси</w:t>
      </w:r>
      <w:r>
        <w:rPr>
          <w:rFonts w:ascii="Times New Roman" w:hAnsi="Times New Roman" w:cs="Times New Roman"/>
          <w:sz w:val="28"/>
          <w:szCs w:val="28"/>
        </w:rPr>
        <w:t>гнация;</w:t>
      </w:r>
      <w:r w:rsidRPr="005002C2">
        <w:rPr>
          <w:rFonts w:ascii="Times New Roman" w:hAnsi="Times New Roman" w:cs="Times New Roman"/>
          <w:sz w:val="28"/>
          <w:szCs w:val="28"/>
        </w:rPr>
        <w:t xml:space="preserve"> </w:t>
      </w:r>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4-й этап – электронные деньги – с середины XX вв.</w:t>
      </w:r>
    </w:p>
    <w:p w:rsidR="008B17B9" w:rsidRPr="005002C2" w:rsidRDefault="008B17B9" w:rsidP="008B17B9">
      <w:pPr>
        <w:ind w:firstLine="709"/>
        <w:jc w:val="both"/>
        <w:rPr>
          <w:rFonts w:ascii="Times New Roman" w:hAnsi="Times New Roman" w:cs="Times New Roman"/>
          <w:b/>
          <w:sz w:val="28"/>
          <w:szCs w:val="28"/>
        </w:rPr>
      </w:pPr>
      <w:r w:rsidRPr="005002C2">
        <w:rPr>
          <w:rFonts w:ascii="Times New Roman" w:hAnsi="Times New Roman" w:cs="Times New Roman"/>
          <w:b/>
          <w:sz w:val="28"/>
          <w:szCs w:val="28"/>
        </w:rPr>
        <w:t xml:space="preserve"> Деньги бывают: </w:t>
      </w:r>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1) Металлические: - металлические монеты из сплавов (медные, никелевые, алюминиевые); - золотые и серебряные монеты. </w:t>
      </w:r>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2) Бумажные: - казначейские билеты – мелкие бумажные деньги, выпускаемые государственным казначейством (характерны для слаборазвитых стран, в России их нет); - банкноты - банковские билеты, выпускаемые центральным банком государства; - чеки – денежные документы установленной формы, содержащий приказ о выплате держателю чека определенной суммы. </w:t>
      </w:r>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lastRenderedPageBreak/>
        <w:t xml:space="preserve">3) Электронные – пластиковые карточки, означают перевод денег со счета на счет, начисление процентов и другие операции посредством передачи электронных сигналов. </w:t>
      </w:r>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Деньги должны обладать следующими качествами: неподдельность, удобство пользования, износостойкость, делимость, однородность. Существуют следующие виды денежных средств: </w:t>
      </w:r>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1) наличные деньги – бумажные деньги и разменные монеты;</w:t>
      </w:r>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2) безналичные деньги – денежные средства на счетах в банках; </w:t>
      </w:r>
    </w:p>
    <w:p w:rsidR="008B17B9" w:rsidRPr="005002C2"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3) электронные деньги – пластиковые карточки. </w:t>
      </w:r>
    </w:p>
    <w:p w:rsidR="008B17B9" w:rsidRPr="005002C2"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Новым видом денежных средств является </w:t>
      </w:r>
      <w:proofErr w:type="spellStart"/>
      <w:r w:rsidRPr="005002C2">
        <w:rPr>
          <w:rFonts w:ascii="Times New Roman" w:hAnsi="Times New Roman" w:cs="Times New Roman"/>
          <w:sz w:val="28"/>
          <w:szCs w:val="28"/>
        </w:rPr>
        <w:t>криптовалюта</w:t>
      </w:r>
      <w:proofErr w:type="spellEnd"/>
      <w:r w:rsidRPr="005002C2">
        <w:rPr>
          <w:rFonts w:ascii="Times New Roman" w:hAnsi="Times New Roman" w:cs="Times New Roman"/>
          <w:sz w:val="28"/>
          <w:szCs w:val="28"/>
        </w:rPr>
        <w:t xml:space="preserve"> - разновидность цифровой валюты, создание и контроль за которой базируются на криптографических методах (</w:t>
      </w:r>
      <w:proofErr w:type="spellStart"/>
      <w:r w:rsidRPr="005002C2">
        <w:rPr>
          <w:rFonts w:ascii="Times New Roman" w:hAnsi="Times New Roman" w:cs="Times New Roman"/>
          <w:sz w:val="28"/>
          <w:szCs w:val="28"/>
        </w:rPr>
        <w:t>биткоин</w:t>
      </w:r>
      <w:proofErr w:type="spellEnd"/>
      <w:r w:rsidRPr="005002C2">
        <w:rPr>
          <w:rFonts w:ascii="Times New Roman" w:hAnsi="Times New Roman" w:cs="Times New Roman"/>
          <w:sz w:val="28"/>
          <w:szCs w:val="28"/>
        </w:rPr>
        <w:t xml:space="preserve">). Сущность денег как экономической категории проявляется в их функциях, которые выражают внутреннюю основу содержания денег. Деньги выполняют следующие пять функций: </w:t>
      </w:r>
    </w:p>
    <w:p w:rsidR="00AE3E51" w:rsidRDefault="008B17B9" w:rsidP="00210D44">
      <w:pPr>
        <w:jc w:val="center"/>
      </w:pPr>
      <w:r w:rsidRPr="008B17B9">
        <w:rPr>
          <w:noProof/>
          <w:lang w:eastAsia="ru-RU"/>
        </w:rPr>
        <w:drawing>
          <wp:inline distT="0" distB="0" distL="0" distR="0">
            <wp:extent cx="5048250" cy="2481880"/>
            <wp:effectExtent l="19050" t="0" r="0" b="0"/>
            <wp:docPr id="1" name="Рисунок 1" descr="https://www.evkova.org/evkovaupload/job/134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vkova.org/evkovaupload/job/134718/1.jpg"/>
                    <pic:cNvPicPr>
                      <a:picLocks noChangeAspect="1" noChangeArrowheads="1"/>
                    </pic:cNvPicPr>
                  </pic:nvPicPr>
                  <pic:blipFill>
                    <a:blip r:embed="rId5" cstate="print"/>
                    <a:srcRect/>
                    <a:stretch>
                      <a:fillRect/>
                    </a:stretch>
                  </pic:blipFill>
                  <pic:spPr bwMode="auto">
                    <a:xfrm>
                      <a:off x="0" y="0"/>
                      <a:ext cx="5048250" cy="2481880"/>
                    </a:xfrm>
                    <a:prstGeom prst="rect">
                      <a:avLst/>
                    </a:prstGeom>
                    <a:noFill/>
                    <a:ln w="9525">
                      <a:noFill/>
                      <a:miter lim="800000"/>
                      <a:headEnd/>
                      <a:tailEnd/>
                    </a:ln>
                  </pic:spPr>
                </pic:pic>
              </a:graphicData>
            </a:graphic>
          </wp:inline>
        </w:drawing>
      </w:r>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мера стоимости – деньги являются единицей счета, т.е. единицей, на основе которой назначаются цены и ведутся счета; </w:t>
      </w:r>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средства обращения – деньги обслуживают процесс обращения товаров и доведения товаров до потребителя; </w:t>
      </w:r>
    </w:p>
    <w:p w:rsidR="008B17B9" w:rsidRDefault="008B17B9" w:rsidP="008B17B9">
      <w:pPr>
        <w:ind w:firstLine="709"/>
        <w:jc w:val="both"/>
        <w:rPr>
          <w:rFonts w:ascii="Times New Roman" w:hAnsi="Times New Roman" w:cs="Times New Roman"/>
          <w:sz w:val="28"/>
          <w:szCs w:val="28"/>
        </w:rPr>
      </w:pPr>
      <w:proofErr w:type="gramStart"/>
      <w:r w:rsidRPr="005002C2">
        <w:rPr>
          <w:rFonts w:ascii="Times New Roman" w:hAnsi="Times New Roman" w:cs="Times New Roman"/>
          <w:sz w:val="28"/>
          <w:szCs w:val="28"/>
        </w:rPr>
        <w:t xml:space="preserve">- средства накопления – накопления осуществляются на расчетном, депозитном, валютном счетах, вложением в виде ценных бумаг и вложением в производственные мощности; </w:t>
      </w:r>
      <w:proofErr w:type="gramEnd"/>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lastRenderedPageBreak/>
        <w:t xml:space="preserve">- средства платежа – деньги обслуживают сферу финансово-кредитных отношений между государством и предприятиями, банками, страховыми компаниями, населением, т.е. погашают долговые обязательства; </w:t>
      </w:r>
    </w:p>
    <w:p w:rsidR="008B17B9" w:rsidRPr="005002C2"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мировые деньги – деньги обслуживают расчеты между государствами, эту функцию выполняет свободно конвертируемая валюта. Эмиссия - это выпуск в обращение денег и ценных бумаг. Денежная эмиссия представляет собой выпуск дополнительных денежных средств в обращение. Это приводит к увеличению денежной массы.  </w:t>
      </w:r>
    </w:p>
    <w:p w:rsidR="008B17B9" w:rsidRPr="005002C2" w:rsidRDefault="008B17B9" w:rsidP="008B17B9">
      <w:pPr>
        <w:ind w:firstLine="709"/>
        <w:jc w:val="center"/>
        <w:rPr>
          <w:rFonts w:ascii="Times New Roman" w:hAnsi="Times New Roman" w:cs="Times New Roman"/>
          <w:b/>
          <w:sz w:val="28"/>
          <w:szCs w:val="28"/>
        </w:rPr>
      </w:pPr>
      <w:r w:rsidRPr="005002C2">
        <w:rPr>
          <w:rFonts w:ascii="Times New Roman" w:hAnsi="Times New Roman" w:cs="Times New Roman"/>
          <w:b/>
          <w:sz w:val="28"/>
          <w:szCs w:val="28"/>
        </w:rPr>
        <w:t>Инфляция, ее сущность и формы ее проявления</w:t>
      </w:r>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b/>
          <w:sz w:val="28"/>
          <w:szCs w:val="28"/>
        </w:rPr>
        <w:t xml:space="preserve">Инфляция </w:t>
      </w:r>
      <w:r w:rsidRPr="005002C2">
        <w:rPr>
          <w:rFonts w:ascii="Times New Roman" w:hAnsi="Times New Roman" w:cs="Times New Roman"/>
          <w:sz w:val="28"/>
          <w:szCs w:val="28"/>
        </w:rPr>
        <w:t xml:space="preserve">– процесс обесценивания денег, повышение общего уровня цен.  </w:t>
      </w:r>
    </w:p>
    <w:p w:rsidR="008B17B9" w:rsidRPr="005002C2" w:rsidRDefault="008B17B9" w:rsidP="008B17B9">
      <w:pPr>
        <w:ind w:firstLine="709"/>
        <w:jc w:val="both"/>
        <w:rPr>
          <w:rFonts w:ascii="Times New Roman" w:hAnsi="Times New Roman" w:cs="Times New Roman"/>
          <w:sz w:val="28"/>
          <w:szCs w:val="28"/>
        </w:rPr>
      </w:pPr>
      <w:r w:rsidRPr="000E582F">
        <w:rPr>
          <w:rFonts w:ascii="Times New Roman" w:hAnsi="Times New Roman" w:cs="Times New Roman"/>
          <w:b/>
          <w:sz w:val="28"/>
          <w:szCs w:val="28"/>
        </w:rPr>
        <w:t>Инфляция</w:t>
      </w:r>
      <w:r w:rsidRPr="005002C2">
        <w:rPr>
          <w:rFonts w:ascii="Times New Roman" w:hAnsi="Times New Roman" w:cs="Times New Roman"/>
          <w:sz w:val="28"/>
          <w:szCs w:val="28"/>
        </w:rPr>
        <w:t xml:space="preserve"> – кризисное состояние денежной системы, означающее обесценивание денег, происходящее вследствие того, что наличных денег становится больше, чем нужно. Деньги во время инфляции не могут выполнять свои функции, не могут осуществлять платежные операции, не могут обслуживать обращение товаров и не могут выполнять функцию накопления. Формы проявления (признаки) инфляции: - неравномерный рост цен на товары и услуги, что приводит к обесцениванию денег и снижению покупательской способности; - увеличение денежной массы в обращении; - равновесие на рынке нарушается в сторону спроса; - нестабильность курса национальной валюты по отношению к другим валютам; - увеличение цены золота, выраженной в национальной денежной единице. </w:t>
      </w:r>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Существуют следующие виды инфляции (в зависимо</w:t>
      </w:r>
      <w:r>
        <w:rPr>
          <w:rFonts w:ascii="Times New Roman" w:hAnsi="Times New Roman" w:cs="Times New Roman"/>
          <w:sz w:val="28"/>
          <w:szCs w:val="28"/>
        </w:rPr>
        <w:t>сти от темпов роста цен)</w:t>
      </w:r>
      <w:r w:rsidRPr="005002C2">
        <w:rPr>
          <w:rFonts w:ascii="Times New Roman" w:hAnsi="Times New Roman" w:cs="Times New Roman"/>
          <w:sz w:val="28"/>
          <w:szCs w:val="28"/>
        </w:rPr>
        <w:t>:</w:t>
      </w:r>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w:t>
      </w:r>
      <w:r w:rsidRPr="00210D44">
        <w:rPr>
          <w:rFonts w:ascii="Times New Roman" w:hAnsi="Times New Roman" w:cs="Times New Roman"/>
          <w:b/>
          <w:sz w:val="28"/>
          <w:szCs w:val="28"/>
        </w:rPr>
        <w:t>- умеренная (ползучая)</w:t>
      </w:r>
      <w:r w:rsidRPr="005002C2">
        <w:rPr>
          <w:rFonts w:ascii="Times New Roman" w:hAnsi="Times New Roman" w:cs="Times New Roman"/>
          <w:sz w:val="28"/>
          <w:szCs w:val="28"/>
        </w:rPr>
        <w:t xml:space="preserve"> </w:t>
      </w:r>
      <w:proofErr w:type="gramStart"/>
      <w:r w:rsidRPr="005002C2">
        <w:rPr>
          <w:rFonts w:ascii="Times New Roman" w:hAnsi="Times New Roman" w:cs="Times New Roman"/>
          <w:sz w:val="28"/>
          <w:szCs w:val="28"/>
        </w:rPr>
        <w:t>–д</w:t>
      </w:r>
      <w:proofErr w:type="gramEnd"/>
      <w:r w:rsidRPr="005002C2">
        <w:rPr>
          <w:rFonts w:ascii="Times New Roman" w:hAnsi="Times New Roman" w:cs="Times New Roman"/>
          <w:sz w:val="28"/>
          <w:szCs w:val="28"/>
        </w:rPr>
        <w:t xml:space="preserve">о 10 % в год – характеризуется постепенным, незначительным повышением цен на товары; </w:t>
      </w:r>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w:t>
      </w:r>
      <w:r w:rsidRPr="00210D44">
        <w:rPr>
          <w:rFonts w:ascii="Times New Roman" w:hAnsi="Times New Roman" w:cs="Times New Roman"/>
          <w:b/>
          <w:sz w:val="28"/>
          <w:szCs w:val="28"/>
        </w:rPr>
        <w:t>галопирующая –</w:t>
      </w:r>
      <w:r w:rsidRPr="005002C2">
        <w:rPr>
          <w:rFonts w:ascii="Times New Roman" w:hAnsi="Times New Roman" w:cs="Times New Roman"/>
          <w:sz w:val="28"/>
          <w:szCs w:val="28"/>
        </w:rPr>
        <w:t xml:space="preserve"> 10 – 50 % в год, иногда до 100 % - характеризуется скачкообразным повышением цен, увеличивается эмиссия денег, появляются более крупные денежные купюры;</w:t>
      </w:r>
    </w:p>
    <w:p w:rsidR="008B17B9" w:rsidRPr="005002C2"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 </w:t>
      </w:r>
      <w:r w:rsidRPr="00210D44">
        <w:rPr>
          <w:rFonts w:ascii="Times New Roman" w:hAnsi="Times New Roman" w:cs="Times New Roman"/>
          <w:b/>
          <w:sz w:val="28"/>
          <w:szCs w:val="28"/>
        </w:rPr>
        <w:t>гиперинфляция – свыше</w:t>
      </w:r>
      <w:r w:rsidRPr="005002C2">
        <w:rPr>
          <w:rFonts w:ascii="Times New Roman" w:hAnsi="Times New Roman" w:cs="Times New Roman"/>
          <w:sz w:val="28"/>
          <w:szCs w:val="28"/>
        </w:rPr>
        <w:t xml:space="preserve"> 100 % в год – сочетается с экономическим кризисом, из оборота уходит мелкая денежная единица. </w:t>
      </w:r>
    </w:p>
    <w:p w:rsidR="008B17B9" w:rsidRPr="005002C2"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w:t>
      </w:r>
    </w:p>
    <w:p w:rsidR="008B17B9" w:rsidRPr="005002C2" w:rsidRDefault="008B17B9" w:rsidP="008B17B9">
      <w:pPr>
        <w:jc w:val="both"/>
        <w:rPr>
          <w:rFonts w:ascii="Times New Roman" w:hAnsi="Times New Roman" w:cs="Times New Roman"/>
          <w:sz w:val="28"/>
          <w:szCs w:val="28"/>
        </w:rPr>
      </w:pPr>
    </w:p>
    <w:p w:rsidR="008B17B9" w:rsidRPr="005002C2" w:rsidRDefault="008B17B9" w:rsidP="008B17B9">
      <w:pPr>
        <w:ind w:firstLine="709"/>
        <w:jc w:val="center"/>
        <w:rPr>
          <w:rFonts w:ascii="Times New Roman" w:hAnsi="Times New Roman" w:cs="Times New Roman"/>
          <w:b/>
          <w:sz w:val="28"/>
          <w:szCs w:val="28"/>
        </w:rPr>
      </w:pPr>
      <w:r w:rsidRPr="005002C2">
        <w:rPr>
          <w:rFonts w:ascii="Times New Roman" w:hAnsi="Times New Roman" w:cs="Times New Roman"/>
          <w:b/>
          <w:sz w:val="28"/>
          <w:szCs w:val="28"/>
        </w:rPr>
        <w:lastRenderedPageBreak/>
        <w:t>Финансы и финансовая система РФ</w:t>
      </w:r>
    </w:p>
    <w:p w:rsidR="00210D44"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b/>
          <w:sz w:val="28"/>
          <w:szCs w:val="28"/>
        </w:rPr>
        <w:t>Финансы</w:t>
      </w:r>
      <w:r w:rsidRPr="005002C2">
        <w:rPr>
          <w:rFonts w:ascii="Times New Roman" w:hAnsi="Times New Roman" w:cs="Times New Roman"/>
          <w:sz w:val="28"/>
          <w:szCs w:val="28"/>
        </w:rPr>
        <w:t xml:space="preserve"> – это совокупность денежных отношений, в процессе которых осуществляется формирование и использование фондов денежных средств. </w:t>
      </w:r>
    </w:p>
    <w:p w:rsidR="008B17B9" w:rsidRPr="005002C2" w:rsidRDefault="008B17B9" w:rsidP="008B17B9">
      <w:pPr>
        <w:ind w:firstLine="709"/>
        <w:jc w:val="both"/>
        <w:rPr>
          <w:rFonts w:ascii="Times New Roman" w:hAnsi="Times New Roman" w:cs="Times New Roman"/>
          <w:sz w:val="28"/>
          <w:szCs w:val="28"/>
        </w:rPr>
      </w:pPr>
      <w:r w:rsidRPr="00210D44">
        <w:rPr>
          <w:rFonts w:ascii="Times New Roman" w:hAnsi="Times New Roman" w:cs="Times New Roman"/>
          <w:b/>
          <w:sz w:val="28"/>
          <w:szCs w:val="28"/>
        </w:rPr>
        <w:t>Финансовая система</w:t>
      </w:r>
      <w:r w:rsidRPr="005002C2">
        <w:rPr>
          <w:rFonts w:ascii="Times New Roman" w:hAnsi="Times New Roman" w:cs="Times New Roman"/>
          <w:sz w:val="28"/>
          <w:szCs w:val="28"/>
        </w:rPr>
        <w:t xml:space="preserve"> – совокупность различных сфер финансовых отношений, в процессе которых образуются и используются фонд</w:t>
      </w:r>
      <w:r w:rsidR="00210D44">
        <w:rPr>
          <w:rFonts w:ascii="Times New Roman" w:hAnsi="Times New Roman" w:cs="Times New Roman"/>
          <w:sz w:val="28"/>
          <w:szCs w:val="28"/>
        </w:rPr>
        <w:t>ы денежных средств</w:t>
      </w:r>
      <w:r w:rsidRPr="005002C2">
        <w:rPr>
          <w:rFonts w:ascii="Times New Roman" w:hAnsi="Times New Roman" w:cs="Times New Roman"/>
          <w:sz w:val="28"/>
          <w:szCs w:val="28"/>
        </w:rPr>
        <w:t xml:space="preserve">. </w:t>
      </w:r>
    </w:p>
    <w:p w:rsidR="008B17B9" w:rsidRPr="000E582F" w:rsidRDefault="00210D44" w:rsidP="000E582F">
      <w:pPr>
        <w:ind w:firstLine="709"/>
        <w:jc w:val="center"/>
        <w:rPr>
          <w:rFonts w:ascii="Times New Roman" w:hAnsi="Times New Roman" w:cs="Times New Roman"/>
          <w:sz w:val="28"/>
          <w:szCs w:val="28"/>
        </w:rPr>
      </w:pPr>
      <w:r>
        <w:rPr>
          <w:noProof/>
          <w:lang w:eastAsia="ru-RU"/>
        </w:rPr>
        <w:drawing>
          <wp:inline distT="0" distB="0" distL="0" distR="0">
            <wp:extent cx="5419725" cy="3863306"/>
            <wp:effectExtent l="19050" t="0" r="9525" b="0"/>
            <wp:docPr id="2" name="Рисунок 2" descr="https://www.evkova.org/evkovaupload/job/1255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vkova.org/evkovaupload/job/125514/1.png"/>
                    <pic:cNvPicPr>
                      <a:picLocks noChangeAspect="1" noChangeArrowheads="1"/>
                    </pic:cNvPicPr>
                  </pic:nvPicPr>
                  <pic:blipFill>
                    <a:blip r:embed="rId6" cstate="print"/>
                    <a:srcRect/>
                    <a:stretch>
                      <a:fillRect/>
                    </a:stretch>
                  </pic:blipFill>
                  <pic:spPr bwMode="auto">
                    <a:xfrm>
                      <a:off x="0" y="0"/>
                      <a:ext cx="5419725" cy="3863306"/>
                    </a:xfrm>
                    <a:prstGeom prst="rect">
                      <a:avLst/>
                    </a:prstGeom>
                    <a:noFill/>
                    <a:ln w="9525">
                      <a:noFill/>
                      <a:miter lim="800000"/>
                      <a:headEnd/>
                      <a:tailEnd/>
                    </a:ln>
                  </pic:spPr>
                </pic:pic>
              </a:graphicData>
            </a:graphic>
          </wp:inline>
        </w:drawing>
      </w:r>
    </w:p>
    <w:p w:rsidR="00210D44" w:rsidRPr="00210D44" w:rsidRDefault="008B17B9" w:rsidP="000E582F">
      <w:pPr>
        <w:ind w:firstLine="709"/>
        <w:jc w:val="center"/>
        <w:rPr>
          <w:rFonts w:ascii="Times New Roman" w:hAnsi="Times New Roman" w:cs="Times New Roman"/>
          <w:b/>
          <w:sz w:val="28"/>
          <w:szCs w:val="28"/>
        </w:rPr>
      </w:pPr>
      <w:r w:rsidRPr="00210D44">
        <w:rPr>
          <w:rFonts w:ascii="Times New Roman" w:hAnsi="Times New Roman" w:cs="Times New Roman"/>
          <w:b/>
          <w:sz w:val="28"/>
          <w:szCs w:val="28"/>
        </w:rPr>
        <w:t>Органы защиты прав потребителя финансовых услуг:</w:t>
      </w:r>
    </w:p>
    <w:p w:rsidR="00210D44"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 Федеральная служба по надзору в сфере защиты прав потребителей и благополучия человека (</w:t>
      </w:r>
      <w:proofErr w:type="spellStart"/>
      <w:r w:rsidRPr="005002C2">
        <w:rPr>
          <w:rFonts w:ascii="Times New Roman" w:hAnsi="Times New Roman" w:cs="Times New Roman"/>
          <w:sz w:val="28"/>
          <w:szCs w:val="28"/>
        </w:rPr>
        <w:t>Роспотребнадзор</w:t>
      </w:r>
      <w:proofErr w:type="spellEnd"/>
      <w:r w:rsidRPr="005002C2">
        <w:rPr>
          <w:rFonts w:ascii="Times New Roman" w:hAnsi="Times New Roman" w:cs="Times New Roman"/>
          <w:sz w:val="28"/>
          <w:szCs w:val="28"/>
        </w:rPr>
        <w:t>). Выработка и реализация государственной политики и нормативное правовое регулирование в сфере защиты прав потребителей, организация и осуществление федерального государственного надзора в о</w:t>
      </w:r>
      <w:r w:rsidR="000E582F">
        <w:rPr>
          <w:rFonts w:ascii="Times New Roman" w:hAnsi="Times New Roman" w:cs="Times New Roman"/>
          <w:sz w:val="28"/>
          <w:szCs w:val="28"/>
        </w:rPr>
        <w:t>бласти защиты прав потребителей;</w:t>
      </w:r>
      <w:r w:rsidRPr="005002C2">
        <w:rPr>
          <w:rFonts w:ascii="Times New Roman" w:hAnsi="Times New Roman" w:cs="Times New Roman"/>
          <w:sz w:val="28"/>
          <w:szCs w:val="28"/>
        </w:rPr>
        <w:t xml:space="preserve"> </w:t>
      </w:r>
    </w:p>
    <w:p w:rsidR="00210D44"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 Центральный банк Российской Федерации (Банк России).  С 01.09.2013 г. – единый регулятор на финансовых рынках, обеспечивающий стабильность и развитие национальной платежной системы и финансового рынка Российской Федерации, а также защиту ин</w:t>
      </w:r>
      <w:r w:rsidR="000E582F">
        <w:rPr>
          <w:rFonts w:ascii="Times New Roman" w:hAnsi="Times New Roman" w:cs="Times New Roman"/>
          <w:sz w:val="28"/>
          <w:szCs w:val="28"/>
        </w:rPr>
        <w:t>тересов вкладчиков и кредиторов;</w:t>
      </w:r>
      <w:r w:rsidRPr="005002C2">
        <w:rPr>
          <w:rFonts w:ascii="Times New Roman" w:hAnsi="Times New Roman" w:cs="Times New Roman"/>
          <w:sz w:val="28"/>
          <w:szCs w:val="28"/>
        </w:rPr>
        <w:t xml:space="preserve">   </w:t>
      </w:r>
    </w:p>
    <w:p w:rsidR="00210D44"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lastRenderedPageBreak/>
        <w:t xml:space="preserve">- Министерство финансов Российской Федерации (Минфин России). Выработка государственной политики и нормативное правовое регулирование в сфере страховой, валютной, банковской деятельности, кредитной кооперации, </w:t>
      </w:r>
      <w:proofErr w:type="spellStart"/>
      <w:r w:rsidRPr="005002C2">
        <w:rPr>
          <w:rFonts w:ascii="Times New Roman" w:hAnsi="Times New Roman" w:cs="Times New Roman"/>
          <w:sz w:val="28"/>
          <w:szCs w:val="28"/>
        </w:rPr>
        <w:t>микрофинансовой</w:t>
      </w:r>
      <w:proofErr w:type="spellEnd"/>
      <w:r w:rsidRPr="005002C2">
        <w:rPr>
          <w:rFonts w:ascii="Times New Roman" w:hAnsi="Times New Roman" w:cs="Times New Roman"/>
          <w:sz w:val="28"/>
          <w:szCs w:val="28"/>
        </w:rPr>
        <w:t xml:space="preserve"> деятельности, финансовых рынков, государственного регулирования деятельности негосударственных пенсионн</w:t>
      </w:r>
      <w:r w:rsidR="000E582F">
        <w:rPr>
          <w:rFonts w:ascii="Times New Roman" w:hAnsi="Times New Roman" w:cs="Times New Roman"/>
          <w:sz w:val="28"/>
          <w:szCs w:val="28"/>
        </w:rPr>
        <w:t>ых фондов, управляющих компаний;</w:t>
      </w:r>
      <w:r w:rsidRPr="005002C2">
        <w:rPr>
          <w:rFonts w:ascii="Times New Roman" w:hAnsi="Times New Roman" w:cs="Times New Roman"/>
          <w:sz w:val="28"/>
          <w:szCs w:val="28"/>
        </w:rPr>
        <w:t xml:space="preserve"> </w:t>
      </w:r>
    </w:p>
    <w:p w:rsidR="00210D44"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 Федеральная антимонопольная служба Российской Федерации (ФАС России). Антимонопольное регулирование, контроль и надзор за соблюдением законодательства в сфере защиты конкуренции на рынке финансовых услуг, а также государственный надзор за соблюдением законодательства о рекламе</w:t>
      </w:r>
      <w:r w:rsidR="000E582F">
        <w:rPr>
          <w:rFonts w:ascii="Times New Roman" w:hAnsi="Times New Roman" w:cs="Times New Roman"/>
          <w:sz w:val="28"/>
          <w:szCs w:val="28"/>
        </w:rPr>
        <w:t>;</w:t>
      </w:r>
      <w:r w:rsidRPr="005002C2">
        <w:rPr>
          <w:rFonts w:ascii="Times New Roman" w:hAnsi="Times New Roman" w:cs="Times New Roman"/>
          <w:sz w:val="28"/>
          <w:szCs w:val="28"/>
        </w:rPr>
        <w:t xml:space="preserve"> </w:t>
      </w:r>
    </w:p>
    <w:p w:rsidR="00480C95"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 Федеральная налоговая служба Российской Федерации (ФНС России). Контроль и надзор над соблюдением требований к контрольно-кассовой технике, порядком и услови</w:t>
      </w:r>
      <w:r w:rsidR="00480C95">
        <w:rPr>
          <w:rFonts w:ascii="Times New Roman" w:hAnsi="Times New Roman" w:cs="Times New Roman"/>
          <w:sz w:val="28"/>
          <w:szCs w:val="28"/>
        </w:rPr>
        <w:t>ями ее регистрации и применения;</w:t>
      </w:r>
      <w:r w:rsidRPr="005002C2">
        <w:rPr>
          <w:rFonts w:ascii="Times New Roman" w:hAnsi="Times New Roman" w:cs="Times New Roman"/>
          <w:sz w:val="28"/>
          <w:szCs w:val="28"/>
        </w:rPr>
        <w:t xml:space="preserve"> </w:t>
      </w:r>
    </w:p>
    <w:p w:rsidR="008B17B9" w:rsidRPr="005002C2"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 Государственные органы исполнительной власти в субъектах Российской Федерации и органы местного самоуправления.  Создание межведомственных комиссий и координационных советов по защите прав потребителей, рассмотрение жалоб и консультирование потребителей, обращение в суды в защиту прав потребителей, в т.ч. нео</w:t>
      </w:r>
      <w:r w:rsidR="000E582F">
        <w:rPr>
          <w:rFonts w:ascii="Times New Roman" w:hAnsi="Times New Roman" w:cs="Times New Roman"/>
          <w:sz w:val="28"/>
          <w:szCs w:val="28"/>
        </w:rPr>
        <w:t>пределенного круга потребителей;</w:t>
      </w:r>
      <w:r w:rsidRPr="005002C2">
        <w:rPr>
          <w:rFonts w:ascii="Times New Roman" w:hAnsi="Times New Roman" w:cs="Times New Roman"/>
          <w:sz w:val="28"/>
          <w:szCs w:val="28"/>
        </w:rPr>
        <w:t xml:space="preserve">  </w:t>
      </w:r>
    </w:p>
    <w:p w:rsidR="000E582F"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 Суды.  Выпуск информационных писем, постановлений, обзоров и прочих документов, обобщающих судебную практику, вынесение постановлений о прекращении и предотвращении дальнейшего нарушения прав потребит</w:t>
      </w:r>
      <w:r w:rsidR="00480C95">
        <w:rPr>
          <w:rFonts w:ascii="Times New Roman" w:hAnsi="Times New Roman" w:cs="Times New Roman"/>
          <w:sz w:val="28"/>
          <w:szCs w:val="28"/>
        </w:rPr>
        <w:t>елей;</w:t>
      </w:r>
      <w:r w:rsidRPr="005002C2">
        <w:rPr>
          <w:rFonts w:ascii="Times New Roman" w:hAnsi="Times New Roman" w:cs="Times New Roman"/>
          <w:sz w:val="28"/>
          <w:szCs w:val="28"/>
        </w:rPr>
        <w:t xml:space="preserve">  </w:t>
      </w:r>
    </w:p>
    <w:p w:rsidR="008B17B9" w:rsidRDefault="008B17B9" w:rsidP="008B17B9">
      <w:pPr>
        <w:ind w:firstLine="709"/>
        <w:jc w:val="both"/>
        <w:rPr>
          <w:rFonts w:ascii="Times New Roman" w:hAnsi="Times New Roman" w:cs="Times New Roman"/>
          <w:sz w:val="28"/>
          <w:szCs w:val="28"/>
        </w:rPr>
      </w:pPr>
      <w:r w:rsidRPr="005002C2">
        <w:rPr>
          <w:rFonts w:ascii="Times New Roman" w:hAnsi="Times New Roman" w:cs="Times New Roman"/>
          <w:sz w:val="28"/>
          <w:szCs w:val="28"/>
        </w:rPr>
        <w:t xml:space="preserve"> - Общественные объединения потребителей.  Общественный контроль, участие в разработке требований к финансовым услугам, распространение информации о правах потребителей и необходимых действиях по их защите, обращение в суды и органы прокуратуры.  </w:t>
      </w:r>
    </w:p>
    <w:p w:rsidR="000E582F" w:rsidRPr="000E582F" w:rsidRDefault="000E582F" w:rsidP="008B17B9">
      <w:pPr>
        <w:ind w:firstLine="709"/>
        <w:jc w:val="both"/>
        <w:rPr>
          <w:rFonts w:ascii="Times New Roman" w:hAnsi="Times New Roman" w:cs="Times New Roman"/>
          <w:b/>
          <w:sz w:val="28"/>
          <w:szCs w:val="28"/>
        </w:rPr>
      </w:pPr>
      <w:proofErr w:type="spellStart"/>
      <w:r w:rsidRPr="000E582F">
        <w:rPr>
          <w:rFonts w:ascii="Times New Roman" w:hAnsi="Times New Roman" w:cs="Times New Roman"/>
          <w:b/>
          <w:sz w:val="28"/>
          <w:szCs w:val="28"/>
        </w:rPr>
        <w:t>Ув</w:t>
      </w:r>
      <w:proofErr w:type="spellEnd"/>
      <w:r w:rsidRPr="000E582F">
        <w:rPr>
          <w:rFonts w:ascii="Times New Roman" w:hAnsi="Times New Roman" w:cs="Times New Roman"/>
          <w:b/>
          <w:sz w:val="28"/>
          <w:szCs w:val="28"/>
        </w:rPr>
        <w:t>. студенты, ознакомьтесь с предложенным материалом, законспектируйте основные понятия и ответьте на вопросы:</w:t>
      </w:r>
    </w:p>
    <w:p w:rsidR="000E582F" w:rsidRPr="000E582F" w:rsidRDefault="000E582F" w:rsidP="000E582F">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Роль  деньг </w:t>
      </w:r>
      <w:r w:rsidRPr="000E582F">
        <w:rPr>
          <w:rFonts w:ascii="Times New Roman" w:hAnsi="Times New Roman" w:cs="Times New Roman"/>
          <w:sz w:val="28"/>
          <w:szCs w:val="28"/>
        </w:rPr>
        <w:t xml:space="preserve"> в формировании семейного бюджета;</w:t>
      </w:r>
    </w:p>
    <w:p w:rsidR="000E582F" w:rsidRDefault="000E582F" w:rsidP="000E582F">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Влияние инфляции на семейный бюджет;</w:t>
      </w:r>
    </w:p>
    <w:p w:rsidR="000E582F" w:rsidRPr="000E582F" w:rsidRDefault="00480C95" w:rsidP="000E582F">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Влияние финансовой системы государства  на жизнеобеспечение отдельных граждан. </w:t>
      </w:r>
    </w:p>
    <w:p w:rsidR="008B17B9" w:rsidRDefault="008B17B9"/>
    <w:sectPr w:rsidR="008B17B9" w:rsidSect="00AE3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A7A82"/>
    <w:multiLevelType w:val="hybridMultilevel"/>
    <w:tmpl w:val="7702E5E4"/>
    <w:lvl w:ilvl="0" w:tplc="EFB456D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7B9"/>
    <w:rsid w:val="000E582F"/>
    <w:rsid w:val="00210D44"/>
    <w:rsid w:val="00480C95"/>
    <w:rsid w:val="008B17B9"/>
    <w:rsid w:val="00AE3E51"/>
    <w:rsid w:val="00D16BD6"/>
    <w:rsid w:val="00E10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7B9"/>
    <w:rPr>
      <w:rFonts w:ascii="Tahoma" w:hAnsi="Tahoma" w:cs="Tahoma"/>
      <w:sz w:val="16"/>
      <w:szCs w:val="16"/>
    </w:rPr>
  </w:style>
  <w:style w:type="paragraph" w:styleId="a5">
    <w:name w:val="List Paragraph"/>
    <w:basedOn w:val="a"/>
    <w:uiPriority w:val="34"/>
    <w:qFormat/>
    <w:rsid w:val="000E58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1160</Words>
  <Characters>6615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1137612</dc:creator>
  <cp:keywords/>
  <dc:description/>
  <cp:lastModifiedBy>1137612</cp:lastModifiedBy>
  <cp:revision>4</cp:revision>
  <dcterms:created xsi:type="dcterms:W3CDTF">2024-02-15T02:05:00Z</dcterms:created>
  <dcterms:modified xsi:type="dcterms:W3CDTF">2024-02-15T02:34:00Z</dcterms:modified>
</cp:coreProperties>
</file>