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FA" w:rsidRPr="00D769FA" w:rsidRDefault="00D769FA" w:rsidP="00D769F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</w:t>
      </w:r>
      <w:r w:rsidRPr="00D769FA">
        <w:rPr>
          <w:rFonts w:ascii="Times New Roman" w:eastAsia="Calibri" w:hAnsi="Times New Roman" w:cs="Times New Roman"/>
          <w:b/>
        </w:rPr>
        <w:t xml:space="preserve">.02.24 Группа МОР-22 </w:t>
      </w:r>
    </w:p>
    <w:p w:rsidR="00D769FA" w:rsidRPr="00D769FA" w:rsidRDefault="00D769FA" w:rsidP="00D769F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D769FA">
        <w:rPr>
          <w:rFonts w:ascii="Times New Roman" w:eastAsia="Calibri" w:hAnsi="Times New Roman" w:cs="Times New Roman"/>
          <w:b/>
        </w:rPr>
        <w:t xml:space="preserve"> Предмет Технология каменных работ</w:t>
      </w:r>
    </w:p>
    <w:p w:rsidR="00D769FA" w:rsidRPr="00D769FA" w:rsidRDefault="00D769FA" w:rsidP="00D769F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D769FA">
        <w:rPr>
          <w:rFonts w:ascii="Times New Roman" w:eastAsia="Calibri" w:hAnsi="Times New Roman" w:cs="Times New Roman"/>
          <w:b/>
        </w:rPr>
        <w:t>Преподаватель: Чичкина Анна Ивановна</w:t>
      </w:r>
    </w:p>
    <w:p w:rsidR="00D769FA" w:rsidRPr="00D769FA" w:rsidRDefault="00D769FA" w:rsidP="00D769F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D769FA">
        <w:rPr>
          <w:rFonts w:ascii="Times New Roman" w:eastAsia="Calibri" w:hAnsi="Times New Roman" w:cs="Times New Roman"/>
          <w:b/>
        </w:rPr>
        <w:t xml:space="preserve">Тема урока: </w:t>
      </w:r>
      <w:r>
        <w:rPr>
          <w:rFonts w:ascii="Times New Roman" w:eastAsia="Calibri" w:hAnsi="Times New Roman" w:cs="Times New Roman"/>
          <w:b/>
        </w:rPr>
        <w:t>Самостоятельная работа</w:t>
      </w:r>
    </w:p>
    <w:p w:rsidR="00D769FA" w:rsidRPr="00D769FA" w:rsidRDefault="00D769FA" w:rsidP="00D769FA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u w:val="single"/>
        </w:rPr>
      </w:pPr>
      <w:r w:rsidRPr="00D769FA">
        <w:rPr>
          <w:rFonts w:ascii="Times New Roman" w:eastAsia="Calibri" w:hAnsi="Times New Roman" w:cs="Times New Roman"/>
          <w:b/>
          <w:u w:val="single"/>
        </w:rPr>
        <w:t xml:space="preserve">Задание: </w:t>
      </w:r>
      <w:r>
        <w:rPr>
          <w:rFonts w:ascii="Times New Roman" w:eastAsia="Calibri" w:hAnsi="Times New Roman" w:cs="Times New Roman"/>
          <w:b/>
          <w:u w:val="single"/>
        </w:rPr>
        <w:t xml:space="preserve">Выполнение самостоятельной работы. </w:t>
      </w:r>
      <w:bookmarkStart w:id="0" w:name="_GoBack"/>
      <w:bookmarkEnd w:id="0"/>
    </w:p>
    <w:p w:rsidR="00D769FA" w:rsidRDefault="00D769FA" w:rsidP="00D769F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69FA" w:rsidRPr="00D769FA" w:rsidRDefault="00D769FA" w:rsidP="00D769F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работа №2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Постели камней должны быть перпендикулярны силам, действующим на кладку, а камни в кладке должны располагаться рядами / слоями. Это ....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система перевязки кладки;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второе правило разрезки;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первое правило разрезки;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третье правило разрезки.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Кладку выполняют, как правило, горизонтальными рядами, укладывая камни плашмя, т.е. на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тычок;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ложок;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пастель;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забуткой.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Ширину кладки стен, называемую обычно толщиной, делают кратной половине кирпича или камня: в полтора кирпича - 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- 25 см;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- 38 см;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- 51 см;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- 64 см.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Углубление в кладке стены, кратное половине кирпича (камня) - носит название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ниша;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уступ;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пилястра;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простенок.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Кирпич выпускают в основном двух видов: одинарный размером 250 х 120 х 65 мм и утолщенный размером ... 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250 х 120 х 70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250 х 120 х 78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250 х 120 х 80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250 х 120 х 88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Для подачи и расстилания раствора на стене служит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кельма;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растворная лопатка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расшивка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 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швабровка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Крученый шнур толщиной 3 мм, который натягивают при кладе верст между порядовками и маяками, носит название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строительный уровень;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правило;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шнур-причалка;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4)порядовка.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На ребрах уголка порядовки нарезаны деления глубиной 3 мм или просверлены отверстия для закрепления причалки через каждые...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55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67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75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77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Кирпичи и камни, уложенные между наружной и внутренней верстами, называют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ложковым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забуткой;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тычковым рядом;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обрезом кладки.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Кладка на жестком растворе (осадка конуса 7-9 см) с полным заполнением швов и их расшивкой с использованием кельмы выполняется способом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вприжим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подрезкой раствора;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вполуприсык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 армированной кладке в прямоугольных сетках применяется арматура диаметром не более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2,5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7,5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8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Общая ширина рабочего места каменщиков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2-2,5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2,5-2,6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2,6-2,7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2,7-3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Кладка из природных камней неправильной формы, имеющих две примерно параллельные поверхности (пастели) называют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кирпичной кладкой;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бутобетонной кладкой;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бутовой кладкой;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блочной кладкой.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Конструкция, состоящая из камней, уложенных на строительном растворе в определенном порядке, это - 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каменные работы;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работы по монтажу конструкций;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кровельные работы;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отделочные работы.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Раскол бутовых камней большой величины на более мелкие с созданием двух приблизительно параллельных поверхностей называется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приколкой;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трелевкой;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подбивкой;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плинтовкой.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зигзагообразных сетках для армирования кладки разрешается использовать арматуру диаметром не более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0,5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0,8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2,5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  3 мм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 Перегородки из гипсовых плит могут быть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межкомнатными и межквартирными;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межкомнатными;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межквартирными;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не могут.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При кладке тычковых рядов камни предварительно раскладывают на стене на расстоянии...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6-8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8-10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10-12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12-14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Перегородки выкладывают на растворе марки не ниже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5-и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6-и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15-и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20-и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В кирпичных зданиях для устройства межэтажных перекрытий применяют прогоны, которые носит название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блоки;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балки;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марши;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ригели.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Для спуска рабочих в траншеи (котлованы) устанавливают стремянки шириной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0,50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0,60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0,75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0,85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Назовите размеры обыкновенного кирпича.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250 х 100 х 60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250 х 120 х 65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250 х 125 х 70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250 х 125 х 65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 В отдельных случаях, например, при кладке перегородок </w:t>
      </w:r>
      <w:proofErr w:type="gramStart"/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кирпич  укладывают</w:t>
      </w:r>
      <w:proofErr w:type="gramEnd"/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ребро, т.е. на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пастель;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тычок;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ложок;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затрудняюсь ответить.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Между штабелями материалов и стеной оставляют рабочий проход шириной не менее...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30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40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50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60 см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Все настилы лесов и подмостей высотой более 1,1м ограждают перилами высотой не менее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0,80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1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1,20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1,50 м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26. Опорная часть, через которую передается нагрузка от здания на грунт - основание, это - 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стены;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фундаменты;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перекрытия;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перегородки.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Часть возводимого сооружения или здания, на которой в течение определенного времени выполняется определенный строительный процесс, называется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рабочим местом;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делянкой;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операцией;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захваткой.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Часть кладки, выступающей из общей лицевой плоскости в виде прямоугольных столбов...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борозды;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ниши;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пилястры;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уступы.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Кладку, расположенную между двумя соседними проемами, называют ...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нишей;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простенком;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уступом;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напуском.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30.Назовите ручной инструмент, применяемый для обработки кладки.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1.Молоток - 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кирочка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2.Кельма.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3.Расшивка.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Какой искусственный каменный материал допускается использовать при кладке карнизов?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Огнеупорный кирпич.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2.Глиняный кирпич.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3.Силикатный кирпич.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   Какой способ укладки кирпича применяется при кладке </w:t>
      </w:r>
      <w:proofErr w:type="spellStart"/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впустошовку</w:t>
      </w:r>
      <w:proofErr w:type="spellEnd"/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Вприжим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Вприсык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подрезкой раствора.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При какой системе перевязки производительность труда каменщиков выше?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цепной.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многорядной.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трехрядной.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Как называют рядки кладки, образованные из кирпичей, которые уложены длинной боковой стороной к наружной поверхности стены?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тычковый.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ложковой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забутовка.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Чему равна средняя толщина горизонтальных швов обычной кирпичной кладки?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8 мм.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 мм.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14 мм.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36. Как называют в кладке стены толщиной 51 см ряд кирпичей, уложенный между наружными рядами кладки?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1.забутка.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наружная верста.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.внутренняя</w:t>
      </w:r>
      <w:proofErr w:type="gram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верста.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37. Укажите назначение молотка – </w:t>
      </w:r>
      <w:proofErr w:type="spellStart"/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кирочки</w:t>
      </w:r>
      <w:proofErr w:type="spellEnd"/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1.обработка швов кладки.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разравнивание швов кладки.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рубка целого кирпича и обтесывание его граней.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Каково назначение перевязки продольных швов кладки?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исключить расслаивание кладки вдоль стены на более тонкие стены.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продольную связь между отдельными кирпичами.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 Как укладывают кирпич при кладке стен, простенков и столбов?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плашмя.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ребро.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.стоймя</w:t>
      </w:r>
      <w:proofErr w:type="gram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Как называют кладку, если раствор в швах не доходит до лицевой поверхности кладки?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кладка </w:t>
      </w:r>
      <w:proofErr w:type="spellStart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впустошовку</w:t>
      </w:r>
      <w:proofErr w:type="spellEnd"/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кладка под расшивку</w:t>
      </w:r>
    </w:p>
    <w:p w:rsidR="00D769FA" w:rsidRPr="00D769FA" w:rsidRDefault="00D769FA" w:rsidP="00D769F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кладка в подрезку.</w:t>
      </w:r>
    </w:p>
    <w:p w:rsidR="00CC0155" w:rsidRDefault="00CC0155"/>
    <w:sectPr w:rsidR="00CC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0A"/>
    <w:rsid w:val="00346B0A"/>
    <w:rsid w:val="00CC0155"/>
    <w:rsid w:val="00D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4029"/>
  <w15:chartTrackingRefBased/>
  <w15:docId w15:val="{38DAAD39-9E15-403F-9C76-CA92C7E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2024-02-13T05:49:00Z</dcterms:created>
  <dcterms:modified xsi:type="dcterms:W3CDTF">2024-02-13T05:51:00Z</dcterms:modified>
</cp:coreProperties>
</file>