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C6" w:rsidRDefault="00612EC6" w:rsidP="002C6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16.02.2024 1-ОР-23 </w:t>
      </w:r>
      <w:r w:rsidRPr="00612EC6">
        <w:rPr>
          <w:rFonts w:ascii="Times New Roman" w:hAnsi="Times New Roman" w:cs="Times New Roman"/>
          <w:sz w:val="24"/>
          <w:szCs w:val="24"/>
          <w:u w:val="single"/>
        </w:rPr>
        <w:t>1 подгруппа</w:t>
      </w:r>
      <w:r>
        <w:rPr>
          <w:rFonts w:ascii="Times New Roman" w:hAnsi="Times New Roman" w:cs="Times New Roman"/>
          <w:sz w:val="24"/>
          <w:szCs w:val="24"/>
        </w:rPr>
        <w:t xml:space="preserve">  Физика Гаврилина О.О.</w:t>
      </w:r>
    </w:p>
    <w:p w:rsidR="002C6C30" w:rsidRDefault="00612EC6" w:rsidP="002C6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17.02.</w:t>
      </w:r>
      <w:r w:rsidR="00896760" w:rsidRPr="00896760">
        <w:rPr>
          <w:rFonts w:ascii="Times New Roman" w:hAnsi="Times New Roman" w:cs="Times New Roman"/>
          <w:sz w:val="24"/>
          <w:szCs w:val="24"/>
        </w:rPr>
        <w:t>2024</w:t>
      </w:r>
      <w:r w:rsidR="002C6C30">
        <w:rPr>
          <w:rFonts w:ascii="Times New Roman" w:hAnsi="Times New Roman" w:cs="Times New Roman"/>
          <w:sz w:val="24"/>
          <w:szCs w:val="24"/>
        </w:rPr>
        <w:t xml:space="preserve">  1-ОР-2</w:t>
      </w:r>
      <w:r w:rsidR="00896760" w:rsidRPr="00896760">
        <w:rPr>
          <w:rFonts w:ascii="Times New Roman" w:hAnsi="Times New Roman" w:cs="Times New Roman"/>
          <w:sz w:val="24"/>
          <w:szCs w:val="24"/>
        </w:rPr>
        <w:t>3</w:t>
      </w:r>
      <w:r w:rsidR="002C6C30">
        <w:rPr>
          <w:rFonts w:ascii="Times New Roman" w:hAnsi="Times New Roman" w:cs="Times New Roman"/>
          <w:sz w:val="24"/>
          <w:szCs w:val="24"/>
        </w:rPr>
        <w:t xml:space="preserve"> </w:t>
      </w:r>
      <w:r w:rsidRPr="00612EC6">
        <w:rPr>
          <w:rFonts w:ascii="Times New Roman" w:hAnsi="Times New Roman" w:cs="Times New Roman"/>
          <w:sz w:val="24"/>
          <w:szCs w:val="24"/>
          <w:u w:val="single"/>
        </w:rPr>
        <w:t>2 подгруппа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2C6C30">
        <w:rPr>
          <w:rFonts w:ascii="Times New Roman" w:hAnsi="Times New Roman" w:cs="Times New Roman"/>
          <w:sz w:val="24"/>
          <w:szCs w:val="24"/>
        </w:rPr>
        <w:t>изика Гаврилина О.О.</w:t>
      </w:r>
    </w:p>
    <w:p w:rsidR="002C6C30" w:rsidRPr="002C6C30" w:rsidRDefault="00612EC6" w:rsidP="002C6C3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Оформить лабораторную работу</w:t>
      </w:r>
      <w:r w:rsidRPr="00612EC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на листочках</w:t>
      </w:r>
      <w:proofErr w:type="gramStart"/>
      <w:r>
        <w:rPr>
          <w:rFonts w:ascii="Times New Roman" w:hAnsi="Times New Roman" w:cs="Times New Roman"/>
          <w:color w:val="FF0000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</w:rPr>
        <w:t xml:space="preserve"> сдать в понедельник.</w:t>
      </w:r>
      <w:bookmarkStart w:id="0" w:name="_GoBack"/>
      <w:bookmarkEnd w:id="0"/>
      <w:r w:rsidR="002C6C30">
        <w:rPr>
          <w:rFonts w:ascii="Arial" w:hAnsi="Arial" w:cs="Arial"/>
          <w:color w:val="FF0000"/>
          <w:sz w:val="18"/>
          <w:szCs w:val="18"/>
        </w:rPr>
        <w:t>(теорию не пишем, внимательно снимаем показания с приборов)</w:t>
      </w:r>
    </w:p>
    <w:p w:rsidR="00D17579" w:rsidRPr="003D759A" w:rsidRDefault="00D17579" w:rsidP="005F39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59A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 w:rsidR="00986700" w:rsidRPr="003D759A">
        <w:rPr>
          <w:rFonts w:ascii="Times New Roman" w:hAnsi="Times New Roman" w:cs="Times New Roman"/>
          <w:sz w:val="24"/>
          <w:szCs w:val="24"/>
        </w:rPr>
        <w:t>8</w:t>
      </w:r>
    </w:p>
    <w:p w:rsidR="00D17579" w:rsidRPr="003D759A" w:rsidRDefault="00D17579" w:rsidP="003D7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59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3D759A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3D759A">
        <w:rPr>
          <w:rFonts w:ascii="Times New Roman" w:hAnsi="Times New Roman" w:cs="Times New Roman"/>
          <w:sz w:val="24"/>
          <w:szCs w:val="24"/>
        </w:rPr>
        <w:t xml:space="preserve">Измерение </w:t>
      </w:r>
      <w:r w:rsidR="00986700" w:rsidRPr="003D759A">
        <w:rPr>
          <w:rFonts w:ascii="Times New Roman" w:hAnsi="Times New Roman" w:cs="Times New Roman"/>
          <w:sz w:val="24"/>
          <w:szCs w:val="24"/>
        </w:rPr>
        <w:t xml:space="preserve">ЭДС и внутреннего сопротивления источника тока с использованием </w:t>
      </w:r>
      <w:r w:rsidR="005835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6700" w:rsidRPr="003D759A">
        <w:rPr>
          <w:rFonts w:ascii="Times New Roman" w:hAnsi="Times New Roman" w:cs="Times New Roman"/>
          <w:sz w:val="24"/>
          <w:szCs w:val="24"/>
        </w:rPr>
        <w:t>вольтметра и амперметра</w:t>
      </w:r>
      <w:r w:rsidRPr="003D759A">
        <w:rPr>
          <w:rFonts w:ascii="Times New Roman" w:hAnsi="Times New Roman" w:cs="Times New Roman"/>
          <w:sz w:val="24"/>
          <w:szCs w:val="24"/>
        </w:rPr>
        <w:t>»</w:t>
      </w:r>
    </w:p>
    <w:p w:rsidR="00D17579" w:rsidRPr="003D759A" w:rsidRDefault="00D17579" w:rsidP="003D7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59A">
        <w:rPr>
          <w:rFonts w:ascii="Times New Roman" w:hAnsi="Times New Roman" w:cs="Times New Roman"/>
          <w:b/>
          <w:sz w:val="24"/>
          <w:szCs w:val="24"/>
        </w:rPr>
        <w:t>Цель</w:t>
      </w:r>
      <w:r w:rsidRPr="003D759A">
        <w:rPr>
          <w:rFonts w:ascii="Times New Roman" w:hAnsi="Times New Roman" w:cs="Times New Roman"/>
          <w:sz w:val="24"/>
          <w:szCs w:val="24"/>
        </w:rPr>
        <w:t xml:space="preserve">: </w:t>
      </w:r>
      <w:r w:rsidR="00986700" w:rsidRPr="003D759A">
        <w:rPr>
          <w:rFonts w:ascii="Times New Roman" w:hAnsi="Times New Roman" w:cs="Times New Roman"/>
          <w:sz w:val="24"/>
          <w:szCs w:val="24"/>
        </w:rPr>
        <w:t>При помощи необходимых измерений и расчетов вычислить напряжение на внутреннем участке цепи, определить сопротивление источника тока, ответить на контрольные вопросы.</w:t>
      </w:r>
    </w:p>
    <w:p w:rsidR="00D17579" w:rsidRPr="003D759A" w:rsidRDefault="00D17579" w:rsidP="003D7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59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D759A">
        <w:rPr>
          <w:rFonts w:ascii="Times New Roman" w:hAnsi="Times New Roman" w:cs="Times New Roman"/>
          <w:sz w:val="24"/>
          <w:szCs w:val="24"/>
        </w:rPr>
        <w:t xml:space="preserve"> источ</w:t>
      </w:r>
      <w:r w:rsidR="00986700" w:rsidRPr="003D759A">
        <w:rPr>
          <w:rFonts w:ascii="Times New Roman" w:hAnsi="Times New Roman" w:cs="Times New Roman"/>
          <w:sz w:val="24"/>
          <w:szCs w:val="24"/>
        </w:rPr>
        <w:t>ник тока,</w:t>
      </w:r>
      <w:r w:rsidR="003D759A" w:rsidRPr="003D759A">
        <w:rPr>
          <w:rFonts w:ascii="Times New Roman" w:hAnsi="Times New Roman" w:cs="Times New Roman"/>
          <w:sz w:val="24"/>
          <w:szCs w:val="24"/>
        </w:rPr>
        <w:t xml:space="preserve"> </w:t>
      </w:r>
      <w:r w:rsidR="00986700" w:rsidRPr="003D759A">
        <w:rPr>
          <w:rFonts w:ascii="Times New Roman" w:hAnsi="Times New Roman" w:cs="Times New Roman"/>
          <w:sz w:val="24"/>
          <w:szCs w:val="24"/>
        </w:rPr>
        <w:t>реостат,</w:t>
      </w:r>
      <w:r w:rsidRPr="003D759A">
        <w:rPr>
          <w:rFonts w:ascii="Times New Roman" w:hAnsi="Times New Roman" w:cs="Times New Roman"/>
          <w:sz w:val="24"/>
          <w:szCs w:val="24"/>
        </w:rPr>
        <w:t xml:space="preserve"> амперметр, вольтметр, ключ, соединительные провода.</w:t>
      </w:r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3D759A">
        <w:rPr>
          <w:rFonts w:ascii="Arial" w:hAnsi="Arial" w:cs="Arial"/>
          <w:b/>
          <w:bCs/>
          <w:color w:val="333333"/>
        </w:rPr>
        <w:t>Теория.</w:t>
      </w:r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3D759A">
        <w:rPr>
          <w:rFonts w:ascii="Arial" w:hAnsi="Arial" w:cs="Arial"/>
          <w:color w:val="333333"/>
        </w:rPr>
        <w:t>   </w:t>
      </w:r>
      <w:r w:rsidRPr="003D759A">
        <w:rPr>
          <w:color w:val="333333"/>
        </w:rPr>
        <w:t>Возникновение разности потенциалов на полюсах любого источника является результатом разделения в нем положительных и отрицательных зарядов. Это разделение происходит благодаря работе, совершаемой сторонними силами.</w:t>
      </w:r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3D759A">
        <w:rPr>
          <w:color w:val="333333"/>
        </w:rPr>
        <w:t>   Силы неэлектрического происхождения, действующие на свободные носители заряда со стороны источников тока, называются </w:t>
      </w:r>
      <w:r w:rsidRPr="003D759A">
        <w:rPr>
          <w:b/>
          <w:bCs/>
          <w:color w:val="333333"/>
        </w:rPr>
        <w:t>сторонними силами</w:t>
      </w:r>
      <w:r w:rsidRPr="003D759A">
        <w:rPr>
          <w:color w:val="333333"/>
        </w:rPr>
        <w:t>.</w:t>
      </w:r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3D759A">
        <w:rPr>
          <w:color w:val="333333"/>
        </w:rPr>
        <w:t>   При перемещении электрических зарядов по цепи постоянного тока сторонние силы, действующие внутри источников тока, совершают работу.</w:t>
      </w:r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3D759A">
        <w:rPr>
          <w:i/>
          <w:iCs/>
          <w:color w:val="333333"/>
        </w:rPr>
        <w:t xml:space="preserve">   Физическая величина, равная отношению работы </w:t>
      </w:r>
      <w:proofErr w:type="spellStart"/>
      <w:proofErr w:type="gramStart"/>
      <w:r w:rsidRPr="003D759A">
        <w:rPr>
          <w:i/>
          <w:iCs/>
          <w:color w:val="333333"/>
        </w:rPr>
        <w:t>A</w:t>
      </w:r>
      <w:proofErr w:type="gramEnd"/>
      <w:r w:rsidRPr="003D759A">
        <w:rPr>
          <w:i/>
          <w:iCs/>
          <w:color w:val="333333"/>
          <w:vertAlign w:val="subscript"/>
        </w:rPr>
        <w:t>ст</w:t>
      </w:r>
      <w:proofErr w:type="spellEnd"/>
      <w:r w:rsidRPr="003D759A">
        <w:rPr>
          <w:i/>
          <w:iCs/>
          <w:color w:val="333333"/>
        </w:rPr>
        <w:t> сторонних сил при перемещении заряда q внутри источника тока к величине этого заряда, называется</w:t>
      </w:r>
      <w:r w:rsidRPr="003D759A">
        <w:rPr>
          <w:b/>
          <w:bCs/>
          <w:color w:val="333333"/>
        </w:rPr>
        <w:t> электродвижущей силой источника (ЭДС):</w:t>
      </w:r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D759A">
        <w:rPr>
          <w:color w:val="333333"/>
        </w:rPr>
        <w:t> </w:t>
      </w:r>
      <w:r w:rsidRPr="003D759A">
        <w:rPr>
          <w:noProof/>
          <w:color w:val="333333"/>
        </w:rPr>
        <w:drawing>
          <wp:inline distT="0" distB="0" distL="0" distR="0" wp14:anchorId="623CC0AD" wp14:editId="4FB89226">
            <wp:extent cx="998220" cy="457200"/>
            <wp:effectExtent l="0" t="0" r="0" b="0"/>
            <wp:docPr id="3" name="Рисунок 3" descr="http://infofiz.ru/images/stories/lkft/el/elst/lk35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fiz.ru/images/stories/lkft/el/elst/lk35f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3D759A">
        <w:rPr>
          <w:color w:val="333333"/>
        </w:rPr>
        <w:t>   ЭДС определяется работой, совершаемой сторонними силами при перемещении единичного положительного заряда.</w:t>
      </w:r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3D759A">
        <w:rPr>
          <w:color w:val="333333"/>
        </w:rPr>
        <w:t>   Электродвижущая сила, как и разность потенциалов, измеряется в </w:t>
      </w:r>
      <w:r w:rsidRPr="003D759A">
        <w:rPr>
          <w:b/>
          <w:bCs/>
          <w:color w:val="333333"/>
        </w:rPr>
        <w:t>вольтах </w:t>
      </w:r>
      <w:r w:rsidRPr="003D759A">
        <w:rPr>
          <w:color w:val="333333"/>
        </w:rPr>
        <w:t>[</w:t>
      </w:r>
      <w:proofErr w:type="gramStart"/>
      <w:r w:rsidRPr="003D759A">
        <w:rPr>
          <w:color w:val="333333"/>
        </w:rPr>
        <w:t>В</w:t>
      </w:r>
      <w:proofErr w:type="gramEnd"/>
      <w:r w:rsidRPr="003D759A">
        <w:rPr>
          <w:color w:val="333333"/>
        </w:rPr>
        <w:t>].</w:t>
      </w:r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3D759A">
        <w:rPr>
          <w:color w:val="333333"/>
        </w:rPr>
        <w:t>   </w:t>
      </w:r>
      <w:r w:rsidRPr="003D759A">
        <w:rPr>
          <w:rStyle w:val="a8"/>
          <w:color w:val="333333"/>
        </w:rPr>
        <w:t>Чтобы измерить ЭДС</w:t>
      </w:r>
      <w:r w:rsidRPr="003D759A">
        <w:rPr>
          <w:color w:val="333333"/>
        </w:rPr>
        <w:t> источника, надо </w:t>
      </w:r>
      <w:r w:rsidRPr="003D759A">
        <w:rPr>
          <w:rStyle w:val="a8"/>
          <w:color w:val="333333"/>
        </w:rPr>
        <w:t>присоединить</w:t>
      </w:r>
      <w:r w:rsidRPr="003D759A">
        <w:rPr>
          <w:color w:val="333333"/>
        </w:rPr>
        <w:t> к нему </w:t>
      </w:r>
      <w:r w:rsidRPr="003D759A">
        <w:rPr>
          <w:rStyle w:val="a8"/>
          <w:color w:val="333333"/>
        </w:rPr>
        <w:t>вольтметр при разомкнутой цепи</w:t>
      </w:r>
      <w:r w:rsidRPr="003D759A">
        <w:rPr>
          <w:color w:val="333333"/>
        </w:rPr>
        <w:t>.</w:t>
      </w:r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0" w:afterAutospacing="0" w:line="243" w:lineRule="atLeast"/>
        <w:rPr>
          <w:color w:val="333333"/>
        </w:rPr>
      </w:pPr>
      <w:r w:rsidRPr="003D759A">
        <w:rPr>
          <w:color w:val="333333"/>
        </w:rPr>
        <w:t>   Источник тока является проводником и всегда имеет некоторое сопротивление, поэтому ток выделяет в нем тепло. Это сопротивление называют </w:t>
      </w:r>
      <w:r w:rsidRPr="003D759A">
        <w:rPr>
          <w:b/>
          <w:bCs/>
          <w:color w:val="333333"/>
        </w:rPr>
        <w:t>внутренним сопротивлением источника </w:t>
      </w:r>
      <w:r w:rsidRPr="003D759A">
        <w:rPr>
          <w:color w:val="333333"/>
        </w:rPr>
        <w:t>и обозначают </w:t>
      </w:r>
      <w:r w:rsidRPr="003D759A">
        <w:rPr>
          <w:b/>
          <w:bCs/>
          <w:color w:val="333333"/>
        </w:rPr>
        <w:t>r</w:t>
      </w:r>
      <w:r w:rsidRPr="003D759A">
        <w:rPr>
          <w:color w:val="333333"/>
        </w:rPr>
        <w:t>.</w:t>
      </w:r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3D759A">
        <w:rPr>
          <w:color w:val="333333"/>
        </w:rPr>
        <w:t>   Если цепь разомкнута, то работа сторонних сил превращается в потенциальную энергию источника тока. При замкнутой цепи эта потенциальная энергия расходуется на работу по перемещению зарядов во внешней цепи с сопротивлением R и во внутренней части цепи с сопротивлением r , т.е. </w:t>
      </w:r>
      <w:r w:rsidRPr="003D759A">
        <w:rPr>
          <w:rStyle w:val="a9"/>
          <w:color w:val="333333"/>
        </w:rPr>
        <w:t xml:space="preserve">ε = IR + </w:t>
      </w:r>
      <w:proofErr w:type="spellStart"/>
      <w:r w:rsidRPr="003D759A">
        <w:rPr>
          <w:rStyle w:val="a9"/>
          <w:color w:val="333333"/>
        </w:rPr>
        <w:t>Ir</w:t>
      </w:r>
      <w:proofErr w:type="spellEnd"/>
      <w:r w:rsidRPr="003D759A">
        <w:rPr>
          <w:color w:val="333333"/>
        </w:rPr>
        <w:t>.</w:t>
      </w:r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0" w:afterAutospacing="0" w:line="243" w:lineRule="atLeast"/>
        <w:rPr>
          <w:color w:val="333333"/>
        </w:rPr>
      </w:pPr>
      <w:r w:rsidRPr="003D759A">
        <w:rPr>
          <w:color w:val="333333"/>
        </w:rPr>
        <w:t>   </w:t>
      </w:r>
      <w:proofErr w:type="gramStart"/>
      <w:r w:rsidRPr="003D759A">
        <w:rPr>
          <w:color w:val="333333"/>
        </w:rPr>
        <w:t>Если цепь состоит из внешней части сопротивлением R и внутренней сопротивлением r, то,  согласно закону сохранения энергии, ЭДС источника будет равна сумме напряжений на внешнем и внутреннем участках цепи, т.к. при перемещении по замкнутой цепи заряд возвращается в исходное положение </w:t>
      </w:r>
      <w:r w:rsidRPr="003D759A">
        <w:rPr>
          <w:noProof/>
          <w:color w:val="333333"/>
        </w:rPr>
        <w:drawing>
          <wp:inline distT="0" distB="0" distL="0" distR="0" wp14:anchorId="50032313" wp14:editId="2365805F">
            <wp:extent cx="716280" cy="236220"/>
            <wp:effectExtent l="0" t="0" r="7620" b="0"/>
            <wp:docPr id="4" name="Рисунок 4" descr="http://infofiz.ru/images/stories/lkft/el/elst/lk35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fiz.ru/images/stories/lkft/el/elst/lk35f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59A">
        <w:rPr>
          <w:color w:val="333333"/>
        </w:rPr>
        <w:t>, где </w:t>
      </w:r>
      <w:r w:rsidRPr="003D759A">
        <w:rPr>
          <w:rStyle w:val="a9"/>
          <w:color w:val="333333"/>
        </w:rPr>
        <w:t>IR</w:t>
      </w:r>
      <w:r w:rsidRPr="003D759A">
        <w:rPr>
          <w:color w:val="333333"/>
        </w:rPr>
        <w:t> – напряжение на внешнем участке цепи, а </w:t>
      </w:r>
      <w:proofErr w:type="spellStart"/>
      <w:r w:rsidRPr="003D759A">
        <w:rPr>
          <w:rStyle w:val="a9"/>
          <w:color w:val="333333"/>
        </w:rPr>
        <w:t>Ir</w:t>
      </w:r>
      <w:proofErr w:type="spellEnd"/>
      <w:r w:rsidRPr="003D759A">
        <w:rPr>
          <w:color w:val="333333"/>
        </w:rPr>
        <w:t> - напряжение на внутреннем участке цепи.</w:t>
      </w:r>
      <w:proofErr w:type="gramEnd"/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0" w:afterAutospacing="0" w:line="243" w:lineRule="atLeast"/>
        <w:rPr>
          <w:color w:val="333333"/>
        </w:rPr>
      </w:pPr>
      <w:r w:rsidRPr="003D759A">
        <w:rPr>
          <w:color w:val="333333"/>
        </w:rPr>
        <w:t>   Таким образом, для участка цепи, содержащего ЭДС:</w:t>
      </w:r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150" w:afterAutospacing="0" w:line="243" w:lineRule="atLeast"/>
        <w:jc w:val="center"/>
        <w:rPr>
          <w:color w:val="333333"/>
        </w:rPr>
      </w:pPr>
      <w:r w:rsidRPr="003D759A">
        <w:rPr>
          <w:noProof/>
          <w:color w:val="333333"/>
        </w:rPr>
        <w:drawing>
          <wp:inline distT="0" distB="0" distL="0" distR="0" wp14:anchorId="49AD4C10" wp14:editId="184BCBEB">
            <wp:extent cx="609600" cy="411480"/>
            <wp:effectExtent l="0" t="0" r="0" b="7620"/>
            <wp:docPr id="5" name="Рисунок 5" descr="http://infofiz.ru/images/stories/lkft/el/elst/lk35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iz.ru/images/stories/lkft/el/elst/lk35f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150" w:afterAutospacing="0" w:line="243" w:lineRule="atLeast"/>
        <w:rPr>
          <w:color w:val="333333"/>
        </w:rPr>
      </w:pPr>
      <w:r w:rsidRPr="003D759A">
        <w:rPr>
          <w:color w:val="333333"/>
        </w:rPr>
        <w:lastRenderedPageBreak/>
        <w:t>   Эта формула выражает </w:t>
      </w:r>
      <w:r w:rsidRPr="003D759A">
        <w:rPr>
          <w:b/>
          <w:bCs/>
          <w:i/>
          <w:iCs/>
          <w:color w:val="333333"/>
        </w:rPr>
        <w:t>закон Ома для полной цепи</w:t>
      </w:r>
      <w:r w:rsidRPr="003D759A">
        <w:rPr>
          <w:color w:val="333333"/>
        </w:rPr>
        <w:t>: </w:t>
      </w:r>
      <w:r w:rsidRPr="003D759A">
        <w:rPr>
          <w:b/>
          <w:bCs/>
          <w:color w:val="333333"/>
        </w:rPr>
        <w:t>сила тока в полной цепи прямо пропорциональна электродвижущей силе источника и обратно пропорциональна сумме сопротивлений внешнего и внутреннего участков цепи.</w:t>
      </w:r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3D759A">
        <w:rPr>
          <w:color w:val="333333"/>
        </w:rPr>
        <w:t>   ε и r можно определить опытным путем.</w:t>
      </w:r>
    </w:p>
    <w:p w:rsidR="003D759A" w:rsidRPr="003D759A" w:rsidRDefault="003D759A" w:rsidP="003D759A">
      <w:pPr>
        <w:pStyle w:val="a7"/>
        <w:shd w:val="clear" w:color="auto" w:fill="FFFFFF"/>
        <w:spacing w:before="0" w:beforeAutospacing="0" w:after="150" w:afterAutospacing="0" w:line="263" w:lineRule="atLeast"/>
        <w:rPr>
          <w:color w:val="333333"/>
        </w:rPr>
      </w:pPr>
      <w:r w:rsidRPr="003D759A">
        <w:rPr>
          <w:color w:val="333333"/>
        </w:rPr>
        <w:t>   Часто источники электрической энергии соединяют между собой для питания цепи. Соединение источников в батарею может быть последовательным и параллельным.</w:t>
      </w:r>
    </w:p>
    <w:p w:rsidR="003D759A" w:rsidRPr="003D759A" w:rsidRDefault="003D759A" w:rsidP="00D1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579" w:rsidRPr="003D759A" w:rsidRDefault="00D17579" w:rsidP="00D1757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9A">
        <w:rPr>
          <w:rFonts w:ascii="Times New Roman" w:hAnsi="Times New Roman" w:cs="Times New Roman"/>
          <w:b/>
          <w:bCs/>
          <w:sz w:val="24"/>
          <w:szCs w:val="24"/>
        </w:rPr>
        <w:t>Ход работы</w:t>
      </w:r>
    </w:p>
    <w:p w:rsidR="00D17579" w:rsidRPr="003D759A" w:rsidRDefault="00D17579" w:rsidP="00986700">
      <w:pPr>
        <w:pStyle w:val="a3"/>
        <w:numPr>
          <w:ilvl w:val="1"/>
          <w:numId w:val="1"/>
        </w:numPr>
        <w:ind w:hanging="437"/>
        <w:rPr>
          <w:rFonts w:ascii="Times New Roman" w:hAnsi="Times New Roman" w:cs="Times New Roman"/>
          <w:sz w:val="24"/>
          <w:szCs w:val="24"/>
        </w:rPr>
      </w:pPr>
      <w:r w:rsidRPr="003D759A">
        <w:rPr>
          <w:rFonts w:ascii="Times New Roman" w:hAnsi="Times New Roman" w:cs="Times New Roman"/>
          <w:sz w:val="24"/>
          <w:szCs w:val="24"/>
        </w:rPr>
        <w:t>Изобразить схему электрической цеп</w:t>
      </w:r>
      <w:proofErr w:type="gramStart"/>
      <w:r w:rsidRPr="003D759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D759A">
        <w:rPr>
          <w:rFonts w:ascii="Times New Roman" w:hAnsi="Times New Roman" w:cs="Times New Roman"/>
          <w:sz w:val="24"/>
          <w:szCs w:val="24"/>
        </w:rPr>
        <w:t xml:space="preserve"> Рис.1)</w:t>
      </w:r>
    </w:p>
    <w:p w:rsidR="00986700" w:rsidRPr="003D759A" w:rsidRDefault="00986700" w:rsidP="00986700">
      <w:pPr>
        <w:pStyle w:val="a3"/>
        <w:numPr>
          <w:ilvl w:val="1"/>
          <w:numId w:val="1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3D759A">
        <w:rPr>
          <w:rFonts w:ascii="Times New Roman" w:hAnsi="Times New Roman" w:cs="Times New Roman"/>
          <w:sz w:val="24"/>
          <w:szCs w:val="24"/>
        </w:rPr>
        <w:t>Измерить ЭДС источника – снять показания вольтметра при разомкнутом ключе (напряжение на зажимах источника мало отличается от ЭДС, так как сопротивление лабораторного вольтметра порядка 500 Ом намного превышает внутреннее сопротивление источника)</w:t>
      </w:r>
    </w:p>
    <w:p w:rsidR="00986700" w:rsidRPr="003D759A" w:rsidRDefault="00986700" w:rsidP="00986700">
      <w:pPr>
        <w:pStyle w:val="a3"/>
        <w:numPr>
          <w:ilvl w:val="1"/>
          <w:numId w:val="1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3D759A">
        <w:rPr>
          <w:rFonts w:ascii="Times New Roman" w:hAnsi="Times New Roman" w:cs="Times New Roman"/>
          <w:sz w:val="24"/>
          <w:szCs w:val="24"/>
        </w:rPr>
        <w:t>Замкнуть электрическую цепь и записать показания амперметра и вольтметра (напряжение на внешнем участке цепи – на зажимах источника).</w:t>
      </w:r>
    </w:p>
    <w:p w:rsidR="00A834DA" w:rsidRPr="003D759A" w:rsidRDefault="00A834DA" w:rsidP="00986700">
      <w:pPr>
        <w:pStyle w:val="a3"/>
        <w:numPr>
          <w:ilvl w:val="1"/>
          <w:numId w:val="1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3D759A">
        <w:rPr>
          <w:rFonts w:ascii="Times New Roman" w:hAnsi="Times New Roman" w:cs="Times New Roman"/>
          <w:sz w:val="24"/>
          <w:szCs w:val="24"/>
        </w:rPr>
        <w:t>Вычислить напряжение на внутреннем участке цепи по формуле</w:t>
      </w:r>
    </w:p>
    <w:p w:rsidR="00612EC6" w:rsidRDefault="00A834DA" w:rsidP="00A834DA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  <w:r w:rsidRPr="003D759A">
        <w:rPr>
          <w:rFonts w:ascii="Times New Roman" w:hAnsi="Times New Roman" w:cs="Times New Roman"/>
          <w:sz w:val="24"/>
          <w:szCs w:val="24"/>
        </w:rPr>
        <w:t>Е</w:t>
      </w:r>
      <w:r w:rsidRPr="003D759A">
        <w:rPr>
          <w:rFonts w:ascii="Times New Roman" w:hAnsi="Times New Roman" w:cs="Times New Roman"/>
          <w:sz w:val="24"/>
          <w:szCs w:val="24"/>
          <w:lang w:val="en-US"/>
        </w:rPr>
        <w:t>= IR +</w:t>
      </w:r>
      <w:proofErr w:type="spellStart"/>
      <w:r w:rsidRPr="003D759A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proofErr w:type="gramStart"/>
      <w:r w:rsidRPr="003D759A">
        <w:rPr>
          <w:rFonts w:ascii="Times New Roman" w:hAnsi="Times New Roman" w:cs="Times New Roman"/>
          <w:sz w:val="24"/>
          <w:szCs w:val="24"/>
          <w:lang w:val="en-US"/>
        </w:rPr>
        <w:t xml:space="preserve">  ;</w:t>
      </w:r>
      <w:proofErr w:type="gramEnd"/>
      <w:r w:rsidRPr="003D7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E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34DA" w:rsidRDefault="00A834DA" w:rsidP="00A834DA">
      <w:pPr>
        <w:pStyle w:val="a3"/>
        <w:ind w:left="1418"/>
        <w:rPr>
          <w:rFonts w:ascii="Times New Roman" w:hAnsi="Times New Roman" w:cs="Times New Roman"/>
          <w:sz w:val="24"/>
          <w:szCs w:val="24"/>
          <w:vertAlign w:val="subscript"/>
        </w:rPr>
      </w:pPr>
      <w:r w:rsidRPr="003D759A">
        <w:rPr>
          <w:rFonts w:ascii="Times New Roman" w:hAnsi="Times New Roman" w:cs="Times New Roman"/>
          <w:sz w:val="24"/>
          <w:szCs w:val="24"/>
          <w:lang w:val="en-US"/>
        </w:rPr>
        <w:t>E= U</w:t>
      </w:r>
      <w:r w:rsidRPr="003D75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3D759A">
        <w:rPr>
          <w:rFonts w:ascii="Times New Roman" w:hAnsi="Times New Roman" w:cs="Times New Roman"/>
          <w:sz w:val="24"/>
          <w:szCs w:val="24"/>
          <w:lang w:val="en-US"/>
        </w:rPr>
        <w:t xml:space="preserve"> + U</w:t>
      </w:r>
      <w:r w:rsidRPr="003D75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3D75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12EC6" w:rsidRPr="00612E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12EC6" w:rsidRPr="003D759A">
        <w:rPr>
          <w:rFonts w:ascii="Times New Roman" w:hAnsi="Times New Roman" w:cs="Times New Roman"/>
          <w:sz w:val="24"/>
          <w:szCs w:val="24"/>
          <w:lang w:val="en-US"/>
        </w:rPr>
        <w:t xml:space="preserve">      U</w:t>
      </w:r>
      <w:r w:rsidR="00612EC6" w:rsidRPr="003D75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="00612EC6" w:rsidRPr="00612EC6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612EC6">
        <w:rPr>
          <w:rFonts w:ascii="Times New Roman" w:hAnsi="Times New Roman" w:cs="Times New Roman"/>
          <w:sz w:val="24"/>
          <w:szCs w:val="24"/>
        </w:rPr>
        <w:t>Е</w:t>
      </w:r>
      <w:r w:rsidR="00612EC6" w:rsidRPr="00612EC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612EC6" w:rsidRPr="003D759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12EC6" w:rsidRPr="003D75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</w:p>
    <w:p w:rsidR="00612EC6" w:rsidRPr="00612EC6" w:rsidRDefault="00612EC6" w:rsidP="00A834DA">
      <w:pPr>
        <w:pStyle w:val="a3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</w:p>
    <w:p w:rsidR="00A834DA" w:rsidRPr="003D759A" w:rsidRDefault="00A834DA" w:rsidP="00A834DA">
      <w:pPr>
        <w:pStyle w:val="a3"/>
        <w:numPr>
          <w:ilvl w:val="1"/>
          <w:numId w:val="1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3D759A">
        <w:rPr>
          <w:rFonts w:ascii="Times New Roman" w:hAnsi="Times New Roman" w:cs="Times New Roman"/>
          <w:sz w:val="24"/>
          <w:szCs w:val="24"/>
        </w:rPr>
        <w:t>Определить сопротивление источника тока</w:t>
      </w:r>
      <w:proofErr w:type="gramStart"/>
      <w:r w:rsidRPr="003D75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834DA" w:rsidRPr="00612EC6" w:rsidRDefault="00A834DA" w:rsidP="00A834DA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3D759A">
        <w:rPr>
          <w:rFonts w:ascii="Times New Roman" w:hAnsi="Times New Roman" w:cs="Times New Roman"/>
          <w:sz w:val="24"/>
          <w:szCs w:val="24"/>
          <w:lang w:val="en-US"/>
        </w:rPr>
        <w:t xml:space="preserve">      U</w:t>
      </w:r>
      <w:r w:rsidRPr="003D75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3D759A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proofErr w:type="spellStart"/>
      <w:r w:rsidRPr="003D759A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612EC6">
        <w:rPr>
          <w:rFonts w:ascii="Times New Roman" w:hAnsi="Times New Roman" w:cs="Times New Roman"/>
          <w:sz w:val="24"/>
          <w:szCs w:val="24"/>
        </w:rPr>
        <w:t xml:space="preserve">     </w:t>
      </w:r>
      <w:r w:rsidR="00612EC6" w:rsidRPr="003D75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12EC6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r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den>
        </m:f>
      </m:oMath>
    </w:p>
    <w:p w:rsidR="00A834DA" w:rsidRPr="003D759A" w:rsidRDefault="00A834DA" w:rsidP="003D759A">
      <w:pPr>
        <w:pStyle w:val="a3"/>
        <w:numPr>
          <w:ilvl w:val="1"/>
          <w:numId w:val="1"/>
        </w:numPr>
        <w:ind w:hanging="437"/>
        <w:rPr>
          <w:rFonts w:ascii="Times New Roman" w:hAnsi="Times New Roman" w:cs="Times New Roman"/>
          <w:sz w:val="24"/>
          <w:szCs w:val="24"/>
        </w:rPr>
      </w:pPr>
      <w:r w:rsidRPr="003D759A">
        <w:rPr>
          <w:rFonts w:ascii="Times New Roman" w:hAnsi="Times New Roman" w:cs="Times New Roman"/>
          <w:sz w:val="24"/>
          <w:szCs w:val="24"/>
        </w:rPr>
        <w:t>Результаты измерений (2-3) занести в таблицу</w:t>
      </w:r>
    </w:p>
    <w:tbl>
      <w:tblPr>
        <w:tblStyle w:val="a6"/>
        <w:tblW w:w="0" w:type="auto"/>
        <w:tblInd w:w="1571" w:type="dxa"/>
        <w:tblLook w:val="04A0" w:firstRow="1" w:lastRow="0" w:firstColumn="1" w:lastColumn="0" w:noHBand="0" w:noVBand="1"/>
      </w:tblPr>
      <w:tblGrid>
        <w:gridCol w:w="1089"/>
        <w:gridCol w:w="850"/>
        <w:gridCol w:w="851"/>
        <w:gridCol w:w="850"/>
        <w:gridCol w:w="851"/>
      </w:tblGrid>
      <w:tr w:rsidR="00A834DA" w:rsidRPr="003D759A" w:rsidTr="00A834DA">
        <w:tc>
          <w:tcPr>
            <w:tcW w:w="1089" w:type="dxa"/>
          </w:tcPr>
          <w:p w:rsidR="00A834DA" w:rsidRPr="003D759A" w:rsidRDefault="00A834DA" w:rsidP="00A83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5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7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5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A834DA" w:rsidRPr="003D759A" w:rsidRDefault="00A834DA" w:rsidP="00A83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759A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851" w:type="dxa"/>
          </w:tcPr>
          <w:p w:rsidR="00A834DA" w:rsidRPr="003D759A" w:rsidRDefault="00A834DA" w:rsidP="00A83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759A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50" w:type="dxa"/>
          </w:tcPr>
          <w:p w:rsidR="00A834DA" w:rsidRPr="003D759A" w:rsidRDefault="00A834DA" w:rsidP="00A83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D759A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51" w:type="dxa"/>
          </w:tcPr>
          <w:p w:rsidR="00A834DA" w:rsidRPr="003D759A" w:rsidRDefault="00A834DA" w:rsidP="00A83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D759A">
              <w:rPr>
                <w:rFonts w:ascii="Times New Roman" w:hAnsi="Times New Roman" w:cs="Times New Roman"/>
                <w:sz w:val="24"/>
                <w:szCs w:val="24"/>
              </w:rPr>
              <w:t>,Ом</w:t>
            </w:r>
          </w:p>
        </w:tc>
      </w:tr>
      <w:tr w:rsidR="00A834DA" w:rsidRPr="003D759A" w:rsidTr="00A834DA">
        <w:tc>
          <w:tcPr>
            <w:tcW w:w="1089" w:type="dxa"/>
          </w:tcPr>
          <w:p w:rsidR="00A834DA" w:rsidRPr="003D759A" w:rsidRDefault="00A834DA" w:rsidP="00A83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4DA" w:rsidRPr="003D759A" w:rsidRDefault="00A834DA" w:rsidP="00A83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4DA" w:rsidRPr="003D759A" w:rsidRDefault="00A834DA" w:rsidP="00A83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4DA" w:rsidRPr="003D759A" w:rsidRDefault="00A834DA" w:rsidP="00A83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4DA" w:rsidRPr="003D759A" w:rsidRDefault="00A834DA" w:rsidP="00A83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4DA" w:rsidRPr="003D759A" w:rsidRDefault="00A834DA" w:rsidP="00A834DA">
      <w:pPr>
        <w:pStyle w:val="a3"/>
        <w:ind w:left="1571"/>
        <w:rPr>
          <w:rFonts w:ascii="Times New Roman" w:hAnsi="Times New Roman" w:cs="Times New Roman"/>
          <w:sz w:val="24"/>
          <w:szCs w:val="24"/>
        </w:rPr>
      </w:pPr>
    </w:p>
    <w:p w:rsidR="00A834DA" w:rsidRPr="003D759A" w:rsidRDefault="00A834DA" w:rsidP="00A834DA">
      <w:pPr>
        <w:pStyle w:val="a3"/>
        <w:ind w:left="1571"/>
        <w:rPr>
          <w:rFonts w:ascii="Times New Roman" w:hAnsi="Times New Roman" w:cs="Times New Roman"/>
          <w:sz w:val="24"/>
          <w:szCs w:val="24"/>
        </w:rPr>
      </w:pPr>
    </w:p>
    <w:p w:rsidR="00A834DA" w:rsidRPr="003D759A" w:rsidRDefault="00A834DA" w:rsidP="00A834DA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D17579" w:rsidRPr="003D759A" w:rsidRDefault="003D759A" w:rsidP="00D17579">
      <w:pPr>
        <w:pStyle w:val="a3"/>
        <w:ind w:left="1571"/>
        <w:rPr>
          <w:rFonts w:ascii="Times New Roman" w:hAnsi="Times New Roman" w:cs="Times New Roman"/>
          <w:sz w:val="24"/>
          <w:szCs w:val="24"/>
          <w:lang w:val="en-US"/>
        </w:rPr>
      </w:pPr>
      <w:r w:rsidRPr="003D75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95877" w:rsidRPr="003D75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DAC280" wp14:editId="196470F5">
            <wp:extent cx="4701540" cy="2324100"/>
            <wp:effectExtent l="0" t="0" r="3810" b="0"/>
            <wp:docPr id="2" name="Рисунок 2" descr="C:\Users\User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исун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24" b="12013"/>
                    <a:stretch/>
                  </pic:blipFill>
                  <pic:spPr bwMode="auto">
                    <a:xfrm>
                      <a:off x="0" y="0"/>
                      <a:ext cx="47015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579" w:rsidRPr="003D759A" w:rsidRDefault="00A834DA" w:rsidP="00986700">
      <w:pPr>
        <w:rPr>
          <w:rFonts w:ascii="Times New Roman" w:hAnsi="Times New Roman" w:cs="Times New Roman"/>
          <w:sz w:val="24"/>
          <w:szCs w:val="24"/>
        </w:rPr>
      </w:pPr>
      <w:r w:rsidRPr="003D759A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4E3348" wp14:editId="7C12278C">
                <wp:extent cx="304800" cy="304800"/>
                <wp:effectExtent l="0" t="0" r="0" b="0"/>
                <wp:docPr id="1" name="AutoShape 1" descr="https://konspekta.net/stydopedyaru/baza2/7541527812584.files/image0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konspekta.net/stydopedyaru/baza2/7541527812584.files/image0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7E6wIAAAkGAAAOAAAAZHJzL2Uyb0RvYy54bWysVNtu2zAMfR+wfxD07vhSObGNOkWbyzCg&#10;2wp0+wDFlmOttuRJSpx02L+PkpM0aV+GbX4QJFI+5CGPeH2zaxu0ZUpzKXIcjgKMmChkycU6x9++&#10;Lr0EI22oKGkjBcvxnml8M33/7rrvMhbJWjYlUwhAhM76Lse1MV3m+7qoWUv1SHZMgLOSqqUGjmrt&#10;l4r2gN42fhQEY7+XquyULJjWYJ0PTjx1+FXFCvOlqjQzqMkx5Gbcqty6sqs/vabZWtGu5sUhDfoX&#10;WbSUCwh6gppTQ9FG8TdQLS+U1LIyo0K2vqwqXjDHAdiEwSs2jzXtmOMCxdHdqUz6/8EWn7cPCvES&#10;eoeRoC206HZjpIuMwFQyXUC5bFs09OVJCt2xJ0NHghlfm30JHSr3VG38FX2mkT+JSRhHkySM4oSM&#10;Kt4w7fOWrlkQJ6Pv3doWvAcoiPvYPShbMt3dy+JJIyFnNRVrdgsRCmiUTehoUkr2NaMlMA8thH+B&#10;YQ8a0NCq/yRLoECBgmvHrlKtjQGFRjvX9f2p62xnUAHGq4AkAWijANdhbyPQ7Phzp7T5wGSL7CbH&#10;CrJz4HR7r81w9XjFxhJyyZsG7DRrxIUBMAcLhIZfrc8m4XTyMw3SRbJIiEei8cIjwXzu3S5nxBsv&#10;w0k8v5rPZvPwl40bkqzmZcmEDXPUbEj+TBOH1zOo7aRaLRteWjibklbr1axRaEvhzSzd50oOnpdr&#10;/mUarl7A5RWlMCLBXZR6y3Ey8ciSxF46CRIvCNO7dByQlMyXl5TuuWD/Tgn1OU7jKHZdOkv6FbfA&#10;fW+50azlBqZSw9scgzTgs5doZhW4EKXbG8qbYX9WCpv+Symg3cdGO71aiQ7qX8lyD3JVEuQEyoP5&#10;CZtaqmeMephFOdY/NlQxjJqPAiSfhoTY4eUOJJ5EcFDnntW5h4oCoHJsMBq2MzMMvE2n+LqGSKEr&#10;jJD2pVfcSdg+oSGrw+OCeeOYHGajHWjnZ3frZYJP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xNf7E6wIAAAk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3D759A" w:rsidRPr="003D759A" w:rsidRDefault="003D759A" w:rsidP="003D7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59A">
        <w:rPr>
          <w:rFonts w:ascii="Times New Roman" w:hAnsi="Times New Roman" w:cs="Times New Roman"/>
          <w:sz w:val="24"/>
          <w:szCs w:val="24"/>
        </w:rPr>
        <w:t>Найдите среднее значение ЭДС и внутреннего сопротивления источника.</w:t>
      </w:r>
    </w:p>
    <w:p w:rsidR="003D759A" w:rsidRPr="003D759A" w:rsidRDefault="003D759A" w:rsidP="003D759A">
      <w:pPr>
        <w:pStyle w:val="a3"/>
        <w:ind w:left="1571"/>
        <w:rPr>
          <w:rFonts w:ascii="Times New Roman" w:hAnsi="Times New Roman" w:cs="Times New Roman"/>
          <w:sz w:val="24"/>
          <w:szCs w:val="24"/>
        </w:rPr>
      </w:pPr>
    </w:p>
    <w:p w:rsidR="003D759A" w:rsidRPr="00583564" w:rsidRDefault="003D759A" w:rsidP="003D759A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83564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3D759A" w:rsidRPr="003D759A" w:rsidRDefault="003D759A" w:rsidP="003D75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759A">
        <w:rPr>
          <w:rFonts w:ascii="Times New Roman" w:hAnsi="Times New Roman" w:cs="Times New Roman"/>
          <w:sz w:val="24"/>
          <w:szCs w:val="24"/>
        </w:rPr>
        <w:t>Почему показания вольтметра при разомкнутом и замкнутом ключе различны?</w:t>
      </w:r>
    </w:p>
    <w:p w:rsidR="003D759A" w:rsidRPr="003D759A" w:rsidRDefault="003D759A" w:rsidP="003D75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759A">
        <w:rPr>
          <w:rFonts w:ascii="Times New Roman" w:hAnsi="Times New Roman" w:cs="Times New Roman"/>
          <w:sz w:val="24"/>
          <w:szCs w:val="24"/>
        </w:rPr>
        <w:t xml:space="preserve">В каком случае </w:t>
      </w:r>
      <w:proofErr w:type="gramStart"/>
      <w:r w:rsidRPr="003D759A">
        <w:rPr>
          <w:rFonts w:ascii="Times New Roman" w:hAnsi="Times New Roman" w:cs="Times New Roman"/>
          <w:sz w:val="24"/>
          <w:szCs w:val="24"/>
        </w:rPr>
        <w:t>вольтметр, подключенный к полюсам источника показывает</w:t>
      </w:r>
      <w:proofErr w:type="gramEnd"/>
      <w:r w:rsidRPr="003D759A">
        <w:rPr>
          <w:rFonts w:ascii="Times New Roman" w:hAnsi="Times New Roman" w:cs="Times New Roman"/>
          <w:sz w:val="24"/>
          <w:szCs w:val="24"/>
        </w:rPr>
        <w:t xml:space="preserve"> ЭДС, в каком напряжение на зажимах?</w:t>
      </w:r>
    </w:p>
    <w:p w:rsidR="003D759A" w:rsidRPr="003D759A" w:rsidRDefault="003D759A" w:rsidP="003D7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564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5835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D759A">
        <w:rPr>
          <w:rFonts w:ascii="Times New Roman" w:hAnsi="Times New Roman" w:cs="Times New Roman"/>
          <w:sz w:val="24"/>
          <w:szCs w:val="24"/>
        </w:rPr>
        <w:t xml:space="preserve"> что измеряли, рассчитывали и какой получили результат</w:t>
      </w:r>
    </w:p>
    <w:p w:rsidR="00B24C89" w:rsidRPr="003D759A" w:rsidRDefault="00B24C89">
      <w:pPr>
        <w:rPr>
          <w:sz w:val="24"/>
          <w:szCs w:val="24"/>
        </w:rPr>
      </w:pPr>
    </w:p>
    <w:sectPr w:rsidR="00B24C89" w:rsidRPr="003D759A" w:rsidSect="003D759A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B2F"/>
    <w:multiLevelType w:val="multilevel"/>
    <w:tmpl w:val="75EC76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C7C40D4"/>
    <w:multiLevelType w:val="hybridMultilevel"/>
    <w:tmpl w:val="91BE8AE0"/>
    <w:lvl w:ilvl="0" w:tplc="6F06B0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FD4D30"/>
    <w:multiLevelType w:val="multilevel"/>
    <w:tmpl w:val="55AC0C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E5"/>
    <w:rsid w:val="002C6C30"/>
    <w:rsid w:val="003D759A"/>
    <w:rsid w:val="00583564"/>
    <w:rsid w:val="005F3918"/>
    <w:rsid w:val="00612EC6"/>
    <w:rsid w:val="00895877"/>
    <w:rsid w:val="00896760"/>
    <w:rsid w:val="00986700"/>
    <w:rsid w:val="009C31E5"/>
    <w:rsid w:val="00A156AB"/>
    <w:rsid w:val="00A834DA"/>
    <w:rsid w:val="00B24C89"/>
    <w:rsid w:val="00D1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79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D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D759A"/>
    <w:rPr>
      <w:b/>
      <w:bCs/>
    </w:rPr>
  </w:style>
  <w:style w:type="character" w:styleId="a9">
    <w:name w:val="Emphasis"/>
    <w:basedOn w:val="a0"/>
    <w:uiPriority w:val="20"/>
    <w:qFormat/>
    <w:rsid w:val="003D759A"/>
    <w:rPr>
      <w:i/>
      <w:iCs/>
    </w:rPr>
  </w:style>
  <w:style w:type="character" w:styleId="aa">
    <w:name w:val="Hyperlink"/>
    <w:basedOn w:val="a0"/>
    <w:uiPriority w:val="99"/>
    <w:unhideWhenUsed/>
    <w:rsid w:val="002C6C30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612E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79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D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D759A"/>
    <w:rPr>
      <w:b/>
      <w:bCs/>
    </w:rPr>
  </w:style>
  <w:style w:type="character" w:styleId="a9">
    <w:name w:val="Emphasis"/>
    <w:basedOn w:val="a0"/>
    <w:uiPriority w:val="20"/>
    <w:qFormat/>
    <w:rsid w:val="003D759A"/>
    <w:rPr>
      <w:i/>
      <w:iCs/>
    </w:rPr>
  </w:style>
  <w:style w:type="character" w:styleId="aa">
    <w:name w:val="Hyperlink"/>
    <w:basedOn w:val="a0"/>
    <w:uiPriority w:val="99"/>
    <w:unhideWhenUsed/>
    <w:rsid w:val="002C6C30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61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F88D-856F-4670-B38F-F98E6D28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</cp:lastModifiedBy>
  <cp:revision>10</cp:revision>
  <dcterms:created xsi:type="dcterms:W3CDTF">2020-12-13T08:12:00Z</dcterms:created>
  <dcterms:modified xsi:type="dcterms:W3CDTF">2024-02-15T05:29:00Z</dcterms:modified>
</cp:coreProperties>
</file>