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8F" w:rsidRDefault="00EA668F" w:rsidP="00EA668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Хфма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гр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5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опи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-21</w:t>
      </w:r>
    </w:p>
    <w:p w:rsidR="00EA668F" w:rsidRPr="00EA668F" w:rsidRDefault="00EA668F" w:rsidP="00EA668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Тема: </w:t>
      </w:r>
      <w:r w:rsidRPr="00EA668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ВТОРАЯ АНАЛИТИЧЕСКАЯ ГРУППА КАТИОНОВ</w:t>
      </w:r>
    </w:p>
    <w:p w:rsidR="00EA668F" w:rsidRDefault="00EA668F" w:rsidP="00EA668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A668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Общая характеристика катионов второй группы</w:t>
      </w:r>
    </w:p>
    <w:p w:rsidR="00EA668F" w:rsidRDefault="00EA668F" w:rsidP="00EA668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</w:pPr>
      <w:r w:rsidRPr="00EA668F"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>Задание: Составить конспект</w:t>
      </w:r>
    </w:p>
    <w:p w:rsidR="00EA668F" w:rsidRPr="00EA668F" w:rsidRDefault="00EA668F" w:rsidP="00EA668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>Лекция14</w:t>
      </w:r>
    </w:p>
    <w:p w:rsidR="00EA668F" w:rsidRPr="00EA668F" w:rsidRDefault="00EA668F" w:rsidP="00EA66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Ко второй аналитической группе относятся ионы Са</w:t>
      </w:r>
      <w:proofErr w:type="gramStart"/>
      <w:r w:rsidRPr="00EA668F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2</w:t>
      </w:r>
      <w:proofErr w:type="gramEnd"/>
      <w:r w:rsidRPr="00EA668F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+</w:t>
      </w: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, Sr</w:t>
      </w:r>
      <w:r w:rsidRPr="00EA668F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2+</w:t>
      </w: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и Ва</w:t>
      </w:r>
      <w:r w:rsidRPr="00EA668F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2</w:t>
      </w: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+. Образующие их элементы расположены во II группе периодической системы Д. И. Менделеева, называются щелочноземельными и характеризуются химической активностью, растущей от кальция к барию.</w:t>
      </w:r>
    </w:p>
    <w:p w:rsidR="00EA668F" w:rsidRPr="00EA668F" w:rsidRDefault="00EA668F" w:rsidP="00EA66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Катионы второй аналитической группы бесцветны и водных растворов не окрашивают. Ионы Са</w:t>
      </w:r>
      <w:proofErr w:type="gramStart"/>
      <w:r w:rsidRPr="00EA668F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2</w:t>
      </w:r>
      <w:proofErr w:type="gramEnd"/>
      <w:r w:rsidRPr="00EA668F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+</w:t>
      </w: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, Sr</w:t>
      </w:r>
      <w:r w:rsidRPr="00EA668F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2+</w:t>
      </w: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и Ва</w:t>
      </w:r>
      <w:r w:rsidRPr="00EA668F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2+</w:t>
      </w: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(в отличие от катионов первой группы) образуют малорастворимые в воде карбонаты. Поэтому их осаждают действием карбоната аммония (NH</w:t>
      </w:r>
      <w:r w:rsidRPr="00EA668F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4</w:t>
      </w: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)</w:t>
      </w:r>
      <w:r w:rsidRPr="00EA668F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2</w:t>
      </w: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C0</w:t>
      </w:r>
      <w:r w:rsidRPr="00EA668F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3</w:t>
      </w: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, который является групповым реагентом. Из солей кальция, стронция и бария нерастворимы, кроме того, сульфаты, фосфаты и оксалаты. Однако осаждать катионы второй группы в виде этих солей нецелесообразно, так как сульфаты их нерастворимы в сильных кислотах и с большим трудом снова переводятся в раствор, а присутствие в смеси ионов Р0</w:t>
      </w:r>
      <w:r w:rsidRPr="00EA668F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4</w:t>
      </w:r>
      <w:r w:rsidRPr="00EA668F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-</w:t>
      </w: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и С</w:t>
      </w:r>
      <w:r w:rsidRPr="00EA668F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2</w:t>
      </w: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0|~ усложняет анализ. Ионы Са</w:t>
      </w:r>
      <w:proofErr w:type="gramStart"/>
      <w:r w:rsidRPr="00EA668F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2</w:t>
      </w:r>
      <w:proofErr w:type="gramEnd"/>
      <w:r w:rsidRPr="00EA668F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+</w:t>
      </w: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широко распространены в природе, имеют большое агробиологическое значение, участвуют в формировании почвенного плодородия.</w:t>
      </w:r>
    </w:p>
    <w:p w:rsidR="00EA668F" w:rsidRPr="00EA668F" w:rsidRDefault="00EA668F" w:rsidP="00EA66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Почва обладает поглотительной способностью, под которой понимают свойство обменивать катионы, содержащиеся в твердой фазе, на эквивалентное количество ионов раствора. На поверхности почвенных мелкодисперсных частиц преобладает обменный Са</w:t>
      </w:r>
      <w:proofErr w:type="gramStart"/>
      <w:r w:rsidRPr="00EA668F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2</w:t>
      </w:r>
      <w:proofErr w:type="gramEnd"/>
      <w:r w:rsidRPr="00EA668F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+</w:t>
      </w: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, от количества которого в большой степени зависят структура, водно-воздушный режим и другие свойства почвы. Кислые (например, дерново-подзолистые) почвы содержат много обменного Н+, солонцы и солонцеватые почвы — обменного </w:t>
      </w:r>
      <w:proofErr w:type="spellStart"/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Na</w:t>
      </w:r>
      <w:proofErr w:type="spellEnd"/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+. Улучшение плодородия этих почв достигается внесением соединений кальция. Например, в сильнокислые почвы вносят известняк СаС0</w:t>
      </w:r>
      <w:r w:rsidRPr="00EA668F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3</w:t>
      </w: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, нейтрализующий кислоты, а в солонцеватые — гипс CaS0</w:t>
      </w:r>
      <w:r w:rsidRPr="00EA668F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4</w:t>
      </w: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-2H</w:t>
      </w:r>
      <w:r w:rsidRPr="00EA668F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2</w:t>
      </w:r>
      <w:r w:rsidRPr="00EA668F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0. Присутствие в почве небольших количеств этих солей безвредно для растений.</w:t>
      </w:r>
    </w:p>
    <w:p w:rsidR="00EA668F" w:rsidRDefault="00EA668F"/>
    <w:p w:rsidR="00EA668F" w:rsidRDefault="00EA668F"/>
    <w:p w:rsidR="00EA668F" w:rsidRDefault="00EA668F"/>
    <w:p w:rsidR="000541FB" w:rsidRPr="00EA668F" w:rsidRDefault="00EA668F">
      <w:pPr>
        <w:rPr>
          <w:sz w:val="28"/>
          <w:szCs w:val="28"/>
        </w:rPr>
      </w:pPr>
      <w:r w:rsidRPr="00EA668F">
        <w:rPr>
          <w:sz w:val="28"/>
          <w:szCs w:val="28"/>
        </w:rPr>
        <w:lastRenderedPageBreak/>
        <w:t>Лекция 15</w:t>
      </w:r>
      <w:bookmarkStart w:id="0" w:name="_GoBack"/>
      <w:bookmarkEnd w:id="0"/>
    </w:p>
    <w:p w:rsidR="00EA668F" w:rsidRPr="00EA668F" w:rsidRDefault="00EA668F">
      <w:pPr>
        <w:rPr>
          <w:sz w:val="28"/>
          <w:szCs w:val="28"/>
        </w:rPr>
      </w:pPr>
      <w:r w:rsidRPr="00EA668F">
        <w:rPr>
          <w:sz w:val="28"/>
          <w:szCs w:val="28"/>
        </w:rPr>
        <w:t>Тема: Действие на катионы 2 группы группового реагента. Систематический ход анализа.</w:t>
      </w:r>
    </w:p>
    <w:p w:rsidR="00EA668F" w:rsidRDefault="00EA668F" w:rsidP="00EA668F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Систематический ход анализа катионов I–II групп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изучении реакций катионов II аналитической группы можно сделать </w:t>
      </w:r>
      <w:r>
        <w:rPr>
          <w:rFonts w:ascii="Arial" w:hAnsi="Arial" w:cs="Arial"/>
          <w:b/>
          <w:bCs/>
          <w:i/>
          <w:iCs/>
          <w:color w:val="000000"/>
        </w:rPr>
        <w:t>следующие выводы: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присутствие иона Ва</w:t>
      </w:r>
      <w:proofErr w:type="gramStart"/>
      <w:r>
        <w:rPr>
          <w:rFonts w:ascii="Arial" w:hAnsi="Arial" w:cs="Arial"/>
          <w:color w:val="000000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vertAlign w:val="superscript"/>
        </w:rPr>
        <w:t>+</w:t>
      </w:r>
      <w:r>
        <w:rPr>
          <w:rFonts w:ascii="Arial" w:hAnsi="Arial" w:cs="Arial"/>
          <w:color w:val="000000"/>
        </w:rPr>
        <w:t>мешает открытию иона Са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;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присутствие иона Са</w:t>
      </w:r>
      <w:proofErr w:type="gramStart"/>
      <w:r>
        <w:rPr>
          <w:rFonts w:ascii="Arial" w:hAnsi="Arial" w:cs="Arial"/>
          <w:color w:val="000000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vertAlign w:val="superscript"/>
        </w:rPr>
        <w:t>+</w:t>
      </w:r>
      <w:r>
        <w:rPr>
          <w:rFonts w:ascii="Arial" w:hAnsi="Arial" w:cs="Arial"/>
          <w:color w:val="000000"/>
        </w:rPr>
        <w:t>не мешает открытию иона Ва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;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ионы Ва</w:t>
      </w:r>
      <w:proofErr w:type="gramStart"/>
      <w:r>
        <w:rPr>
          <w:rFonts w:ascii="Arial" w:hAnsi="Arial" w:cs="Arial"/>
          <w:color w:val="000000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vertAlign w:val="superscript"/>
        </w:rPr>
        <w:t>+</w:t>
      </w:r>
      <w:r>
        <w:rPr>
          <w:rFonts w:ascii="Arial" w:hAnsi="Arial" w:cs="Arial"/>
          <w:color w:val="000000"/>
        </w:rPr>
        <w:t>можно удалить из раствора осаждением в видеBaCrO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>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Исходя из этого, </w:t>
      </w:r>
      <w:r>
        <w:rPr>
          <w:rFonts w:ascii="Arial" w:hAnsi="Arial" w:cs="Arial"/>
          <w:b/>
          <w:bCs/>
          <w:i/>
          <w:iCs/>
          <w:color w:val="000000"/>
        </w:rPr>
        <w:t xml:space="preserve">систематический ход анализа катионов II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группы</w:t>
      </w:r>
      <w:r>
        <w:rPr>
          <w:rFonts w:ascii="Arial" w:hAnsi="Arial" w:cs="Arial"/>
          <w:color w:val="000000"/>
        </w:rPr>
        <w:t>должен</w:t>
      </w:r>
      <w:proofErr w:type="spellEnd"/>
      <w:r>
        <w:rPr>
          <w:rFonts w:ascii="Arial" w:hAnsi="Arial" w:cs="Arial"/>
          <w:color w:val="000000"/>
        </w:rPr>
        <w:t xml:space="preserve"> включать следующие операции, которые выполняются в строго определенной последовательности:</w:t>
      </w:r>
    </w:p>
    <w:p w:rsidR="00EA668F" w:rsidRDefault="00EA668F" w:rsidP="00EA668F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обнаружение иона Ва</w:t>
      </w:r>
      <w:proofErr w:type="gramStart"/>
      <w:r>
        <w:rPr>
          <w:rFonts w:ascii="Arial" w:hAnsi="Arial" w:cs="Arial"/>
          <w:color w:val="000000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vertAlign w:val="superscript"/>
        </w:rPr>
        <w:t>+</w:t>
      </w:r>
      <w:r>
        <w:rPr>
          <w:rFonts w:ascii="Arial" w:hAnsi="Arial" w:cs="Arial"/>
          <w:color w:val="000000"/>
        </w:rPr>
        <w:t>;</w:t>
      </w:r>
    </w:p>
    <w:p w:rsidR="00EA668F" w:rsidRDefault="00EA668F" w:rsidP="00EA668F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осаждение иона Ва</w:t>
      </w:r>
      <w:proofErr w:type="gramStart"/>
      <w:r>
        <w:rPr>
          <w:rFonts w:ascii="Arial" w:hAnsi="Arial" w:cs="Arial"/>
          <w:color w:val="000000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vertAlign w:val="superscript"/>
        </w:rPr>
        <w:t>+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если обнаружен</w:t>
      </w:r>
      <w:r>
        <w:rPr>
          <w:rFonts w:ascii="Arial" w:hAnsi="Arial" w:cs="Arial"/>
          <w:color w:val="000000"/>
        </w:rPr>
        <w:t>);</w:t>
      </w:r>
    </w:p>
    <w:p w:rsidR="00EA668F" w:rsidRDefault="00EA668F" w:rsidP="00EA668F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обнаружение иона Са</w:t>
      </w:r>
      <w:proofErr w:type="gramStart"/>
      <w:r>
        <w:rPr>
          <w:rFonts w:ascii="Arial" w:hAnsi="Arial" w:cs="Arial"/>
          <w:color w:val="000000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vertAlign w:val="superscript"/>
        </w:rPr>
        <w:t>+</w:t>
      </w:r>
      <w:r>
        <w:rPr>
          <w:rFonts w:ascii="Arial" w:hAnsi="Arial" w:cs="Arial"/>
          <w:color w:val="000000"/>
        </w:rPr>
        <w:t>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Катионы II группы мешают обнаружению катионов I группы, поскольку ионы Са</w:t>
      </w:r>
      <w:proofErr w:type="gramStart"/>
      <w:r>
        <w:rPr>
          <w:rFonts w:ascii="Arial" w:hAnsi="Arial" w:cs="Arial"/>
          <w:color w:val="000000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vertAlign w:val="superscript"/>
        </w:rPr>
        <w:t>+</w:t>
      </w:r>
      <w:r>
        <w:rPr>
          <w:rFonts w:ascii="Arial" w:hAnsi="Arial" w:cs="Arial"/>
          <w:color w:val="000000"/>
        </w:rPr>
        <w:t>и Ва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образуют осадки с некоторыми реагентами, применяемыми при анализе катионов I группы. Следовательно, при проведении систематического анализа смеси катионов I и II аналитических групп необходимо, в первую очередь, разделить катионы на группы действием группового реагента (NH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Схема разделения ионов I и II аналитических групп и отделения ионов друг от друга внутри II группы при проведении систематического анализа смеси катионов I и II групп представлена на рис. 3.</w:t>
      </w:r>
    </w:p>
    <w:tbl>
      <w:tblPr>
        <w:tblW w:w="8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15"/>
      </w:tblGrid>
      <w:tr w:rsidR="00EA668F" w:rsidTr="00EA668F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Раствор</w:t>
            </w:r>
            <w:r>
              <w:rPr>
                <w:rFonts w:ascii="Arial" w:hAnsi="Arial" w:cs="Arial"/>
                <w:color w:val="000000"/>
              </w:rPr>
              <w:t>:NH</w:t>
            </w:r>
            <w:r>
              <w:rPr>
                <w:rFonts w:ascii="Arial" w:hAnsi="Arial" w:cs="Arial"/>
                <w:color w:val="000000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</w:rPr>
              <w:t>Na</w:t>
            </w:r>
            <w:proofErr w:type="gramStart"/>
            <w:r>
              <w:rPr>
                <w:rFonts w:ascii="Arial" w:hAnsi="Arial" w:cs="Arial"/>
                <w:color w:val="000000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</w:rPr>
              <w:t>Mg</w:t>
            </w:r>
            <w:r>
              <w:rPr>
                <w:rFonts w:ascii="Arial" w:hAnsi="Arial" w:cs="Arial"/>
                <w:color w:val="000000"/>
                <w:vertAlign w:val="superscript"/>
              </w:rPr>
              <w:t> 2+</w:t>
            </w:r>
            <w:r>
              <w:rPr>
                <w:rFonts w:ascii="Arial" w:hAnsi="Arial" w:cs="Arial"/>
                <w:color w:val="000000"/>
              </w:rPr>
              <w:t>Са</w:t>
            </w:r>
            <w:r>
              <w:rPr>
                <w:rFonts w:ascii="Arial" w:hAnsi="Arial" w:cs="Arial"/>
                <w:color w:val="000000"/>
                <w:vertAlign w:val="superscript"/>
              </w:rPr>
              <w:t>2+</w:t>
            </w:r>
            <w:r>
              <w:rPr>
                <w:rFonts w:ascii="Arial" w:hAnsi="Arial" w:cs="Arial"/>
                <w:color w:val="000000"/>
              </w:rPr>
              <w:t>Ва</w:t>
            </w:r>
            <w:r>
              <w:rPr>
                <w:rFonts w:ascii="Arial" w:hAnsi="Arial" w:cs="Arial"/>
                <w:color w:val="000000"/>
                <w:vertAlign w:val="superscript"/>
              </w:rPr>
              <w:t>2+</w:t>
            </w:r>
          </w:p>
        </w:tc>
      </w:tr>
      <w:tr w:rsidR="00EA668F" w:rsidTr="00EA668F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23950" cy="257175"/>
                  <wp:effectExtent l="0" t="0" r="0" b="9525"/>
                  <wp:wrapSquare wrapText="bothSides"/>
                  <wp:docPr id="12" name="Рисунок 12" descr="https://studfile.net/html/2706/487/html_LU6YI97Ord.3zNZ/img-XLI3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487/html_LU6YI97Ord.3zNZ/img-XLI3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</w:rPr>
              <w:t>+ (NH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СО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3</w:t>
            </w:r>
          </w:p>
        </w:tc>
      </w:tr>
    </w:tbl>
    <w:p w:rsidR="00EA668F" w:rsidRDefault="00EA668F" w:rsidP="00EA668F">
      <w:pPr>
        <w:rPr>
          <w:vanish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" cy="238125"/>
            <wp:effectExtent l="0" t="0" r="9525" b="9525"/>
            <wp:wrapSquare wrapText="bothSides"/>
            <wp:docPr id="11" name="Рисунок 11" descr="https://studfile.net/html/2706/487/html_LU6YI97Ord.3zNZ/img-dW95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487/html_LU6YI97Ord.3zNZ/img-dW95E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8"/>
        <w:gridCol w:w="2361"/>
        <w:gridCol w:w="534"/>
        <w:gridCol w:w="4172"/>
      </w:tblGrid>
      <w:tr w:rsidR="00EA668F" w:rsidTr="00EA668F"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Раствор 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</w:rPr>
              <w:t>I группа</w:t>
            </w:r>
            <w:r>
              <w:rPr>
                <w:rFonts w:ascii="Arial" w:hAnsi="Arial" w:cs="Arial"/>
                <w:color w:val="000000"/>
              </w:rPr>
              <w:t>):</w:t>
            </w:r>
          </w:p>
          <w:p w:rsidR="00EA668F" w:rsidRDefault="00EA668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NH</w:t>
            </w:r>
            <w:r>
              <w:rPr>
                <w:rFonts w:ascii="Arial" w:hAnsi="Arial" w:cs="Arial"/>
                <w:color w:val="000000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</w:rPr>
              <w:t>Na</w:t>
            </w:r>
            <w:proofErr w:type="gramStart"/>
            <w:r>
              <w:rPr>
                <w:rFonts w:ascii="Arial" w:hAnsi="Arial" w:cs="Arial"/>
                <w:color w:val="000000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</w:rPr>
              <w:t>Mg</w:t>
            </w:r>
            <w:r>
              <w:rPr>
                <w:rFonts w:ascii="Arial" w:hAnsi="Arial" w:cs="Arial"/>
                <w:color w:val="000000"/>
                <w:vertAlign w:val="superscript"/>
              </w:rPr>
              <w:t> 2+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Осадок 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</w:rPr>
              <w:t>II группа</w:t>
            </w:r>
            <w:r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i/>
                <w:iCs/>
                <w:color w:val="000000"/>
              </w:rPr>
              <w:t>:</w:t>
            </w:r>
          </w:p>
          <w:p w:rsidR="00EA668F" w:rsidRDefault="00EA668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ВаСО</w:t>
            </w:r>
            <w:r>
              <w:rPr>
                <w:rFonts w:ascii="Arial" w:hAnsi="Arial" w:cs="Arial"/>
                <w:color w:val="00000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</w:rPr>
              <w:sym w:font="Symbol" w:char="F0AF"/>
            </w:r>
            <w:r>
              <w:rPr>
                <w:rFonts w:ascii="Arial" w:hAnsi="Arial" w:cs="Arial"/>
                <w:color w:val="000000"/>
              </w:rPr>
              <w:t>СаСО</w:t>
            </w:r>
            <w:r>
              <w:rPr>
                <w:rFonts w:ascii="Arial" w:hAnsi="Arial" w:cs="Arial"/>
                <w:color w:val="00000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</w:rPr>
              <w:sym w:font="Symbol" w:char="F0AF"/>
            </w:r>
          </w:p>
        </w:tc>
      </w:tr>
      <w:tr w:rsidR="00EA668F" w:rsidTr="00EA668F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" cy="219075"/>
                  <wp:effectExtent l="0" t="0" r="9525" b="9525"/>
                  <wp:wrapSquare wrapText="bothSides"/>
                  <wp:docPr id="10" name="Рисунок 10" descr="https://studfile.net/html/2706/487/html_LU6YI97Ord.3zNZ/img-9aa8J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.net/html/2706/487/html_LU6YI97Ord.3zNZ/img-9aa8J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</w:rPr>
              <w:t>+СН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СООН</w:t>
            </w:r>
          </w:p>
        </w:tc>
      </w:tr>
    </w:tbl>
    <w:p w:rsidR="00EA668F" w:rsidRDefault="00EA668F" w:rsidP="00EA668F">
      <w:pPr>
        <w:rPr>
          <w:vanish/>
        </w:rPr>
      </w:pPr>
    </w:p>
    <w:tbl>
      <w:tblPr>
        <w:tblW w:w="8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3"/>
        <w:gridCol w:w="2191"/>
        <w:gridCol w:w="548"/>
        <w:gridCol w:w="4283"/>
      </w:tblGrid>
      <w:tr w:rsidR="00EA668F" w:rsidTr="00EA668F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Раствор 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</w:rPr>
              <w:t>II группа</w:t>
            </w:r>
            <w:r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i/>
                <w:i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Са</w:t>
            </w:r>
            <w:proofErr w:type="gramStart"/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</w:rPr>
              <w:t>Ва</w:t>
            </w:r>
            <w:r>
              <w:rPr>
                <w:rFonts w:ascii="Arial" w:hAnsi="Arial" w:cs="Arial"/>
                <w:color w:val="000000"/>
                <w:vertAlign w:val="superscript"/>
              </w:rPr>
              <w:t>2+</w:t>
            </w:r>
          </w:p>
        </w:tc>
      </w:tr>
      <w:tr w:rsidR="00EA668F" w:rsidTr="00EA668F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7700" cy="247650"/>
                  <wp:effectExtent l="0" t="0" r="0" b="0"/>
                  <wp:wrapSquare wrapText="bothSides"/>
                  <wp:docPr id="9" name="Рисунок 9" descr="https://studfile.net/html/2706/487/html_LU6YI97Ord.3zNZ/img-P3aUz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.net/html/2706/487/html_LU6YI97Ord.3zNZ/img-P3aUz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</w:rPr>
              <w:t>+K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Cr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7</w:t>
            </w:r>
          </w:p>
        </w:tc>
      </w:tr>
    </w:tbl>
    <w:p w:rsidR="00EA668F" w:rsidRDefault="00EA668F" w:rsidP="00EA668F">
      <w:pPr>
        <w:rPr>
          <w:vanish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238125"/>
            <wp:effectExtent l="0" t="0" r="0" b="9525"/>
            <wp:wrapSquare wrapText="bothSides"/>
            <wp:docPr id="8" name="Рисунок 8" descr="https://studfile.net/html/2706/487/html_LU6YI97Ord.3zNZ/img-r9qh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487/html_LU6YI97Ord.3zNZ/img-r9qhd_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4"/>
        <w:gridCol w:w="2191"/>
        <w:gridCol w:w="239"/>
        <w:gridCol w:w="2035"/>
        <w:gridCol w:w="2556"/>
      </w:tblGrid>
      <w:tr w:rsidR="00EA668F" w:rsidTr="00EA668F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Раствор: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Са</w:t>
            </w:r>
            <w:proofErr w:type="gramStart"/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vertAlign w:val="superscript"/>
              </w:rPr>
              <w:t>+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68F" w:rsidRDefault="00EA668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Осадок: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BaCrO</w:t>
            </w:r>
            <w:r>
              <w:rPr>
                <w:rFonts w:ascii="Arial" w:hAnsi="Arial" w:cs="Arial"/>
                <w:color w:val="000000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</w:rPr>
              <w:sym w:font="Symbol" w:char="F0AF"/>
            </w:r>
          </w:p>
        </w:tc>
      </w:tr>
    </w:tbl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 3. Схема разделения катионов I и II групп и разделения ионов внутри II группы</w:t>
      </w:r>
    </w:p>
    <w:p w:rsidR="00EA668F" w:rsidRDefault="00EA668F" w:rsidP="00EA668F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«Катионы III аналитической группы»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Общая характеристика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III аналитическую группу входит большое количество катионов, образованных различными элементами: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а)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- (Ве</w:t>
      </w:r>
      <w:proofErr w:type="gramStart"/>
      <w:r>
        <w:rPr>
          <w:rFonts w:ascii="Arial" w:hAnsi="Arial" w:cs="Arial"/>
          <w:color w:val="000000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vertAlign w:val="superscript"/>
        </w:rPr>
        <w:t>+</w:t>
      </w:r>
      <w:r>
        <w:rPr>
          <w:rFonts w:ascii="Arial" w:hAnsi="Arial" w:cs="Arial"/>
          <w:color w:val="000000"/>
        </w:rPr>
        <w:t>) иp</w:t>
      </w:r>
      <w:r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>-элементами;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б)</w:t>
      </w:r>
      <w:r>
        <w:rPr>
          <w:rFonts w:ascii="Arial" w:hAnsi="Arial" w:cs="Arial"/>
          <w:color w:val="000000"/>
        </w:rPr>
        <w:t>3d-, 4d- и 5d-элементами;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в)</w:t>
      </w:r>
      <w:r>
        <w:rPr>
          <w:rFonts w:ascii="Arial" w:hAnsi="Arial" w:cs="Arial"/>
          <w:color w:val="000000"/>
        </w:rPr>
        <w:t>f-элементами.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Однако все они имеют общее свойство, отличающее их от катионов I и II групп. Это способность осаждаться в виде сульфидов или гидроксидов при действии </w:t>
      </w:r>
      <w:r>
        <w:rPr>
          <w:rFonts w:ascii="Arial" w:hAnsi="Arial" w:cs="Arial"/>
          <w:b/>
          <w:bCs/>
          <w:i/>
          <w:iCs/>
          <w:color w:val="000000"/>
        </w:rPr>
        <w:t>группового реагента – (NH</w:t>
      </w:r>
      <w:r>
        <w:rPr>
          <w:rFonts w:ascii="Arial" w:hAnsi="Arial" w:cs="Arial"/>
          <w:b/>
          <w:bCs/>
          <w:i/>
          <w:iCs/>
          <w:color w:val="000000"/>
          <w:vertAlign w:val="subscript"/>
        </w:rPr>
        <w:t>4</w:t>
      </w:r>
      <w:r>
        <w:rPr>
          <w:rFonts w:ascii="Arial" w:hAnsi="Arial" w:cs="Arial"/>
          <w:b/>
          <w:bCs/>
          <w:i/>
          <w:iCs/>
          <w:color w:val="000000"/>
        </w:rPr>
        <w:t>)</w:t>
      </w:r>
      <w:r>
        <w:rPr>
          <w:rFonts w:ascii="Arial" w:hAnsi="Arial" w:cs="Arial"/>
          <w:b/>
          <w:bCs/>
          <w:i/>
          <w:iCs/>
          <w:color w:val="000000"/>
          <w:vertAlign w:val="subscript"/>
        </w:rPr>
        <w:t>2</w:t>
      </w:r>
      <w:r>
        <w:rPr>
          <w:rFonts w:ascii="Arial" w:hAnsi="Arial" w:cs="Arial"/>
          <w:b/>
          <w:bCs/>
          <w:i/>
          <w:iCs/>
          <w:color w:val="000000"/>
        </w:rPr>
        <w:t xml:space="preserve">S в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присутствииаммиачного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буфера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ульфиды</w:t>
      </w:r>
      <w:proofErr w:type="spellEnd"/>
      <w:r>
        <w:rPr>
          <w:rFonts w:ascii="Arial" w:hAnsi="Arial" w:cs="Arial"/>
          <w:color w:val="000000"/>
        </w:rPr>
        <w:t xml:space="preserve"> катионов III группы, не растворимые в воде, растворяются в разбавленных минеральных кислотах, поэтому они не осаждаются сероводородом из кислых растворов.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Катионы III группы, в отличие от катионов II группы, образуют нерастворимые гидроксиды и растворимые в воде сульфаты. Одним из характерных свойств катионов III группы является их способность образовывать </w:t>
      </w:r>
      <w:r>
        <w:rPr>
          <w:rFonts w:ascii="Arial" w:hAnsi="Arial" w:cs="Arial"/>
          <w:b/>
          <w:bCs/>
          <w:i/>
          <w:iCs/>
          <w:color w:val="000000"/>
        </w:rPr>
        <w:t>комплексные соединения</w:t>
      </w:r>
      <w:r>
        <w:rPr>
          <w:rFonts w:ascii="Arial" w:hAnsi="Arial" w:cs="Arial"/>
          <w:color w:val="000000"/>
        </w:rPr>
        <w:t xml:space="preserve">. Многие из них вступают в </w:t>
      </w:r>
      <w:proofErr w:type="spellStart"/>
      <w:r>
        <w:rPr>
          <w:rFonts w:ascii="Arial" w:hAnsi="Arial" w:cs="Arial"/>
          <w:color w:val="000000"/>
        </w:rPr>
        <w:t>реакции</w:t>
      </w:r>
      <w:r>
        <w:rPr>
          <w:rFonts w:ascii="Arial" w:hAnsi="Arial" w:cs="Arial"/>
          <w:b/>
          <w:bCs/>
          <w:i/>
          <w:iCs/>
          <w:color w:val="000000"/>
        </w:rPr>
        <w:t>окисления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-восстановления.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Большинство соединений катионов III группы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окрашено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>Т</w:t>
      </w:r>
      <w:proofErr w:type="gramEnd"/>
      <w:r>
        <w:rPr>
          <w:rFonts w:ascii="Arial" w:hAnsi="Arial" w:cs="Arial"/>
          <w:color w:val="000000"/>
        </w:rPr>
        <w:t>ак</w:t>
      </w:r>
      <w:proofErr w:type="spellEnd"/>
      <w:r>
        <w:rPr>
          <w:rFonts w:ascii="Arial" w:hAnsi="Arial" w:cs="Arial"/>
          <w:color w:val="000000"/>
        </w:rPr>
        <w:t>, солиCr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>имеют сине-зелёную окраску, солиFe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>– жёлтую. Хром и марганец в высших степенях окисления образуют окрашенные анионы:CrO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  <w:vertAlign w:val="superscript"/>
        </w:rPr>
        <w:t>2–</w:t>
      </w:r>
      <w:r>
        <w:rPr>
          <w:rFonts w:ascii="Arial" w:hAnsi="Arial" w:cs="Arial"/>
          <w:color w:val="000000"/>
        </w:rPr>
        <w:t>– жёлтого цвета,Cr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vertAlign w:val="subscript"/>
        </w:rPr>
        <w:t>7</w:t>
      </w:r>
      <w:r>
        <w:rPr>
          <w:rFonts w:ascii="Arial" w:hAnsi="Arial" w:cs="Arial"/>
          <w:color w:val="000000"/>
          <w:vertAlign w:val="superscript"/>
        </w:rPr>
        <w:t>2–</w:t>
      </w:r>
      <w:r>
        <w:rPr>
          <w:rFonts w:ascii="Arial" w:hAnsi="Arial" w:cs="Arial"/>
          <w:color w:val="000000"/>
        </w:rPr>
        <w:t>– оранжевого,MnO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  <w:vertAlign w:val="superscript"/>
        </w:rPr>
        <w:t>–</w:t>
      </w:r>
      <w:r>
        <w:rPr>
          <w:rFonts w:ascii="Arial" w:hAnsi="Arial" w:cs="Arial"/>
          <w:color w:val="000000"/>
        </w:rPr>
        <w:t xml:space="preserve">– малиново-фиолетового. Окрашены также некоторые гидроксиды и все сульфиды, за </w:t>
      </w:r>
      <w:proofErr w:type="spellStart"/>
      <w:r>
        <w:rPr>
          <w:rFonts w:ascii="Arial" w:hAnsi="Arial" w:cs="Arial"/>
          <w:color w:val="000000"/>
        </w:rPr>
        <w:t>исключением</w:t>
      </w:r>
      <w:proofErr w:type="gramStart"/>
      <w:r>
        <w:rPr>
          <w:rFonts w:ascii="Arial" w:hAnsi="Arial" w:cs="Arial"/>
          <w:color w:val="000000"/>
        </w:rPr>
        <w:t>ZnS</w:t>
      </w:r>
      <w:proofErr w:type="spellEnd"/>
      <w:proofErr w:type="gramEnd"/>
      <w:r>
        <w:rPr>
          <w:rFonts w:ascii="Arial" w:hAnsi="Arial" w:cs="Arial"/>
          <w:color w:val="000000"/>
        </w:rPr>
        <w:t>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химической технологии наиболее часто используются следующие катионы </w:t>
      </w:r>
      <w:proofErr w:type="gramStart"/>
      <w:r>
        <w:rPr>
          <w:rFonts w:ascii="Arial" w:hAnsi="Arial" w:cs="Arial"/>
          <w:color w:val="000000"/>
        </w:rPr>
        <w:t>III</w:t>
      </w:r>
      <w:proofErr w:type="gramEnd"/>
      <w:r>
        <w:rPr>
          <w:rFonts w:ascii="Arial" w:hAnsi="Arial" w:cs="Arial"/>
          <w:color w:val="000000"/>
        </w:rPr>
        <w:t>группы:Fe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,Fe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>,Zn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,Al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>,Cr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>,Mn</w:t>
      </w:r>
      <w:r>
        <w:rPr>
          <w:rFonts w:ascii="Arial" w:hAnsi="Arial" w:cs="Arial"/>
          <w:color w:val="000000"/>
          <w:vertAlign w:val="superscript"/>
        </w:rPr>
        <w:t>2+</w:t>
      </w:r>
    </w:p>
    <w:p w:rsidR="00EA668F" w:rsidRDefault="00EA668F" w:rsidP="00EA668F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Опыт 7. Характерные реакции на ион Al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3+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Описание 1. </w:t>
      </w:r>
      <w:r>
        <w:rPr>
          <w:rFonts w:ascii="Arial" w:hAnsi="Arial" w:cs="Arial"/>
          <w:b/>
          <w:bCs/>
          <w:i/>
          <w:iCs/>
          <w:color w:val="000000"/>
        </w:rPr>
        <w:t>Реакция с ализарином.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пробирку к 2-3 каплям кислого раствора, содержащего ионы алюминия, добавляют 2-3 капли раствора ализарина (1,2-диоксиантрахинон), твердый ацетат натрия до слабокислой среды и нагревают. Образуется малорастворимое комплексное соединение, ярко-красный хлопьевидный осадок, называемое «алюминиевыми лаками». Реакция протекает по схеме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000500" cy="1304925"/>
            <wp:effectExtent l="0" t="0" r="0" b="9525"/>
            <wp:docPr id="4" name="Рисунок 4" descr="https://studfile.net/html/2706/487/html_LU6YI97Ord.3zNZ/img-XdAv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487/html_LU6YI97Ord.3zNZ/img-XdAvV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190500"/>
            <wp:effectExtent l="0" t="0" r="0" b="0"/>
            <wp:wrapSquare wrapText="bothSides"/>
            <wp:docPr id="7" name="Рисунок 7" descr="https://studfile.net/html/2706/487/html_LU6YI97Ord.3zNZ/img-KWJQ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487/html_LU6YI97Ord.3zNZ/img-KWJQBq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Комплексы устойчивы в уксуснокислой среде. </w:t>
      </w:r>
      <w:r>
        <w:rPr>
          <w:rFonts w:ascii="Arial" w:hAnsi="Arial" w:cs="Arial"/>
          <w:b/>
          <w:bCs/>
          <w:i/>
          <w:iCs/>
          <w:color w:val="000000"/>
        </w:rPr>
        <w:t>Ализари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н</w:t>
      </w:r>
      <w:r>
        <w:rPr>
          <w:rFonts w:ascii="Arial" w:hAnsi="Arial" w:cs="Arial"/>
          <w:color w:val="000000"/>
        </w:rPr>
        <w:t>–</w:t>
      </w:r>
      <w:proofErr w:type="gramEnd"/>
      <w:r>
        <w:rPr>
          <w:rFonts w:ascii="Arial" w:hAnsi="Arial" w:cs="Arial"/>
          <w:color w:val="000000"/>
        </w:rPr>
        <w:t xml:space="preserve"> специфический реактив, позволяющий определятьAl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>в присутствии других катионов. Реакция высокочувствительна – предел обнаружения 0,5 мкг. Мешают катионыZn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,Mn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,Cr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>,Fe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>. Для их маскировки используютK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>[</w:t>
      </w:r>
      <w:proofErr w:type="spellStart"/>
      <w:r>
        <w:rPr>
          <w:rFonts w:ascii="Arial" w:hAnsi="Arial" w:cs="Arial"/>
          <w:color w:val="000000"/>
        </w:rPr>
        <w:t>Fe</w:t>
      </w:r>
      <w:proofErr w:type="spellEnd"/>
      <w:r>
        <w:rPr>
          <w:rFonts w:ascii="Arial" w:hAnsi="Arial" w:cs="Arial"/>
          <w:color w:val="000000"/>
        </w:rPr>
        <w:t>(CN)</w:t>
      </w:r>
      <w:r>
        <w:rPr>
          <w:rFonts w:ascii="Arial" w:hAnsi="Arial" w:cs="Arial"/>
          <w:color w:val="000000"/>
          <w:vertAlign w:val="subscript"/>
        </w:rPr>
        <w:t>6</w:t>
      </w:r>
      <w:r>
        <w:rPr>
          <w:rFonts w:ascii="Arial" w:hAnsi="Arial" w:cs="Arial"/>
          <w:color w:val="000000"/>
        </w:rPr>
        <w:t xml:space="preserve">], с которым мешающие ионы образуют нерастворимые в воде </w:t>
      </w:r>
      <w:proofErr w:type="spellStart"/>
      <w:r>
        <w:rPr>
          <w:rFonts w:ascii="Arial" w:hAnsi="Arial" w:cs="Arial"/>
          <w:color w:val="000000"/>
        </w:rPr>
        <w:t>гексацианоферраты</w:t>
      </w:r>
      <w:proofErr w:type="spellEnd"/>
      <w:r>
        <w:rPr>
          <w:rFonts w:ascii="Arial" w:hAnsi="Arial" w:cs="Arial"/>
          <w:color w:val="000000"/>
        </w:rPr>
        <w:t> (II). Реакция выполняется в двух вариантах – как пробирочная и как капельная.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Описание 2. </w:t>
      </w:r>
      <w:r>
        <w:rPr>
          <w:rFonts w:ascii="Arial" w:hAnsi="Arial" w:cs="Arial"/>
          <w:b/>
          <w:bCs/>
          <w:i/>
          <w:iCs/>
          <w:color w:val="000000"/>
        </w:rPr>
        <w:t>Реакция с аммиаком.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3-4 каплям раствора, содержащего ионы алюминия, осторожно по каплям добавляют гидроксида аммония до образования белого студенистого осадка гидроксида алюминия.</w:t>
      </w:r>
    </w:p>
    <w:p w:rsidR="00EA668F" w:rsidRDefault="00EA668F" w:rsidP="00EA668F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Al</w:t>
      </w:r>
      <w:r>
        <w:rPr>
          <w:rFonts w:ascii="Arial" w:hAnsi="Arial" w:cs="Arial"/>
          <w:b/>
          <w:bCs/>
          <w:color w:val="000000"/>
          <w:vertAlign w:val="superscript"/>
        </w:rPr>
        <w:t>3+</w:t>
      </w:r>
      <w:r>
        <w:rPr>
          <w:rFonts w:ascii="Arial" w:hAnsi="Arial" w:cs="Arial"/>
          <w:b/>
          <w:bCs/>
          <w:color w:val="000000"/>
        </w:rPr>
        <w:t> + 3OH</w:t>
      </w:r>
      <w:r>
        <w:rPr>
          <w:rFonts w:ascii="Arial" w:hAnsi="Arial" w:cs="Arial"/>
          <w:b/>
          <w:bCs/>
          <w:color w:val="000000"/>
          <w:vertAlign w:val="superscript"/>
        </w:rPr>
        <w:t>–</w:t>
      </w:r>
      <w:r>
        <w:rPr>
          <w:rFonts w:ascii="Arial" w:hAnsi="Arial" w:cs="Arial"/>
          <w:b/>
          <w:bCs/>
          <w:color w:val="000000"/>
        </w:rPr>
        <w:t> → </w:t>
      </w:r>
      <w:proofErr w:type="spellStart"/>
      <w:r>
        <w:rPr>
          <w:rFonts w:ascii="Arial" w:hAnsi="Arial" w:cs="Arial"/>
          <w:b/>
          <w:bCs/>
          <w:color w:val="000000"/>
        </w:rPr>
        <w:t>Al</w:t>
      </w:r>
      <w:proofErr w:type="spellEnd"/>
      <w:r>
        <w:rPr>
          <w:rFonts w:ascii="Arial" w:hAnsi="Arial" w:cs="Arial"/>
          <w:b/>
          <w:bCs/>
          <w:color w:val="000000"/>
        </w:rPr>
        <w:t>(OH)</w:t>
      </w:r>
      <w:r>
        <w:rPr>
          <w:rFonts w:ascii="Arial" w:hAnsi="Arial" w:cs="Arial"/>
          <w:b/>
          <w:bCs/>
          <w:color w:val="000000"/>
          <w:vertAlign w:val="subscript"/>
        </w:rPr>
        <w:t>3</w:t>
      </w:r>
      <w:r>
        <w:rPr>
          <w:rFonts w:ascii="Arial" w:hAnsi="Arial" w:cs="Arial"/>
          <w:b/>
          <w:bCs/>
          <w:color w:val="000000"/>
        </w:rPr>
        <w:t>↓.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Наиболее полное осаждение гидроксида происходит при рН≈5–6.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Описание 3. </w:t>
      </w:r>
      <w:r>
        <w:rPr>
          <w:rFonts w:ascii="Arial" w:hAnsi="Arial" w:cs="Arial"/>
          <w:b/>
          <w:bCs/>
          <w:i/>
          <w:iCs/>
          <w:color w:val="000000"/>
        </w:rPr>
        <w:t>Реакция со щелочами.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Гидроксид натрия (калия) образуют с ионами Al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белый осадок</w:t>
      </w:r>
      <w:r>
        <w:rPr>
          <w:rFonts w:ascii="Arial" w:hAnsi="Arial" w:cs="Arial"/>
          <w:color w:val="000000"/>
        </w:rPr>
        <w:t xml:space="preserve"> гидроксида алюминия </w:t>
      </w:r>
      <w:proofErr w:type="spellStart"/>
      <w:r>
        <w:rPr>
          <w:rFonts w:ascii="Arial" w:hAnsi="Arial" w:cs="Arial"/>
          <w:color w:val="000000"/>
        </w:rPr>
        <w:t>Al</w:t>
      </w:r>
      <w:proofErr w:type="spellEnd"/>
      <w:r>
        <w:rPr>
          <w:rFonts w:ascii="Arial" w:hAnsi="Arial" w:cs="Arial"/>
          <w:color w:val="000000"/>
        </w:rPr>
        <w:t>(OH)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 xml:space="preserve">. Наиболее полное осаждение наблюдается в интервале рН 4–7,8. При дальнейшем прибавлении щёлочи амфотерный гидроксид алюминия растворяется с образованием </w:t>
      </w:r>
      <w:proofErr w:type="spellStart"/>
      <w:r>
        <w:rPr>
          <w:rFonts w:ascii="Arial" w:hAnsi="Arial" w:cs="Arial"/>
          <w:color w:val="000000"/>
        </w:rPr>
        <w:t>гидроксоалюминатов</w:t>
      </w:r>
      <w:proofErr w:type="spellEnd"/>
      <w:r>
        <w:rPr>
          <w:rFonts w:ascii="Arial" w:hAnsi="Arial" w:cs="Arial"/>
          <w:color w:val="000000"/>
        </w:rPr>
        <w:t xml:space="preserve">. Если снова понизить рН среды до значения ≈5, то </w:t>
      </w:r>
      <w:proofErr w:type="spellStart"/>
      <w:r>
        <w:rPr>
          <w:rFonts w:ascii="Arial" w:hAnsi="Arial" w:cs="Arial"/>
          <w:color w:val="000000"/>
        </w:rPr>
        <w:t>гидроксоалюминаты</w:t>
      </w:r>
      <w:proofErr w:type="spellEnd"/>
      <w:r>
        <w:rPr>
          <w:rFonts w:ascii="Arial" w:hAnsi="Arial" w:cs="Arial"/>
          <w:color w:val="000000"/>
        </w:rPr>
        <w:t xml:space="preserve"> разрушаются и снова выпадает осадок </w:t>
      </w:r>
      <w:proofErr w:type="spellStart"/>
      <w:r>
        <w:rPr>
          <w:rFonts w:ascii="Arial" w:hAnsi="Arial" w:cs="Arial"/>
          <w:color w:val="000000"/>
        </w:rPr>
        <w:t>Al</w:t>
      </w:r>
      <w:proofErr w:type="spellEnd"/>
      <w:r>
        <w:rPr>
          <w:rFonts w:ascii="Arial" w:hAnsi="Arial" w:cs="Arial"/>
          <w:color w:val="000000"/>
        </w:rPr>
        <w:t>(OH)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. (Если добавить твердый хлорид аммония и нагреть, вновь образуется осадок гидроксида алюминия). Написать реакции.</w:t>
      </w:r>
    </w:p>
    <w:p w:rsidR="00EA668F" w:rsidRDefault="00EA668F" w:rsidP="00EA668F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Опыт 8. Характерные реакции на ион Cr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3+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Описание 1. </w:t>
      </w:r>
      <w:r>
        <w:rPr>
          <w:rFonts w:ascii="Arial" w:hAnsi="Arial" w:cs="Arial"/>
          <w:b/>
          <w:bCs/>
          <w:i/>
          <w:iCs/>
          <w:color w:val="000000"/>
        </w:rPr>
        <w:t>Реакция с пероксидом водорода.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2-3 каплям раствора, содержащего ионы хрома (3), добавляют по каплям 2М гидроксида натрия до образования осадка гидроксида хрома и далее до его растворения и образования </w:t>
      </w:r>
      <w:proofErr w:type="spellStart"/>
      <w:r>
        <w:rPr>
          <w:rFonts w:ascii="Arial" w:hAnsi="Arial" w:cs="Arial"/>
          <w:color w:val="000000"/>
        </w:rPr>
        <w:t>гидроксокомплексов</w:t>
      </w:r>
      <w:proofErr w:type="spellEnd"/>
      <w:r>
        <w:rPr>
          <w:rFonts w:ascii="Arial" w:hAnsi="Arial" w:cs="Arial"/>
          <w:color w:val="000000"/>
        </w:rPr>
        <w:t>. Затем добавляют 1 каплю 30%-</w:t>
      </w:r>
      <w:proofErr w:type="spellStart"/>
      <w:r>
        <w:rPr>
          <w:rFonts w:ascii="Arial" w:hAnsi="Arial" w:cs="Arial"/>
          <w:color w:val="000000"/>
        </w:rPr>
        <w:t>ного</w:t>
      </w:r>
      <w:proofErr w:type="spellEnd"/>
      <w:r>
        <w:rPr>
          <w:rFonts w:ascii="Arial" w:hAnsi="Arial" w:cs="Arial"/>
          <w:color w:val="000000"/>
        </w:rPr>
        <w:t xml:space="preserve"> или 6-8 капель 3%-</w:t>
      </w:r>
      <w:proofErr w:type="spellStart"/>
      <w:r>
        <w:rPr>
          <w:rFonts w:ascii="Arial" w:hAnsi="Arial" w:cs="Arial"/>
          <w:color w:val="000000"/>
        </w:rPr>
        <w:t>ного</w:t>
      </w:r>
      <w:proofErr w:type="spellEnd"/>
      <w:r>
        <w:rPr>
          <w:rFonts w:ascii="Arial" w:hAnsi="Arial" w:cs="Arial"/>
          <w:color w:val="000000"/>
        </w:rPr>
        <w:t xml:space="preserve"> раствора пероксид водорода и нагревают. Образуется жёлтый раствор хромата</w:t>
      </w:r>
    </w:p>
    <w:p w:rsidR="00EA668F" w:rsidRPr="00EA668F" w:rsidRDefault="00EA668F" w:rsidP="00EA668F">
      <w:pPr>
        <w:pStyle w:val="a3"/>
        <w:rPr>
          <w:rFonts w:ascii="Arial" w:hAnsi="Arial" w:cs="Arial"/>
          <w:color w:val="000000"/>
          <w:lang w:val="en-US"/>
        </w:rPr>
      </w:pPr>
      <w:proofErr w:type="gramStart"/>
      <w:r w:rsidRPr="00EA668F">
        <w:rPr>
          <w:rFonts w:ascii="Arial" w:hAnsi="Arial" w:cs="Arial"/>
          <w:b/>
          <w:bCs/>
          <w:color w:val="000000"/>
          <w:lang w:val="en-US"/>
        </w:rPr>
        <w:t>2Cr(</w:t>
      </w:r>
      <w:proofErr w:type="gramEnd"/>
      <w:r w:rsidRPr="00EA668F">
        <w:rPr>
          <w:rFonts w:ascii="Arial" w:hAnsi="Arial" w:cs="Arial"/>
          <w:b/>
          <w:bCs/>
          <w:color w:val="000000"/>
          <w:lang w:val="en-US"/>
        </w:rPr>
        <w:t>OH)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3</w:t>
      </w:r>
      <w:r w:rsidRPr="00EA668F">
        <w:rPr>
          <w:rFonts w:ascii="Arial" w:hAnsi="Arial" w:cs="Arial"/>
          <w:b/>
          <w:bCs/>
          <w:color w:val="000000"/>
          <w:lang w:val="en-US"/>
        </w:rPr>
        <w:t> + 3H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2</w:t>
      </w:r>
      <w:r w:rsidRPr="00EA668F">
        <w:rPr>
          <w:rFonts w:ascii="Arial" w:hAnsi="Arial" w:cs="Arial"/>
          <w:b/>
          <w:bCs/>
          <w:color w:val="000000"/>
          <w:lang w:val="en-US"/>
        </w:rPr>
        <w:t>O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2</w:t>
      </w:r>
      <w:r w:rsidRPr="00EA668F">
        <w:rPr>
          <w:rFonts w:ascii="Arial" w:hAnsi="Arial" w:cs="Arial"/>
          <w:b/>
          <w:bCs/>
          <w:color w:val="000000"/>
          <w:lang w:val="en-US"/>
        </w:rPr>
        <w:t> + 4OH</w:t>
      </w:r>
      <w:r w:rsidRPr="00EA668F">
        <w:rPr>
          <w:rFonts w:ascii="Arial" w:hAnsi="Arial" w:cs="Arial"/>
          <w:b/>
          <w:bCs/>
          <w:color w:val="000000"/>
          <w:vertAlign w:val="superscript"/>
          <w:lang w:val="en-US"/>
        </w:rPr>
        <w:t>–</w:t>
      </w:r>
      <w:r w:rsidRPr="00EA668F">
        <w:rPr>
          <w:rFonts w:ascii="Arial" w:hAnsi="Arial" w:cs="Arial"/>
          <w:b/>
          <w:bCs/>
          <w:color w:val="000000"/>
          <w:lang w:val="en-US"/>
        </w:rPr>
        <w:t> → 2CrO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4</w:t>
      </w:r>
      <w:r w:rsidRPr="00EA668F">
        <w:rPr>
          <w:rFonts w:ascii="Arial" w:hAnsi="Arial" w:cs="Arial"/>
          <w:b/>
          <w:bCs/>
          <w:color w:val="000000"/>
          <w:vertAlign w:val="superscript"/>
          <w:lang w:val="en-US"/>
        </w:rPr>
        <w:t>2–</w:t>
      </w:r>
      <w:r w:rsidRPr="00EA668F">
        <w:rPr>
          <w:rFonts w:ascii="Arial" w:hAnsi="Arial" w:cs="Arial"/>
          <w:b/>
          <w:bCs/>
          <w:color w:val="000000"/>
          <w:lang w:val="en-US"/>
        </w:rPr>
        <w:t> +8H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2</w:t>
      </w:r>
      <w:r w:rsidRPr="00EA668F">
        <w:rPr>
          <w:rFonts w:ascii="Arial" w:hAnsi="Arial" w:cs="Arial"/>
          <w:b/>
          <w:bCs/>
          <w:color w:val="000000"/>
          <w:lang w:val="en-US"/>
        </w:rPr>
        <w:t>O.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действии 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на растворы хроматов образуются различные </w:t>
      </w:r>
      <w:proofErr w:type="spellStart"/>
      <w:r>
        <w:rPr>
          <w:rFonts w:ascii="Arial" w:hAnsi="Arial" w:cs="Arial"/>
          <w:color w:val="000000"/>
        </w:rPr>
        <w:t>пероксокомплексы</w:t>
      </w:r>
      <w:proofErr w:type="spellEnd"/>
      <w:r>
        <w:rPr>
          <w:rFonts w:ascii="Arial" w:hAnsi="Arial" w:cs="Arial"/>
          <w:color w:val="000000"/>
        </w:rPr>
        <w:t xml:space="preserve"> хрома, окраска которых зависит от рН среды. </w:t>
      </w:r>
      <w:proofErr w:type="gramStart"/>
      <w:r>
        <w:rPr>
          <w:rFonts w:ascii="Arial" w:hAnsi="Arial" w:cs="Arial"/>
          <w:color w:val="000000"/>
        </w:rPr>
        <w:t>В кислой среде – образуются комплексные соединения голубого, а в нейтральной – фиолетового цвета.</w:t>
      </w:r>
      <w:proofErr w:type="gramEnd"/>
      <w:r>
        <w:rPr>
          <w:rFonts w:ascii="Arial" w:hAnsi="Arial" w:cs="Arial"/>
          <w:color w:val="000000"/>
        </w:rPr>
        <w:t xml:space="preserve"> В водных растворах </w:t>
      </w:r>
      <w:proofErr w:type="spellStart"/>
      <w:r>
        <w:rPr>
          <w:rFonts w:ascii="Arial" w:hAnsi="Arial" w:cs="Arial"/>
          <w:color w:val="000000"/>
        </w:rPr>
        <w:t>пероксидные</w:t>
      </w:r>
      <w:proofErr w:type="spellEnd"/>
      <w:r>
        <w:rPr>
          <w:rFonts w:ascii="Arial" w:hAnsi="Arial" w:cs="Arial"/>
          <w:color w:val="000000"/>
        </w:rPr>
        <w:t xml:space="preserve"> комплексы хрома неустойчивы, но устойчивы в органических растворителях.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lastRenderedPageBreak/>
        <w:t>Описание 2. </w:t>
      </w:r>
      <w:r>
        <w:rPr>
          <w:rFonts w:ascii="Arial" w:hAnsi="Arial" w:cs="Arial"/>
          <w:b/>
          <w:bCs/>
          <w:i/>
          <w:iCs/>
          <w:color w:val="000000"/>
        </w:rPr>
        <w:t xml:space="preserve">Реакция с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дифенилкарбазидом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Дифенилкарбазид</w:t>
      </w:r>
      <w:proofErr w:type="spellEnd"/>
      <w:r>
        <w:rPr>
          <w:rFonts w:ascii="Arial" w:hAnsi="Arial" w:cs="Arial"/>
          <w:color w:val="000000"/>
        </w:rPr>
        <w:t xml:space="preserve"> (I) взаимодействует с </w:t>
      </w:r>
      <w:proofErr w:type="spellStart"/>
      <w:r>
        <w:rPr>
          <w:rFonts w:ascii="Arial" w:hAnsi="Arial" w:cs="Arial"/>
          <w:color w:val="000000"/>
        </w:rPr>
        <w:t>ионами</w:t>
      </w:r>
      <w:proofErr w:type="gramStart"/>
      <w:r>
        <w:rPr>
          <w:rFonts w:ascii="Arial" w:hAnsi="Arial" w:cs="Arial"/>
          <w:color w:val="000000"/>
        </w:rPr>
        <w:t>Cr</w:t>
      </w:r>
      <w:proofErr w:type="spellEnd"/>
      <w:proofErr w:type="gramEnd"/>
      <w:r>
        <w:rPr>
          <w:rFonts w:ascii="Arial" w:hAnsi="Arial" w:cs="Arial"/>
          <w:color w:val="000000"/>
        </w:rPr>
        <w:t xml:space="preserve">(VI) в сильнокислой среде, при этом </w:t>
      </w:r>
      <w:proofErr w:type="spellStart"/>
      <w:r>
        <w:rPr>
          <w:rFonts w:ascii="Arial" w:hAnsi="Arial" w:cs="Arial"/>
          <w:color w:val="000000"/>
        </w:rPr>
        <w:t>появляется</w:t>
      </w:r>
      <w:r>
        <w:rPr>
          <w:rFonts w:ascii="Arial" w:hAnsi="Arial" w:cs="Arial"/>
          <w:color w:val="000000"/>
          <w:u w:val="single"/>
        </w:rPr>
        <w:t>фиолетовое</w:t>
      </w:r>
      <w:proofErr w:type="spellEnd"/>
      <w:r>
        <w:rPr>
          <w:rFonts w:ascii="Arial" w:hAnsi="Arial" w:cs="Arial"/>
          <w:color w:val="000000"/>
          <w:u w:val="single"/>
        </w:rPr>
        <w:t xml:space="preserve"> окрашивание</w:t>
      </w:r>
      <w:r>
        <w:rPr>
          <w:rFonts w:ascii="Arial" w:hAnsi="Arial" w:cs="Arial"/>
          <w:color w:val="000000"/>
        </w:rPr>
        <w:t xml:space="preserve">. Предполагается следующий механизм реакции. Сначала </w:t>
      </w:r>
      <w:proofErr w:type="spellStart"/>
      <w:r>
        <w:rPr>
          <w:rFonts w:ascii="Arial" w:hAnsi="Arial" w:cs="Arial"/>
          <w:color w:val="000000"/>
        </w:rPr>
        <w:t>ионы</w:t>
      </w:r>
      <w:proofErr w:type="gramStart"/>
      <w:r>
        <w:rPr>
          <w:rFonts w:ascii="Arial" w:hAnsi="Arial" w:cs="Arial"/>
          <w:color w:val="000000"/>
        </w:rPr>
        <w:t>Cr</w:t>
      </w:r>
      <w:proofErr w:type="spellEnd"/>
      <w:proofErr w:type="gramEnd"/>
      <w:r>
        <w:rPr>
          <w:rFonts w:ascii="Arial" w:hAnsi="Arial" w:cs="Arial"/>
          <w:color w:val="000000"/>
        </w:rPr>
        <w:t xml:space="preserve">(VI) окисляют </w:t>
      </w:r>
      <w:proofErr w:type="spellStart"/>
      <w:r>
        <w:rPr>
          <w:rFonts w:ascii="Arial" w:hAnsi="Arial" w:cs="Arial"/>
          <w:color w:val="000000"/>
        </w:rPr>
        <w:t>дифенилкарбазид</w:t>
      </w:r>
      <w:proofErr w:type="spellEnd"/>
      <w:r>
        <w:rPr>
          <w:rFonts w:ascii="Arial" w:hAnsi="Arial" w:cs="Arial"/>
          <w:color w:val="000000"/>
        </w:rPr>
        <w:t xml:space="preserve"> до бесцветного </w:t>
      </w:r>
      <w:proofErr w:type="spellStart"/>
      <w:r>
        <w:rPr>
          <w:rFonts w:ascii="Arial" w:hAnsi="Arial" w:cs="Arial"/>
          <w:color w:val="000000"/>
        </w:rPr>
        <w:t>дифенилкарбазона</w:t>
      </w:r>
      <w:proofErr w:type="spellEnd"/>
      <w:r>
        <w:rPr>
          <w:rFonts w:ascii="Arial" w:hAnsi="Arial" w:cs="Arial"/>
          <w:color w:val="000000"/>
        </w:rPr>
        <w:t xml:space="preserve"> (II), </w:t>
      </w:r>
      <w:proofErr w:type="spellStart"/>
      <w:r>
        <w:rPr>
          <w:rFonts w:ascii="Arial" w:hAnsi="Arial" w:cs="Arial"/>
          <w:color w:val="000000"/>
        </w:rPr>
        <w:t>восстанавливаясь</w:t>
      </w:r>
      <w:proofErr w:type="spellEnd"/>
      <w:r>
        <w:rPr>
          <w:rFonts w:ascii="Arial" w:hAnsi="Arial" w:cs="Arial"/>
          <w:color w:val="000000"/>
        </w:rPr>
        <w:t xml:space="preserve"> при этом доCr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>: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029075" cy="1247775"/>
            <wp:effectExtent l="0" t="0" r="9525" b="9525"/>
            <wp:docPr id="3" name="Рисунок 3" descr="https://studfile.net/html/2706/487/html_LU6YI97Ord.3zNZ/img-wFkD2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487/html_LU6YI97Ord.3zNZ/img-wFkD2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190500"/>
            <wp:effectExtent l="0" t="0" r="0" b="0"/>
            <wp:wrapSquare wrapText="bothSides"/>
            <wp:docPr id="6" name="Рисунок 6" descr="https://studfile.net/html/2706/487/html_LU6YI97Ord.3zNZ/img-nK_2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487/html_LU6YI97Ord.3zNZ/img-nK_2E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" cy="257175"/>
            <wp:effectExtent l="0" t="0" r="9525" b="9525"/>
            <wp:wrapSquare wrapText="bothSides"/>
            <wp:docPr id="5" name="Рисунок 5" descr="https://studfile.net/html/2706/487/html_LU6YI97Ord.3zNZ/img-I3do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487/html_LU6YI97Ord.3zNZ/img-I3doH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Ионы Cr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 xml:space="preserve">образуют с </w:t>
      </w:r>
      <w:proofErr w:type="spellStart"/>
      <w:r>
        <w:rPr>
          <w:rFonts w:ascii="Arial" w:hAnsi="Arial" w:cs="Arial"/>
          <w:color w:val="000000"/>
        </w:rPr>
        <w:t>дифенилкарбазоном</w:t>
      </w:r>
      <w:proofErr w:type="spellEnd"/>
      <w:r>
        <w:rPr>
          <w:rFonts w:ascii="Arial" w:hAnsi="Arial" w:cs="Arial"/>
          <w:color w:val="000000"/>
        </w:rPr>
        <w:t xml:space="preserve"> (II)</w:t>
      </w:r>
      <w:r>
        <w:rPr>
          <w:rFonts w:ascii="Arial" w:hAnsi="Arial" w:cs="Arial"/>
          <w:color w:val="000000"/>
          <w:u w:val="single"/>
        </w:rPr>
        <w:t>красно-</w:t>
      </w:r>
      <w:proofErr w:type="spellStart"/>
      <w:r>
        <w:rPr>
          <w:rFonts w:ascii="Arial" w:hAnsi="Arial" w:cs="Arial"/>
          <w:color w:val="000000"/>
          <w:u w:val="single"/>
        </w:rPr>
        <w:t>фиолето</w:t>
      </w:r>
      <w:proofErr w:type="spellEnd"/>
      <w:r>
        <w:rPr>
          <w:rFonts w:ascii="Arial" w:hAnsi="Arial" w:cs="Arial"/>
          <w:color w:val="000000"/>
          <w:u w:val="single"/>
        </w:rPr>
        <w:t>-</w:t>
      </w:r>
      <w:proofErr w:type="spellStart"/>
      <w:r>
        <w:rPr>
          <w:rFonts w:ascii="Arial" w:hAnsi="Arial" w:cs="Arial"/>
          <w:color w:val="000000"/>
          <w:u w:val="single"/>
        </w:rPr>
        <w:t>вые</w:t>
      </w:r>
      <w:r>
        <w:rPr>
          <w:rFonts w:ascii="Arial" w:hAnsi="Arial" w:cs="Arial"/>
          <w:color w:val="000000"/>
        </w:rPr>
        <w:t>внутрикомплексные</w:t>
      </w:r>
      <w:proofErr w:type="spellEnd"/>
      <w:r>
        <w:rPr>
          <w:rFonts w:ascii="Arial" w:hAnsi="Arial" w:cs="Arial"/>
          <w:color w:val="000000"/>
        </w:rPr>
        <w:t xml:space="preserve"> соединения.</w:t>
      </w:r>
    </w:p>
    <w:p w:rsidR="00EA668F" w:rsidRDefault="00EA668F" w:rsidP="00EA668F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Опыт 9. Характерные реакции на ион Fe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3+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Описание 1. </w:t>
      </w:r>
      <w:r>
        <w:rPr>
          <w:rFonts w:ascii="Arial" w:hAnsi="Arial" w:cs="Arial"/>
          <w:b/>
          <w:bCs/>
          <w:i/>
          <w:iCs/>
          <w:color w:val="000000"/>
        </w:rPr>
        <w:t xml:space="preserve">Реакция с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гексацианоферратом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 (II) калия.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наиболее характерная и чувствительная реакция на ионы Fe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 xml:space="preserve">. К 1-2 каплям раствора, содержащего ионы железа(3) и имеющего рН 1-3, добавляют 1-2 капли реагента. В </w:t>
      </w:r>
      <w:proofErr w:type="gramStart"/>
      <w:r>
        <w:rPr>
          <w:rFonts w:ascii="Arial" w:hAnsi="Arial" w:cs="Arial"/>
          <w:color w:val="000000"/>
        </w:rPr>
        <w:t>результате</w:t>
      </w:r>
      <w:proofErr w:type="gramEnd"/>
      <w:r>
        <w:rPr>
          <w:rFonts w:ascii="Arial" w:hAnsi="Arial" w:cs="Arial"/>
          <w:color w:val="000000"/>
        </w:rPr>
        <w:t xml:space="preserve"> которой образуется тёмно-синий осадок «берлинской лазури</w:t>
      </w:r>
    </w:p>
    <w:p w:rsidR="00EA668F" w:rsidRDefault="00EA668F" w:rsidP="00EA668F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4Fe</w:t>
      </w:r>
      <w:r>
        <w:rPr>
          <w:rFonts w:ascii="Arial" w:hAnsi="Arial" w:cs="Arial"/>
          <w:b/>
          <w:bCs/>
          <w:color w:val="000000"/>
          <w:vertAlign w:val="superscript"/>
        </w:rPr>
        <w:t>3+</w:t>
      </w:r>
      <w:r>
        <w:rPr>
          <w:rFonts w:ascii="Arial" w:hAnsi="Arial" w:cs="Arial"/>
          <w:b/>
          <w:bCs/>
          <w:color w:val="000000"/>
        </w:rPr>
        <w:t> + 3[</w:t>
      </w:r>
      <w:proofErr w:type="spellStart"/>
      <w:r>
        <w:rPr>
          <w:rFonts w:ascii="Arial" w:hAnsi="Arial" w:cs="Arial"/>
          <w:b/>
          <w:bCs/>
          <w:color w:val="000000"/>
        </w:rPr>
        <w:t>Fe</w:t>
      </w:r>
      <w:proofErr w:type="spellEnd"/>
      <w:r>
        <w:rPr>
          <w:rFonts w:ascii="Arial" w:hAnsi="Arial" w:cs="Arial"/>
          <w:b/>
          <w:bCs/>
          <w:color w:val="000000"/>
        </w:rPr>
        <w:t>(CN)</w:t>
      </w:r>
      <w:r>
        <w:rPr>
          <w:rFonts w:ascii="Arial" w:hAnsi="Arial" w:cs="Arial"/>
          <w:b/>
          <w:bCs/>
          <w:color w:val="000000"/>
          <w:vertAlign w:val="subscript"/>
        </w:rPr>
        <w:t>6</w:t>
      </w:r>
      <w:r>
        <w:rPr>
          <w:rFonts w:ascii="Arial" w:hAnsi="Arial" w:cs="Arial"/>
          <w:b/>
          <w:bCs/>
          <w:color w:val="000000"/>
        </w:rPr>
        <w:t>]</w:t>
      </w:r>
      <w:r>
        <w:rPr>
          <w:rFonts w:ascii="Arial" w:hAnsi="Arial" w:cs="Arial"/>
          <w:b/>
          <w:bCs/>
          <w:color w:val="000000"/>
          <w:vertAlign w:val="superscript"/>
        </w:rPr>
        <w:t>4–</w:t>
      </w:r>
      <w:r>
        <w:rPr>
          <w:rFonts w:ascii="Arial" w:hAnsi="Arial" w:cs="Arial"/>
          <w:b/>
          <w:bCs/>
          <w:color w:val="000000"/>
        </w:rPr>
        <w:t> → Fe</w:t>
      </w:r>
      <w:r>
        <w:rPr>
          <w:rFonts w:ascii="Arial" w:hAnsi="Arial" w:cs="Arial"/>
          <w:b/>
          <w:bCs/>
          <w:color w:val="000000"/>
          <w:vertAlign w:val="subscript"/>
        </w:rPr>
        <w:t>4</w:t>
      </w:r>
      <w:r>
        <w:rPr>
          <w:rFonts w:ascii="Arial" w:hAnsi="Arial" w:cs="Arial"/>
          <w:b/>
          <w:bCs/>
          <w:color w:val="000000"/>
        </w:rPr>
        <w:t>[</w:t>
      </w:r>
      <w:proofErr w:type="spellStart"/>
      <w:r>
        <w:rPr>
          <w:rFonts w:ascii="Arial" w:hAnsi="Arial" w:cs="Arial"/>
          <w:b/>
          <w:bCs/>
          <w:color w:val="000000"/>
        </w:rPr>
        <w:t>Fe</w:t>
      </w:r>
      <w:proofErr w:type="spellEnd"/>
      <w:r>
        <w:rPr>
          <w:rFonts w:ascii="Arial" w:hAnsi="Arial" w:cs="Arial"/>
          <w:b/>
          <w:bCs/>
          <w:color w:val="000000"/>
        </w:rPr>
        <w:t>(CN)</w:t>
      </w:r>
      <w:r>
        <w:rPr>
          <w:rFonts w:ascii="Arial" w:hAnsi="Arial" w:cs="Arial"/>
          <w:b/>
          <w:bCs/>
          <w:color w:val="000000"/>
          <w:vertAlign w:val="subscript"/>
        </w:rPr>
        <w:t>6</w:t>
      </w:r>
      <w:r>
        <w:rPr>
          <w:rFonts w:ascii="Arial" w:hAnsi="Arial" w:cs="Arial"/>
          <w:b/>
          <w:bCs/>
          <w:color w:val="000000"/>
        </w:rPr>
        <w:t>]</w:t>
      </w:r>
      <w:r>
        <w:rPr>
          <w:rFonts w:ascii="Arial" w:hAnsi="Arial" w:cs="Arial"/>
          <w:b/>
          <w:bCs/>
          <w:color w:val="000000"/>
          <w:vertAlign w:val="subscript"/>
        </w:rPr>
        <w:t>3</w:t>
      </w:r>
      <w:r>
        <w:rPr>
          <w:rFonts w:ascii="Arial" w:hAnsi="Arial" w:cs="Arial"/>
          <w:b/>
          <w:bCs/>
          <w:color w:val="000000"/>
        </w:rPr>
        <w:t>↓.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Реакцию обязательно проводят </w:t>
      </w:r>
      <w:r>
        <w:rPr>
          <w:rFonts w:ascii="Arial" w:hAnsi="Arial" w:cs="Arial"/>
          <w:color w:val="000000"/>
          <w:u w:val="single"/>
        </w:rPr>
        <w:t>в кислой среде</w:t>
      </w:r>
      <w:r>
        <w:rPr>
          <w:rFonts w:ascii="Arial" w:hAnsi="Arial" w:cs="Arial"/>
          <w:color w:val="000000"/>
        </w:rPr>
        <w:t>, т. к. образующиеся комплексы легко разрушаются в щелочной среде с выделением гидроксида железа. Последующее подкисление смеси возвращает окраску.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Описание 2. </w:t>
      </w:r>
      <w:r>
        <w:rPr>
          <w:rFonts w:ascii="Arial" w:hAnsi="Arial" w:cs="Arial"/>
          <w:b/>
          <w:bCs/>
          <w:i/>
          <w:iCs/>
          <w:color w:val="000000"/>
        </w:rPr>
        <w:t>Реакция с роданидом аммония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тиоцианатом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).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1-2 каплям раствора, содержащего ионы железа (3), добавляют каплю раствора NH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>SCN. ИоныFe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 xml:space="preserve">образуют окрашенное в кроваво-красный цвет соединение, состав которого определяется концентрацией </w:t>
      </w:r>
      <w:proofErr w:type="gramStart"/>
      <w:r>
        <w:rPr>
          <w:rFonts w:ascii="Arial" w:hAnsi="Arial" w:cs="Arial"/>
          <w:color w:val="000000"/>
        </w:rPr>
        <w:t>роданид-ионов</w:t>
      </w:r>
      <w:proofErr w:type="gramEnd"/>
      <w:r>
        <w:rPr>
          <w:rFonts w:ascii="Arial" w:hAnsi="Arial" w:cs="Arial"/>
          <w:color w:val="000000"/>
        </w:rPr>
        <w:t>:</w:t>
      </w:r>
    </w:p>
    <w:p w:rsidR="00EA668F" w:rsidRPr="00EA668F" w:rsidRDefault="00EA668F" w:rsidP="00EA668F">
      <w:pPr>
        <w:pStyle w:val="a3"/>
        <w:jc w:val="center"/>
        <w:rPr>
          <w:rFonts w:ascii="Arial" w:hAnsi="Arial" w:cs="Arial"/>
          <w:color w:val="000000"/>
          <w:lang w:val="en-US"/>
        </w:rPr>
      </w:pPr>
      <w:r w:rsidRPr="00EA668F">
        <w:rPr>
          <w:rFonts w:ascii="Arial" w:hAnsi="Arial" w:cs="Arial"/>
          <w:b/>
          <w:bCs/>
          <w:color w:val="000000"/>
          <w:lang w:val="en-US"/>
        </w:rPr>
        <w:t>Fe</w:t>
      </w:r>
      <w:r w:rsidRPr="00EA668F">
        <w:rPr>
          <w:rFonts w:ascii="Arial" w:hAnsi="Arial" w:cs="Arial"/>
          <w:b/>
          <w:bCs/>
          <w:color w:val="000000"/>
          <w:vertAlign w:val="superscript"/>
          <w:lang w:val="en-US"/>
        </w:rPr>
        <w:t>3+</w:t>
      </w:r>
      <w:r w:rsidRPr="00EA668F">
        <w:rPr>
          <w:rFonts w:ascii="Arial" w:hAnsi="Arial" w:cs="Arial"/>
          <w:b/>
          <w:bCs/>
          <w:color w:val="000000"/>
          <w:lang w:val="en-US"/>
        </w:rPr>
        <w:t xml:space="preserve"> + </w:t>
      </w:r>
      <w:proofErr w:type="spellStart"/>
      <w:r w:rsidRPr="00EA668F">
        <w:rPr>
          <w:rFonts w:ascii="Arial" w:hAnsi="Arial" w:cs="Arial"/>
          <w:b/>
          <w:bCs/>
          <w:color w:val="000000"/>
          <w:lang w:val="en-US"/>
        </w:rPr>
        <w:t>nCNS</w:t>
      </w:r>
      <w:proofErr w:type="spellEnd"/>
      <w:r w:rsidRPr="00EA668F">
        <w:rPr>
          <w:rFonts w:ascii="Arial" w:hAnsi="Arial" w:cs="Arial"/>
          <w:b/>
          <w:bCs/>
          <w:color w:val="000000"/>
          <w:vertAlign w:val="superscript"/>
          <w:lang w:val="en-US"/>
        </w:rPr>
        <w:t>–</w:t>
      </w:r>
      <w:r w:rsidRPr="00EA668F">
        <w:rPr>
          <w:rFonts w:ascii="Arial" w:hAnsi="Arial" w:cs="Arial"/>
          <w:b/>
          <w:bCs/>
          <w:color w:val="000000"/>
          <w:lang w:val="en-US"/>
        </w:rPr>
        <w:t xml:space="preserve"> → </w:t>
      </w:r>
      <w:proofErr w:type="gramStart"/>
      <w:r w:rsidRPr="00EA668F">
        <w:rPr>
          <w:rFonts w:ascii="Arial" w:hAnsi="Arial" w:cs="Arial"/>
          <w:b/>
          <w:bCs/>
          <w:color w:val="000000"/>
          <w:lang w:val="en-US"/>
        </w:rPr>
        <w:t>Fe(</w:t>
      </w:r>
      <w:proofErr w:type="gramEnd"/>
      <w:r w:rsidRPr="00EA668F">
        <w:rPr>
          <w:rFonts w:ascii="Arial" w:hAnsi="Arial" w:cs="Arial"/>
          <w:b/>
          <w:bCs/>
          <w:color w:val="000000"/>
          <w:lang w:val="en-US"/>
        </w:rPr>
        <w:t>CNS)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n</w:t>
      </w:r>
      <w:r w:rsidRPr="00EA668F">
        <w:rPr>
          <w:rFonts w:ascii="Arial" w:hAnsi="Arial" w:cs="Arial"/>
          <w:b/>
          <w:bCs/>
          <w:color w:val="000000"/>
          <w:lang w:val="en-US"/>
        </w:rPr>
        <w:t>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увеличением концентрации </w:t>
      </w:r>
      <w:proofErr w:type="gramStart"/>
      <w:r>
        <w:rPr>
          <w:rFonts w:ascii="Arial" w:hAnsi="Arial" w:cs="Arial"/>
          <w:color w:val="000000"/>
        </w:rPr>
        <w:t>роданид-ионов</w:t>
      </w:r>
      <w:proofErr w:type="gramEnd"/>
      <w:r>
        <w:rPr>
          <w:rFonts w:ascii="Arial" w:hAnsi="Arial" w:cs="Arial"/>
          <w:color w:val="000000"/>
        </w:rPr>
        <w:t xml:space="preserve"> окраска усиливается, поэтому реакцию необходимо проводить с избытком </w:t>
      </w:r>
      <w:r>
        <w:rPr>
          <w:rFonts w:ascii="Arial" w:hAnsi="Arial" w:cs="Arial"/>
          <w:i/>
          <w:iCs/>
          <w:color w:val="000000"/>
        </w:rPr>
        <w:t>роданида</w:t>
      </w:r>
      <w:r>
        <w:rPr>
          <w:rFonts w:ascii="Arial" w:hAnsi="Arial" w:cs="Arial"/>
          <w:color w:val="000000"/>
        </w:rPr>
        <w:t>. Для предотвращения выпадения бурого осадка гидроксида железа следует вести обнаружение в кислой среде.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Описание 3</w:t>
      </w:r>
      <w:r>
        <w:rPr>
          <w:rFonts w:ascii="Arial" w:hAnsi="Arial" w:cs="Arial"/>
          <w:b/>
          <w:bCs/>
          <w:i/>
          <w:iCs/>
          <w:color w:val="000000"/>
        </w:rPr>
        <w:t> Реакция с гидроксидом натрия.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1-2 каплям раствора, содержащего ионы железа(3), добавляют 1каплю щелочи. В результате реакции образуется осадок кирпично-красного цвета. В отличие от гидроксида алюминия, гидроксида хрома(3) и гидроксида цинка не растворяется в избытке щелочи.</w:t>
      </w:r>
    </w:p>
    <w:p w:rsidR="00EA668F" w:rsidRDefault="00EA668F" w:rsidP="00EA668F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FeCl</w:t>
      </w:r>
      <w:r>
        <w:rPr>
          <w:rFonts w:ascii="Arial" w:hAnsi="Arial" w:cs="Arial"/>
          <w:b/>
          <w:bCs/>
          <w:color w:val="000000"/>
          <w:vertAlign w:val="subscript"/>
        </w:rPr>
        <w:t>3 </w:t>
      </w:r>
      <w:r>
        <w:rPr>
          <w:rFonts w:ascii="Arial" w:hAnsi="Arial" w:cs="Arial"/>
          <w:b/>
          <w:bCs/>
          <w:color w:val="000000"/>
        </w:rPr>
        <w:t>+ 3NaOH →</w:t>
      </w:r>
    </w:p>
    <w:p w:rsidR="00EA668F" w:rsidRDefault="00EA668F" w:rsidP="00EA668F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Опыт 10.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Характерные реакции на ион Fe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2+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Описание 1. </w:t>
      </w:r>
      <w:r>
        <w:rPr>
          <w:rFonts w:ascii="Arial" w:hAnsi="Arial" w:cs="Arial"/>
          <w:b/>
          <w:bCs/>
          <w:i/>
          <w:iCs/>
          <w:color w:val="000000"/>
        </w:rPr>
        <w:t xml:space="preserve">Реакция с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гексацианоферратом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 (III) калия.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наиболее характерная и чувствительная реакция на ионы Fe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 xml:space="preserve">. К 1-2 каплям слабокислого раствора, содержащего ионы железа (2), добавляют 1-2 капли раствора реагента. В </w:t>
      </w:r>
      <w:proofErr w:type="gramStart"/>
      <w:r>
        <w:rPr>
          <w:rFonts w:ascii="Arial" w:hAnsi="Arial" w:cs="Arial"/>
          <w:color w:val="000000"/>
        </w:rPr>
        <w:t>результате</w:t>
      </w:r>
      <w:proofErr w:type="gramEnd"/>
      <w:r>
        <w:rPr>
          <w:rFonts w:ascii="Arial" w:hAnsi="Arial" w:cs="Arial"/>
          <w:color w:val="000000"/>
        </w:rPr>
        <w:t xml:space="preserve"> которой образуется интенсивно-синий осадок «</w:t>
      </w:r>
      <w:proofErr w:type="spellStart"/>
      <w:r>
        <w:rPr>
          <w:rFonts w:ascii="Arial" w:hAnsi="Arial" w:cs="Arial"/>
          <w:color w:val="000000"/>
        </w:rPr>
        <w:t>турнбулевой</w:t>
      </w:r>
      <w:proofErr w:type="spellEnd"/>
      <w:r>
        <w:rPr>
          <w:rFonts w:ascii="Arial" w:hAnsi="Arial" w:cs="Arial"/>
          <w:color w:val="000000"/>
        </w:rPr>
        <w:t xml:space="preserve"> синью»: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3Fe</w:t>
      </w:r>
      <w:r>
        <w:rPr>
          <w:rFonts w:ascii="Arial" w:hAnsi="Arial" w:cs="Arial"/>
          <w:b/>
          <w:bCs/>
          <w:color w:val="000000"/>
          <w:vertAlign w:val="superscript"/>
        </w:rPr>
        <w:t>2+</w:t>
      </w:r>
      <w:r>
        <w:rPr>
          <w:rFonts w:ascii="Arial" w:hAnsi="Arial" w:cs="Arial"/>
          <w:b/>
          <w:bCs/>
          <w:color w:val="000000"/>
        </w:rPr>
        <w:t> +2[</w:t>
      </w:r>
      <w:proofErr w:type="spellStart"/>
      <w:r>
        <w:rPr>
          <w:rFonts w:ascii="Arial" w:hAnsi="Arial" w:cs="Arial"/>
          <w:b/>
          <w:bCs/>
          <w:color w:val="000000"/>
        </w:rPr>
        <w:t>Fe</w:t>
      </w:r>
      <w:proofErr w:type="spellEnd"/>
      <w:r>
        <w:rPr>
          <w:rFonts w:ascii="Arial" w:hAnsi="Arial" w:cs="Arial"/>
          <w:b/>
          <w:bCs/>
          <w:color w:val="000000"/>
        </w:rPr>
        <w:t>(CN)</w:t>
      </w:r>
      <w:r>
        <w:rPr>
          <w:rFonts w:ascii="Arial" w:hAnsi="Arial" w:cs="Arial"/>
          <w:b/>
          <w:bCs/>
          <w:color w:val="000000"/>
          <w:vertAlign w:val="subscript"/>
        </w:rPr>
        <w:t>6</w:t>
      </w:r>
      <w:r>
        <w:rPr>
          <w:rFonts w:ascii="Arial" w:hAnsi="Arial" w:cs="Arial"/>
          <w:b/>
          <w:bCs/>
          <w:color w:val="000000"/>
        </w:rPr>
        <w:t>]</w:t>
      </w:r>
      <w:r>
        <w:rPr>
          <w:rFonts w:ascii="Arial" w:hAnsi="Arial" w:cs="Arial"/>
          <w:b/>
          <w:bCs/>
          <w:color w:val="000000"/>
          <w:vertAlign w:val="superscript"/>
        </w:rPr>
        <w:t>3–</w:t>
      </w:r>
      <w:r>
        <w:rPr>
          <w:rFonts w:ascii="Arial" w:hAnsi="Arial" w:cs="Arial"/>
          <w:b/>
          <w:bCs/>
          <w:color w:val="000000"/>
        </w:rPr>
        <w:t> → Fe</w:t>
      </w:r>
      <w:r>
        <w:rPr>
          <w:rFonts w:ascii="Arial" w:hAnsi="Arial" w:cs="Arial"/>
          <w:b/>
          <w:bCs/>
          <w:color w:val="000000"/>
          <w:vertAlign w:val="subscript"/>
        </w:rPr>
        <w:t>3</w:t>
      </w:r>
      <w:r>
        <w:rPr>
          <w:rFonts w:ascii="Arial" w:hAnsi="Arial" w:cs="Arial"/>
          <w:b/>
          <w:bCs/>
          <w:color w:val="000000"/>
        </w:rPr>
        <w:t>[</w:t>
      </w:r>
      <w:proofErr w:type="spellStart"/>
      <w:r>
        <w:rPr>
          <w:rFonts w:ascii="Arial" w:hAnsi="Arial" w:cs="Arial"/>
          <w:b/>
          <w:bCs/>
          <w:color w:val="000000"/>
        </w:rPr>
        <w:t>Fe</w:t>
      </w:r>
      <w:proofErr w:type="spellEnd"/>
      <w:r>
        <w:rPr>
          <w:rFonts w:ascii="Arial" w:hAnsi="Arial" w:cs="Arial"/>
          <w:b/>
          <w:bCs/>
          <w:color w:val="000000"/>
        </w:rPr>
        <w:t>(CN)</w:t>
      </w:r>
      <w:r>
        <w:rPr>
          <w:rFonts w:ascii="Arial" w:hAnsi="Arial" w:cs="Arial"/>
          <w:b/>
          <w:bCs/>
          <w:color w:val="000000"/>
          <w:vertAlign w:val="subscript"/>
        </w:rPr>
        <w:t>6</w:t>
      </w:r>
      <w:r>
        <w:rPr>
          <w:rFonts w:ascii="Arial" w:hAnsi="Arial" w:cs="Arial"/>
          <w:b/>
          <w:bCs/>
          <w:color w:val="000000"/>
        </w:rPr>
        <w:t>]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↓.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Осадок не растворяется в кислотах, но разлагается в щелочной среде с образованием гидроксидов железа. Реакция очень чувствительна: предел обнаружения составляет 0,05 мкг.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Описание 2. </w:t>
      </w:r>
      <w:r>
        <w:rPr>
          <w:rFonts w:ascii="Arial" w:hAnsi="Arial" w:cs="Arial"/>
          <w:b/>
          <w:bCs/>
          <w:i/>
          <w:iCs/>
          <w:color w:val="000000"/>
        </w:rPr>
        <w:t xml:space="preserve">Реакция с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диметилглиоксимом</w:t>
      </w:r>
      <w:proofErr w:type="spellEnd"/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2-3 каплям раствора, содержащего ионы железа (2), добавляют каплю 20%-</w:t>
      </w:r>
      <w:proofErr w:type="spellStart"/>
      <w:r>
        <w:rPr>
          <w:rFonts w:ascii="Arial" w:hAnsi="Arial" w:cs="Arial"/>
          <w:color w:val="000000"/>
        </w:rPr>
        <w:t>ного</w:t>
      </w:r>
      <w:proofErr w:type="spellEnd"/>
      <w:r>
        <w:rPr>
          <w:rFonts w:ascii="Arial" w:hAnsi="Arial" w:cs="Arial"/>
          <w:color w:val="000000"/>
        </w:rPr>
        <w:t xml:space="preserve"> раствора винной кислоты, 1 каплю </w:t>
      </w:r>
      <w:proofErr w:type="spellStart"/>
      <w:r>
        <w:rPr>
          <w:rFonts w:ascii="Arial" w:hAnsi="Arial" w:cs="Arial"/>
          <w:color w:val="000000"/>
        </w:rPr>
        <w:t>диметилглиоксима</w:t>
      </w:r>
      <w:proofErr w:type="spellEnd"/>
      <w:r>
        <w:rPr>
          <w:rFonts w:ascii="Arial" w:hAnsi="Arial" w:cs="Arial"/>
          <w:color w:val="000000"/>
        </w:rPr>
        <w:t xml:space="preserve"> (H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D) и по каплям раствор аммиака до щелочной реакции. Образуется устойчивое комплексное соединение красного цвета: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Fe</w:t>
      </w:r>
      <w:r>
        <w:rPr>
          <w:rFonts w:ascii="Arial" w:hAnsi="Arial" w:cs="Arial"/>
          <w:b/>
          <w:bCs/>
          <w:color w:val="000000"/>
          <w:vertAlign w:val="superscript"/>
        </w:rPr>
        <w:t>2+</w:t>
      </w:r>
      <w:r>
        <w:rPr>
          <w:rFonts w:ascii="Arial" w:hAnsi="Arial" w:cs="Arial"/>
          <w:b/>
          <w:bCs/>
          <w:color w:val="000000"/>
        </w:rPr>
        <w:t> + 2H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D + 3NH</w:t>
      </w:r>
      <w:r>
        <w:rPr>
          <w:rFonts w:ascii="Arial" w:hAnsi="Arial" w:cs="Arial"/>
          <w:b/>
          <w:bCs/>
          <w:color w:val="000000"/>
          <w:vertAlign w:val="subscript"/>
        </w:rPr>
        <w:t>3</w:t>
      </w:r>
      <w:r>
        <w:rPr>
          <w:rFonts w:ascii="Arial" w:hAnsi="Arial" w:cs="Arial"/>
          <w:b/>
          <w:bCs/>
          <w:color w:val="000000"/>
        </w:rPr>
        <w:t> + H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O → </w:t>
      </w:r>
      <w:proofErr w:type="spellStart"/>
      <w:r>
        <w:rPr>
          <w:rFonts w:ascii="Arial" w:hAnsi="Arial" w:cs="Arial"/>
          <w:b/>
          <w:bCs/>
          <w:color w:val="000000"/>
        </w:rPr>
        <w:t>Fe</w:t>
      </w:r>
      <w:proofErr w:type="spellEnd"/>
      <w:r>
        <w:rPr>
          <w:rFonts w:ascii="Arial" w:hAnsi="Arial" w:cs="Arial"/>
          <w:b/>
          <w:bCs/>
          <w:color w:val="000000"/>
        </w:rPr>
        <w:t>[(HD)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(H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O)(NH</w:t>
      </w:r>
      <w:r>
        <w:rPr>
          <w:rFonts w:ascii="Arial" w:hAnsi="Arial" w:cs="Arial"/>
          <w:b/>
          <w:bCs/>
          <w:color w:val="000000"/>
          <w:vertAlign w:val="subscript"/>
        </w:rPr>
        <w:t>3</w:t>
      </w:r>
      <w:r>
        <w:rPr>
          <w:rFonts w:ascii="Arial" w:hAnsi="Arial" w:cs="Arial"/>
          <w:b/>
          <w:bCs/>
          <w:color w:val="000000"/>
        </w:rPr>
        <w:t>)] + 2NH</w:t>
      </w:r>
      <w:r>
        <w:rPr>
          <w:rFonts w:ascii="Arial" w:hAnsi="Arial" w:cs="Arial"/>
          <w:b/>
          <w:bCs/>
          <w:color w:val="000000"/>
          <w:vertAlign w:val="subscript"/>
        </w:rPr>
        <w:t>4</w:t>
      </w:r>
      <w:r>
        <w:rPr>
          <w:rFonts w:ascii="Arial" w:hAnsi="Arial" w:cs="Arial"/>
          <w:b/>
          <w:bCs/>
          <w:color w:val="000000"/>
          <w:vertAlign w:val="superscript"/>
        </w:rPr>
        <w:t>+</w:t>
      </w:r>
      <w:r>
        <w:rPr>
          <w:rFonts w:ascii="Arial" w:hAnsi="Arial" w:cs="Arial"/>
          <w:b/>
          <w:bCs/>
          <w:color w:val="000000"/>
        </w:rPr>
        <w:t>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Комплексные соединения Fe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 с 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D хорошо растворимы в воде. Мешают катионы Ni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 xml:space="preserve">, образующие нерастворимые в воде </w:t>
      </w:r>
      <w:proofErr w:type="spellStart"/>
      <w:r>
        <w:rPr>
          <w:rFonts w:ascii="Arial" w:hAnsi="Arial" w:cs="Arial"/>
          <w:color w:val="000000"/>
        </w:rPr>
        <w:t>диметилглиоксиматы</w:t>
      </w:r>
      <w:proofErr w:type="spellEnd"/>
      <w:r>
        <w:rPr>
          <w:rFonts w:ascii="Arial" w:hAnsi="Arial" w:cs="Arial"/>
          <w:color w:val="000000"/>
        </w:rPr>
        <w:t xml:space="preserve"> никеля. Мешающее влияние ионов Fe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 xml:space="preserve">, образующих в аммиачной среде окрашенный </w:t>
      </w:r>
      <w:proofErr w:type="spellStart"/>
      <w:r>
        <w:rPr>
          <w:rFonts w:ascii="Arial" w:hAnsi="Arial" w:cs="Arial"/>
          <w:color w:val="000000"/>
        </w:rPr>
        <w:t>гидроксид</w:t>
      </w:r>
      <w:proofErr w:type="gramStart"/>
      <w:r>
        <w:rPr>
          <w:rFonts w:ascii="Arial" w:hAnsi="Arial" w:cs="Arial"/>
          <w:color w:val="000000"/>
        </w:rPr>
        <w:t>,у</w:t>
      </w:r>
      <w:proofErr w:type="gramEnd"/>
      <w:r>
        <w:rPr>
          <w:rFonts w:ascii="Arial" w:hAnsi="Arial" w:cs="Arial"/>
          <w:color w:val="000000"/>
        </w:rPr>
        <w:t>страняют</w:t>
      </w:r>
      <w:proofErr w:type="spellEnd"/>
      <w:r>
        <w:rPr>
          <w:rFonts w:ascii="Arial" w:hAnsi="Arial" w:cs="Arial"/>
          <w:color w:val="000000"/>
        </w:rPr>
        <w:t xml:space="preserve"> добавлением лимонной, щавелевой или винной кислоты.</w:t>
      </w:r>
    </w:p>
    <w:p w:rsidR="00EA668F" w:rsidRDefault="00EA668F" w:rsidP="00EA668F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Опыт 11. Характерные реакции на ион Mn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2+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Описание 1. </w:t>
      </w:r>
      <w:r>
        <w:rPr>
          <w:rFonts w:ascii="Arial" w:hAnsi="Arial" w:cs="Arial"/>
          <w:b/>
          <w:bCs/>
          <w:i/>
          <w:iCs/>
          <w:color w:val="000000"/>
        </w:rPr>
        <w:t>Реакция со щавелевой кислотой.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Щавелевая кислота образует с </w:t>
      </w:r>
      <w:proofErr w:type="spellStart"/>
      <w:r>
        <w:rPr>
          <w:rFonts w:ascii="Arial" w:hAnsi="Arial" w:cs="Arial"/>
          <w:color w:val="000000"/>
        </w:rPr>
        <w:t>MnO</w:t>
      </w:r>
      <w:proofErr w:type="spellEnd"/>
      <w:r>
        <w:rPr>
          <w:rFonts w:ascii="Arial" w:hAnsi="Arial" w:cs="Arial"/>
          <w:color w:val="000000"/>
        </w:rPr>
        <w:t>(OH)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 комплексное соединение состава H[</w:t>
      </w:r>
      <w:proofErr w:type="spellStart"/>
      <w:r>
        <w:rPr>
          <w:rFonts w:ascii="Arial" w:hAnsi="Arial" w:cs="Arial"/>
          <w:color w:val="000000"/>
        </w:rPr>
        <w:t>Mn</w:t>
      </w:r>
      <w:proofErr w:type="spellEnd"/>
      <w:r>
        <w:rPr>
          <w:rFonts w:ascii="Arial" w:hAnsi="Arial" w:cs="Arial"/>
          <w:color w:val="000000"/>
        </w:rPr>
        <w:t>(C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], окрашенное в малиново-розовый цвет: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2MnO(OH)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 + 5H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vertAlign w:val="subscript"/>
        </w:rPr>
        <w:t>4</w:t>
      </w:r>
      <w:r>
        <w:rPr>
          <w:rFonts w:ascii="Arial" w:hAnsi="Arial" w:cs="Arial"/>
          <w:b/>
          <w:bCs/>
          <w:color w:val="000000"/>
        </w:rPr>
        <w:t> → 2H[</w:t>
      </w:r>
      <w:proofErr w:type="spellStart"/>
      <w:r>
        <w:rPr>
          <w:rFonts w:ascii="Arial" w:hAnsi="Arial" w:cs="Arial"/>
          <w:b/>
          <w:bCs/>
          <w:color w:val="000000"/>
        </w:rPr>
        <w:t>Mn</w:t>
      </w:r>
      <w:proofErr w:type="spellEnd"/>
      <w:r>
        <w:rPr>
          <w:rFonts w:ascii="Arial" w:hAnsi="Arial" w:cs="Arial"/>
          <w:b/>
          <w:bCs/>
          <w:color w:val="000000"/>
        </w:rPr>
        <w:t>(C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vertAlign w:val="subscript"/>
        </w:rPr>
        <w:t>4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] + 2СО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↑ + 6H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O.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Мешают катионы Fe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 и Fe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 xml:space="preserve">. Для их маскировки используют </w:t>
      </w:r>
      <w:proofErr w:type="spellStart"/>
      <w:r>
        <w:rPr>
          <w:rFonts w:ascii="Arial" w:hAnsi="Arial" w:cs="Arial"/>
          <w:color w:val="000000"/>
        </w:rPr>
        <w:t>NaF</w:t>
      </w:r>
      <w:proofErr w:type="spellEnd"/>
      <w:r>
        <w:rPr>
          <w:rFonts w:ascii="Arial" w:hAnsi="Arial" w:cs="Arial"/>
          <w:color w:val="000000"/>
        </w:rPr>
        <w:t>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Описание 2. </w:t>
      </w:r>
      <w:r>
        <w:rPr>
          <w:rFonts w:ascii="Arial" w:hAnsi="Arial" w:cs="Arial"/>
          <w:b/>
          <w:bCs/>
          <w:i/>
          <w:iCs/>
          <w:color w:val="000000"/>
        </w:rPr>
        <w:t>Реакции окисления катионов Mn</w:t>
      </w:r>
      <w:r>
        <w:rPr>
          <w:rFonts w:ascii="Arial" w:hAnsi="Arial" w:cs="Arial"/>
          <w:b/>
          <w:bCs/>
          <w:i/>
          <w:iCs/>
          <w:color w:val="000000"/>
          <w:vertAlign w:val="superscript"/>
        </w:rPr>
        <w:t>2+</w:t>
      </w:r>
      <w:r>
        <w:rPr>
          <w:rFonts w:ascii="Arial" w:hAnsi="Arial" w:cs="Arial"/>
          <w:b/>
          <w:bCs/>
          <w:i/>
          <w:iCs/>
          <w:color w:val="000000"/>
        </w:rPr>
        <w:t xml:space="preserve"> до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перманганат-ионов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>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Катионы Mn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 xml:space="preserve">под действием различных окислителей окисляются до </w:t>
      </w:r>
      <w:proofErr w:type="gramStart"/>
      <w:r>
        <w:rPr>
          <w:rFonts w:ascii="Arial" w:hAnsi="Arial" w:cs="Arial"/>
          <w:color w:val="000000"/>
        </w:rPr>
        <w:t>перманганат-ионов</w:t>
      </w:r>
      <w:proofErr w:type="gramEnd"/>
      <w:r>
        <w:rPr>
          <w:rFonts w:ascii="Arial" w:hAnsi="Arial" w:cs="Arial"/>
          <w:color w:val="000000"/>
        </w:rPr>
        <w:t xml:space="preserve">, окрашенных в малиново-фиолетовый цвет. В качестве окислителей используют </w:t>
      </w:r>
      <w:proofErr w:type="spellStart"/>
      <w:r>
        <w:rPr>
          <w:rFonts w:ascii="Arial" w:hAnsi="Arial" w:cs="Arial"/>
          <w:color w:val="000000"/>
        </w:rPr>
        <w:t>висмутат</w:t>
      </w:r>
      <w:proofErr w:type="spellEnd"/>
      <w:r>
        <w:rPr>
          <w:rFonts w:ascii="Arial" w:hAnsi="Arial" w:cs="Arial"/>
          <w:color w:val="000000"/>
        </w:rPr>
        <w:t xml:space="preserve"> натрияNaBiO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, диоксид свинцаPbO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, персульфат аммония (NH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vertAlign w:val="subscript"/>
        </w:rPr>
        <w:t>8</w:t>
      </w:r>
      <w:r>
        <w:rPr>
          <w:rFonts w:ascii="Arial" w:hAnsi="Arial" w:cs="Arial"/>
          <w:color w:val="000000"/>
        </w:rPr>
        <w:t xml:space="preserve">и др. Окисление </w:t>
      </w:r>
      <w:proofErr w:type="spellStart"/>
      <w:r>
        <w:rPr>
          <w:rFonts w:ascii="Arial" w:hAnsi="Arial" w:cs="Arial"/>
          <w:color w:val="000000"/>
        </w:rPr>
        <w:t>висмутатом</w:t>
      </w:r>
      <w:proofErr w:type="spellEnd"/>
      <w:r>
        <w:rPr>
          <w:rFonts w:ascii="Arial" w:hAnsi="Arial" w:cs="Arial"/>
          <w:color w:val="000000"/>
        </w:rPr>
        <w:t xml:space="preserve"> натрия протекает по схеме:</w:t>
      </w:r>
    </w:p>
    <w:p w:rsidR="00EA668F" w:rsidRDefault="00EA668F" w:rsidP="00EA668F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2Mn</w:t>
      </w:r>
      <w:r>
        <w:rPr>
          <w:rFonts w:ascii="Arial" w:hAnsi="Arial" w:cs="Arial"/>
          <w:b/>
          <w:bCs/>
          <w:color w:val="000000"/>
          <w:vertAlign w:val="superscript"/>
        </w:rPr>
        <w:t>2+</w:t>
      </w:r>
      <w:r>
        <w:rPr>
          <w:rFonts w:ascii="Arial" w:hAnsi="Arial" w:cs="Arial"/>
          <w:b/>
          <w:bCs/>
          <w:color w:val="000000"/>
        </w:rPr>
        <w:t> + 5NaBiO</w:t>
      </w:r>
      <w:r>
        <w:rPr>
          <w:rFonts w:ascii="Arial" w:hAnsi="Arial" w:cs="Arial"/>
          <w:b/>
          <w:bCs/>
          <w:color w:val="000000"/>
          <w:vertAlign w:val="subscript"/>
        </w:rPr>
        <w:t>3</w:t>
      </w:r>
      <w:r>
        <w:rPr>
          <w:rFonts w:ascii="Arial" w:hAnsi="Arial" w:cs="Arial"/>
          <w:b/>
          <w:bCs/>
          <w:color w:val="000000"/>
        </w:rPr>
        <w:t> + 14H</w:t>
      </w:r>
      <w:r>
        <w:rPr>
          <w:rFonts w:ascii="Arial" w:hAnsi="Arial" w:cs="Arial"/>
          <w:b/>
          <w:bCs/>
          <w:color w:val="000000"/>
          <w:vertAlign w:val="superscript"/>
        </w:rPr>
        <w:t>+</w:t>
      </w:r>
      <w:r>
        <w:rPr>
          <w:rFonts w:ascii="Arial" w:hAnsi="Arial" w:cs="Arial"/>
          <w:b/>
          <w:bCs/>
          <w:color w:val="000000"/>
        </w:rPr>
        <w:t> → 2MnO</w:t>
      </w:r>
      <w:r>
        <w:rPr>
          <w:rFonts w:ascii="Arial" w:hAnsi="Arial" w:cs="Arial"/>
          <w:b/>
          <w:bCs/>
          <w:color w:val="000000"/>
          <w:vertAlign w:val="subscript"/>
        </w:rPr>
        <w:t>4</w:t>
      </w:r>
      <w:r>
        <w:rPr>
          <w:rFonts w:ascii="Arial" w:hAnsi="Arial" w:cs="Arial"/>
          <w:b/>
          <w:bCs/>
          <w:color w:val="000000"/>
          <w:vertAlign w:val="superscript"/>
        </w:rPr>
        <w:t>–</w:t>
      </w:r>
      <w:r>
        <w:rPr>
          <w:rFonts w:ascii="Arial" w:hAnsi="Arial" w:cs="Arial"/>
          <w:b/>
          <w:bCs/>
          <w:color w:val="000000"/>
        </w:rPr>
        <w:t> + 5Bi</w:t>
      </w:r>
      <w:r>
        <w:rPr>
          <w:rFonts w:ascii="Arial" w:hAnsi="Arial" w:cs="Arial"/>
          <w:b/>
          <w:bCs/>
          <w:color w:val="000000"/>
          <w:vertAlign w:val="superscript"/>
        </w:rPr>
        <w:t>3+</w:t>
      </w:r>
      <w:r>
        <w:rPr>
          <w:rFonts w:ascii="Arial" w:hAnsi="Arial" w:cs="Arial"/>
          <w:b/>
          <w:bCs/>
          <w:color w:val="000000"/>
        </w:rPr>
        <w:t> + 5Na</w:t>
      </w:r>
      <w:r>
        <w:rPr>
          <w:rFonts w:ascii="Arial" w:hAnsi="Arial" w:cs="Arial"/>
          <w:b/>
          <w:bCs/>
          <w:color w:val="000000"/>
          <w:vertAlign w:val="superscript"/>
        </w:rPr>
        <w:t>+</w:t>
      </w:r>
      <w:r>
        <w:rPr>
          <w:rFonts w:ascii="Arial" w:hAnsi="Arial" w:cs="Arial"/>
          <w:b/>
          <w:bCs/>
          <w:color w:val="000000"/>
        </w:rPr>
        <w:t> + 7H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O.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 5-6 каплям раствора персульфата аммония прибавляют каплю 2М серной кислоты, 1-2 капли фосфорной кислот</w:t>
      </w:r>
      <w:proofErr w:type="gramStart"/>
      <w:r>
        <w:rPr>
          <w:rFonts w:ascii="Arial" w:hAnsi="Arial" w:cs="Arial"/>
          <w:color w:val="000000"/>
        </w:rPr>
        <w:t>ы(</w:t>
      </w:r>
      <w:proofErr w:type="gramEnd"/>
      <w:r>
        <w:rPr>
          <w:rFonts w:ascii="Arial" w:hAnsi="Arial" w:cs="Arial"/>
          <w:color w:val="000000"/>
        </w:rPr>
        <w:t xml:space="preserve">кон.), 1-2 капли раствора нитрата серебра и нагревают. В нагретую окислительную смесь вносят при помощи стеклянной палочки минимальное количество раствора, содержащего ионы марганца(2) и не содержащего </w:t>
      </w:r>
      <w:proofErr w:type="gramStart"/>
      <w:r>
        <w:rPr>
          <w:rFonts w:ascii="Arial" w:hAnsi="Arial" w:cs="Arial"/>
          <w:color w:val="000000"/>
        </w:rPr>
        <w:t>хлорид-ионов</w:t>
      </w:r>
      <w:proofErr w:type="gramEnd"/>
      <w:r>
        <w:rPr>
          <w:rFonts w:ascii="Arial" w:hAnsi="Arial" w:cs="Arial"/>
          <w:color w:val="000000"/>
        </w:rPr>
        <w:t>, перемешивают и наблюдают красно-фиолетовую окраску раствора.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Описание 3. </w:t>
      </w:r>
      <w:r>
        <w:rPr>
          <w:rFonts w:ascii="Arial" w:hAnsi="Arial" w:cs="Arial"/>
          <w:b/>
          <w:bCs/>
          <w:i/>
          <w:iCs/>
          <w:color w:val="000000"/>
        </w:rPr>
        <w:t xml:space="preserve">Реакция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с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ПАН (1-(2-пиридилазо)-2-нафтол).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2-3 каплям раствора, содержащего ионы марганца (2). Добавляют 5-7 капель воды, 4-5 капель 0,1%-</w:t>
      </w:r>
      <w:proofErr w:type="spellStart"/>
      <w:r>
        <w:rPr>
          <w:rFonts w:ascii="Arial" w:hAnsi="Arial" w:cs="Arial"/>
          <w:color w:val="000000"/>
        </w:rPr>
        <w:t>ного</w:t>
      </w:r>
      <w:proofErr w:type="spellEnd"/>
      <w:r>
        <w:rPr>
          <w:rFonts w:ascii="Arial" w:hAnsi="Arial" w:cs="Arial"/>
          <w:color w:val="000000"/>
        </w:rPr>
        <w:t xml:space="preserve"> раствора ПАН (структура I), который образует с ионамиMn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при рН=7</w:t>
      </w:r>
      <w:r>
        <w:rPr>
          <w:rFonts w:ascii="Arial" w:hAnsi="Arial" w:cs="Arial"/>
          <w:color w:val="000000"/>
        </w:rPr>
        <w:noBreakHyphen/>
        <w:t xml:space="preserve">10 малорастворимые в воде комплексные соединения красно-фиолетового цвета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 xml:space="preserve"> предполагаемой </w:t>
      </w:r>
      <w:proofErr w:type="spellStart"/>
      <w:r>
        <w:rPr>
          <w:rFonts w:ascii="Arial" w:hAnsi="Arial" w:cs="Arial"/>
          <w:color w:val="000000"/>
        </w:rPr>
        <w:t>структуройII</w:t>
      </w:r>
      <w:proofErr w:type="spellEnd"/>
      <w:r>
        <w:rPr>
          <w:rFonts w:ascii="Arial" w:hAnsi="Arial" w:cs="Arial"/>
          <w:color w:val="000000"/>
        </w:rPr>
        <w:t>: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057650" cy="1571625"/>
            <wp:effectExtent l="0" t="0" r="0" b="9525"/>
            <wp:docPr id="2" name="Рисунок 2" descr="https://studfile.net/html/2706/487/html_LU6YI97Ord.3zNZ/img-oSqW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487/html_LU6YI97Ord.3zNZ/img-oSqWG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8F" w:rsidRDefault="00EA668F" w:rsidP="00EA668F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Опыт 12. Характерные реакции на ион Zn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2+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Описание 1. </w:t>
      </w:r>
      <w:r>
        <w:rPr>
          <w:rFonts w:ascii="Arial" w:hAnsi="Arial" w:cs="Arial"/>
          <w:b/>
          <w:bCs/>
          <w:i/>
          <w:iCs/>
          <w:color w:val="000000"/>
        </w:rPr>
        <w:t xml:space="preserve">Реакция с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дитизоном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1-2 каплям исследуемого раствора прибавляют 1-2 капли 20%-</w:t>
      </w:r>
      <w:proofErr w:type="spellStart"/>
      <w:r>
        <w:rPr>
          <w:rFonts w:ascii="Arial" w:hAnsi="Arial" w:cs="Arial"/>
          <w:color w:val="000000"/>
        </w:rPr>
        <w:t>ного</w:t>
      </w:r>
      <w:proofErr w:type="spellEnd"/>
      <w:r>
        <w:rPr>
          <w:rFonts w:ascii="Arial" w:hAnsi="Arial" w:cs="Arial"/>
          <w:color w:val="000000"/>
        </w:rPr>
        <w:t xml:space="preserve"> раствора Na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, 1-2 капли 10%-</w:t>
      </w:r>
      <w:proofErr w:type="spellStart"/>
      <w:r>
        <w:rPr>
          <w:rFonts w:ascii="Arial" w:hAnsi="Arial" w:cs="Arial"/>
          <w:color w:val="000000"/>
        </w:rPr>
        <w:t>ного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раствора</w:t>
      </w:r>
      <w:proofErr w:type="gramStart"/>
      <w:r>
        <w:rPr>
          <w:rFonts w:ascii="Arial" w:hAnsi="Arial" w:cs="Arial"/>
          <w:color w:val="000000"/>
        </w:rPr>
        <w:t>KCN</w:t>
      </w:r>
      <w:proofErr w:type="gramEnd"/>
      <w:r>
        <w:rPr>
          <w:rFonts w:ascii="Arial" w:hAnsi="Arial" w:cs="Arial"/>
          <w:color w:val="000000"/>
        </w:rPr>
        <w:t>и</w:t>
      </w:r>
      <w:proofErr w:type="spellEnd"/>
      <w:r>
        <w:rPr>
          <w:rFonts w:ascii="Arial" w:hAnsi="Arial" w:cs="Arial"/>
          <w:color w:val="000000"/>
        </w:rPr>
        <w:t xml:space="preserve"> доводят рН раствора до 4-5 20%-</w:t>
      </w:r>
      <w:proofErr w:type="spellStart"/>
      <w:r>
        <w:rPr>
          <w:rFonts w:ascii="Arial" w:hAnsi="Arial" w:cs="Arial"/>
          <w:color w:val="000000"/>
        </w:rPr>
        <w:t>ным</w:t>
      </w:r>
      <w:proofErr w:type="spellEnd"/>
      <w:r>
        <w:rPr>
          <w:rFonts w:ascii="Arial" w:hAnsi="Arial" w:cs="Arial"/>
          <w:color w:val="000000"/>
        </w:rPr>
        <w:t xml:space="preserve"> раствором уксусной кислоты. Экстрагируют 0,02%-</w:t>
      </w:r>
      <w:proofErr w:type="spellStart"/>
      <w:r>
        <w:rPr>
          <w:rFonts w:ascii="Arial" w:hAnsi="Arial" w:cs="Arial"/>
          <w:color w:val="000000"/>
        </w:rPr>
        <w:t>ным</w:t>
      </w:r>
      <w:proofErr w:type="spellEnd"/>
      <w:r>
        <w:rPr>
          <w:rFonts w:ascii="Arial" w:hAnsi="Arial" w:cs="Arial"/>
          <w:color w:val="000000"/>
        </w:rPr>
        <w:t xml:space="preserve"> раствором </w:t>
      </w:r>
      <w:proofErr w:type="spellStart"/>
      <w:r>
        <w:rPr>
          <w:rFonts w:ascii="Arial" w:hAnsi="Arial" w:cs="Arial"/>
          <w:color w:val="000000"/>
        </w:rPr>
        <w:t>дитизона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дифенилтиокарбазон</w:t>
      </w:r>
      <w:proofErr w:type="spellEnd"/>
      <w:r>
        <w:rPr>
          <w:rFonts w:ascii="Arial" w:hAnsi="Arial" w:cs="Arial"/>
          <w:color w:val="000000"/>
        </w:rPr>
        <w:t>) вCCl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>. Образует с ионамиZn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внутрикомплексные соединения, хорошо растворимые в органических растворителях (CCl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>,CHCl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):</w:t>
      </w:r>
    </w:p>
    <w:p w:rsidR="00EA668F" w:rsidRDefault="00EA668F" w:rsidP="00EA668F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Dz + Zn</w:t>
      </w:r>
      <w:r>
        <w:rPr>
          <w:rFonts w:ascii="Arial" w:hAnsi="Arial" w:cs="Arial"/>
          <w:b/>
          <w:bCs/>
          <w:color w:val="000000"/>
          <w:vertAlign w:val="superscript"/>
        </w:rPr>
        <w:t>2+</w:t>
      </w:r>
      <w:r>
        <w:rPr>
          <w:rFonts w:ascii="Arial" w:hAnsi="Arial" w:cs="Arial"/>
          <w:b/>
          <w:bCs/>
          <w:color w:val="000000"/>
        </w:rPr>
        <w:t> + → </w:t>
      </w:r>
      <w:proofErr w:type="spellStart"/>
      <w:r>
        <w:rPr>
          <w:rFonts w:ascii="Arial" w:hAnsi="Arial" w:cs="Arial"/>
          <w:b/>
          <w:bCs/>
          <w:color w:val="000000"/>
        </w:rPr>
        <w:t>Zn</w:t>
      </w:r>
      <w:proofErr w:type="spellEnd"/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HDz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 + 2H</w:t>
      </w:r>
      <w:r>
        <w:rPr>
          <w:rFonts w:ascii="Arial" w:hAnsi="Arial" w:cs="Arial"/>
          <w:b/>
          <w:bCs/>
          <w:color w:val="000000"/>
          <w:vertAlign w:val="superscript"/>
        </w:rPr>
        <w:t>+</w:t>
      </w:r>
      <w:r>
        <w:rPr>
          <w:rFonts w:ascii="Arial" w:hAnsi="Arial" w:cs="Arial"/>
          <w:b/>
          <w:bCs/>
          <w:color w:val="000000"/>
        </w:rPr>
        <w:t>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Эти соединения в щелочной среде окрашены в красный цвет, причём слой органического растворителя имеет более интенсивную окраску, чем водный.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Мешающие ионы, способные к образованию </w:t>
      </w:r>
      <w:proofErr w:type="spellStart"/>
      <w:r>
        <w:rPr>
          <w:rFonts w:ascii="Arial" w:hAnsi="Arial" w:cs="Arial"/>
          <w:color w:val="000000"/>
        </w:rPr>
        <w:t>дитизонатных</w:t>
      </w:r>
      <w:proofErr w:type="spellEnd"/>
      <w:r>
        <w:rPr>
          <w:rFonts w:ascii="Arial" w:hAnsi="Arial" w:cs="Arial"/>
          <w:color w:val="000000"/>
        </w:rPr>
        <w:t xml:space="preserve"> комплексов (Cd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,Pb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,Cu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), маскируют тиосульфатом, цианидом или осаждают в виде сульфидов.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Описание 2. </w:t>
      </w:r>
      <w:r>
        <w:rPr>
          <w:rFonts w:ascii="Arial" w:hAnsi="Arial" w:cs="Arial"/>
          <w:b/>
          <w:bCs/>
          <w:i/>
          <w:iCs/>
          <w:color w:val="000000"/>
        </w:rPr>
        <w:t>Реакция с аммиаком.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постепенном добавлении гидроксида аммония к раствору, содержащему ионы Zn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, выпадает белый осадок гидроксида цинка, который растворяется в избытке аммиака с образованием комплексов:</w:t>
      </w:r>
    </w:p>
    <w:p w:rsidR="00EA668F" w:rsidRPr="00EA668F" w:rsidRDefault="00EA668F" w:rsidP="00EA668F">
      <w:pPr>
        <w:pStyle w:val="a3"/>
        <w:jc w:val="center"/>
        <w:rPr>
          <w:rFonts w:ascii="Arial" w:hAnsi="Arial" w:cs="Arial"/>
          <w:color w:val="000000"/>
          <w:lang w:val="en-US"/>
        </w:rPr>
      </w:pPr>
      <w:proofErr w:type="gramStart"/>
      <w:r w:rsidRPr="00EA668F">
        <w:rPr>
          <w:rFonts w:ascii="Arial" w:hAnsi="Arial" w:cs="Arial"/>
          <w:b/>
          <w:bCs/>
          <w:color w:val="000000"/>
          <w:lang w:val="en-US"/>
        </w:rPr>
        <w:t>Zn(</w:t>
      </w:r>
      <w:proofErr w:type="gramEnd"/>
      <w:r w:rsidRPr="00EA668F">
        <w:rPr>
          <w:rFonts w:ascii="Arial" w:hAnsi="Arial" w:cs="Arial"/>
          <w:b/>
          <w:bCs/>
          <w:color w:val="000000"/>
          <w:lang w:val="en-US"/>
        </w:rPr>
        <w:t>OH)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2</w:t>
      </w:r>
      <w:r w:rsidRPr="00EA668F">
        <w:rPr>
          <w:rFonts w:ascii="Arial" w:hAnsi="Arial" w:cs="Arial"/>
          <w:b/>
          <w:bCs/>
          <w:color w:val="000000"/>
          <w:lang w:val="en-US"/>
        </w:rPr>
        <w:t> + 6NH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3</w:t>
      </w:r>
      <w:r w:rsidRPr="00EA668F">
        <w:rPr>
          <w:rFonts w:ascii="Arial" w:hAnsi="Arial" w:cs="Arial"/>
          <w:b/>
          <w:bCs/>
          <w:color w:val="000000"/>
          <w:lang w:val="en-US"/>
        </w:rPr>
        <w:t> → [Zn(NH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3</w:t>
      </w:r>
      <w:r w:rsidRPr="00EA668F">
        <w:rPr>
          <w:rFonts w:ascii="Arial" w:hAnsi="Arial" w:cs="Arial"/>
          <w:b/>
          <w:bCs/>
          <w:color w:val="000000"/>
          <w:lang w:val="en-US"/>
        </w:rPr>
        <w:t>)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6</w:t>
      </w:r>
      <w:r w:rsidRPr="00EA668F">
        <w:rPr>
          <w:rFonts w:ascii="Arial" w:hAnsi="Arial" w:cs="Arial"/>
          <w:b/>
          <w:bCs/>
          <w:color w:val="000000"/>
          <w:lang w:val="en-US"/>
        </w:rPr>
        <w:t>](OH)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2</w:t>
      </w:r>
      <w:r w:rsidRPr="00EA668F">
        <w:rPr>
          <w:rFonts w:ascii="Arial" w:hAnsi="Arial" w:cs="Arial"/>
          <w:b/>
          <w:bCs/>
          <w:color w:val="000000"/>
          <w:lang w:val="en-US"/>
        </w:rPr>
        <w:t>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Теоретические основы осаждения сульфидов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Катионы многих элементов (кроме s</w:t>
      </w:r>
      <w:r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>- иs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-элементов) образуют малорастворимые сульфиды. Сульфиды могут быть получены при действии на соли металлов сероводорода или сульфидов аммония и щелочных металлов. Растворимость сульфидов закономерно уменьшается по группам сверху вниз (</w:t>
      </w:r>
      <w:proofErr w:type="spellStart"/>
      <w:r>
        <w:rPr>
          <w:rFonts w:ascii="Arial" w:hAnsi="Arial" w:cs="Arial"/>
          <w:color w:val="000000"/>
        </w:rPr>
        <w:t>для</w:t>
      </w:r>
      <w:proofErr w:type="gramStart"/>
      <w:r>
        <w:rPr>
          <w:rFonts w:ascii="Arial" w:hAnsi="Arial" w:cs="Arial"/>
          <w:color w:val="000000"/>
        </w:rPr>
        <w:t>p</w:t>
      </w:r>
      <w:proofErr w:type="spellEnd"/>
      <w:proofErr w:type="gramEnd"/>
      <w:r>
        <w:rPr>
          <w:rFonts w:ascii="Arial" w:hAnsi="Arial" w:cs="Arial"/>
          <w:color w:val="000000"/>
        </w:rPr>
        <w:t>-элементов) и периодам слева направо (</w:t>
      </w:r>
      <w:proofErr w:type="spellStart"/>
      <w:r>
        <w:rPr>
          <w:rFonts w:ascii="Arial" w:hAnsi="Arial" w:cs="Arial"/>
          <w:color w:val="000000"/>
        </w:rPr>
        <w:t>дляd</w:t>
      </w:r>
      <w:proofErr w:type="spellEnd"/>
      <w:r>
        <w:rPr>
          <w:rFonts w:ascii="Arial" w:hAnsi="Arial" w:cs="Arial"/>
          <w:color w:val="000000"/>
        </w:rPr>
        <w:t>-элементов).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Осаждение сульфидов </w:t>
      </w:r>
      <w:r>
        <w:rPr>
          <w:rFonts w:ascii="Arial" w:hAnsi="Arial" w:cs="Arial"/>
          <w:b/>
          <w:bCs/>
          <w:i/>
          <w:iCs/>
          <w:color w:val="000000"/>
        </w:rPr>
        <w:t>сероводородом </w:t>
      </w:r>
      <w:r>
        <w:rPr>
          <w:rFonts w:ascii="Arial" w:hAnsi="Arial" w:cs="Arial"/>
          <w:color w:val="000000"/>
        </w:rPr>
        <w:t>включает ряд стадий, каждая из которых характеризуется своей константой равновесия:</w:t>
      </w:r>
    </w:p>
    <w:p w:rsidR="00EA668F" w:rsidRPr="00EA668F" w:rsidRDefault="00EA668F" w:rsidP="00EA668F">
      <w:pPr>
        <w:pStyle w:val="a3"/>
        <w:rPr>
          <w:rFonts w:ascii="Arial" w:hAnsi="Arial" w:cs="Arial"/>
          <w:color w:val="000000"/>
          <w:lang w:val="en-US"/>
        </w:rPr>
      </w:pPr>
      <w:proofErr w:type="gramStart"/>
      <w:r w:rsidRPr="00EA668F">
        <w:rPr>
          <w:rFonts w:ascii="Arial" w:hAnsi="Arial" w:cs="Arial"/>
          <w:b/>
          <w:bCs/>
          <w:color w:val="000000"/>
          <w:lang w:val="en-US"/>
        </w:rPr>
        <w:t>H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2</w:t>
      </w:r>
      <w:r w:rsidRPr="00EA668F">
        <w:rPr>
          <w:rFonts w:ascii="Arial" w:hAnsi="Arial" w:cs="Arial"/>
          <w:b/>
          <w:bCs/>
          <w:color w:val="000000"/>
          <w:lang w:val="en-US"/>
        </w:rPr>
        <w:t>S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(</w:t>
      </w:r>
      <w:proofErr w:type="gramEnd"/>
      <w:r>
        <w:rPr>
          <w:rFonts w:ascii="Arial" w:hAnsi="Arial" w:cs="Arial"/>
          <w:b/>
          <w:bCs/>
          <w:color w:val="000000"/>
          <w:vertAlign w:val="subscript"/>
        </w:rPr>
        <w:t>г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)</w:t>
      </w:r>
      <w:r w:rsidRPr="00EA668F">
        <w:rPr>
          <w:rFonts w:ascii="Arial" w:hAnsi="Arial" w:cs="Arial"/>
          <w:b/>
          <w:bCs/>
          <w:color w:val="000000"/>
          <w:lang w:val="en-US"/>
        </w:rPr>
        <w:t> ↔ H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2</w:t>
      </w:r>
      <w:r w:rsidRPr="00EA668F">
        <w:rPr>
          <w:rFonts w:ascii="Arial" w:hAnsi="Arial" w:cs="Arial"/>
          <w:b/>
          <w:bCs/>
          <w:color w:val="000000"/>
          <w:lang w:val="en-US"/>
        </w:rPr>
        <w:t>S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(</w:t>
      </w:r>
      <w:r>
        <w:rPr>
          <w:rFonts w:ascii="Arial" w:hAnsi="Arial" w:cs="Arial"/>
          <w:b/>
          <w:bCs/>
          <w:color w:val="000000"/>
          <w:vertAlign w:val="subscript"/>
        </w:rPr>
        <w:t>ж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)</w:t>
      </w:r>
      <w:r w:rsidRPr="00EA668F">
        <w:rPr>
          <w:rFonts w:ascii="Arial" w:hAnsi="Arial" w:cs="Arial"/>
          <w:b/>
          <w:bCs/>
          <w:color w:val="000000"/>
          <w:lang w:val="en-US"/>
        </w:rPr>
        <w:t>;</w:t>
      </w:r>
    </w:p>
    <w:p w:rsidR="00EA668F" w:rsidRPr="00EA668F" w:rsidRDefault="00EA668F" w:rsidP="00EA668F">
      <w:pPr>
        <w:pStyle w:val="a3"/>
        <w:rPr>
          <w:rFonts w:ascii="Arial" w:hAnsi="Arial" w:cs="Arial"/>
          <w:color w:val="000000"/>
          <w:lang w:val="en-US"/>
        </w:rPr>
      </w:pPr>
      <w:r w:rsidRPr="00EA668F">
        <w:rPr>
          <w:rFonts w:ascii="Arial" w:hAnsi="Arial" w:cs="Arial"/>
          <w:b/>
          <w:bCs/>
          <w:color w:val="000000"/>
          <w:lang w:val="en-US"/>
        </w:rPr>
        <w:t>H</w:t>
      </w:r>
      <w:r w:rsidRPr="00EA668F">
        <w:rPr>
          <w:rFonts w:ascii="Arial" w:hAnsi="Arial" w:cs="Arial"/>
          <w:b/>
          <w:bCs/>
          <w:color w:val="000000"/>
          <w:vertAlign w:val="subscript"/>
          <w:lang w:val="en-US"/>
        </w:rPr>
        <w:t>2</w:t>
      </w:r>
      <w:r w:rsidRPr="00EA668F">
        <w:rPr>
          <w:rFonts w:ascii="Arial" w:hAnsi="Arial" w:cs="Arial"/>
          <w:b/>
          <w:bCs/>
          <w:color w:val="000000"/>
          <w:lang w:val="en-US"/>
        </w:rPr>
        <w:t>S ↔ HS</w:t>
      </w:r>
      <w:r w:rsidRPr="00EA668F">
        <w:rPr>
          <w:rFonts w:ascii="Arial" w:hAnsi="Arial" w:cs="Arial"/>
          <w:b/>
          <w:bCs/>
          <w:color w:val="000000"/>
          <w:vertAlign w:val="superscript"/>
          <w:lang w:val="en-US"/>
        </w:rPr>
        <w:t>–</w:t>
      </w:r>
      <w:r w:rsidRPr="00EA668F">
        <w:rPr>
          <w:rFonts w:ascii="Arial" w:hAnsi="Arial" w:cs="Arial"/>
          <w:b/>
          <w:bCs/>
          <w:color w:val="000000"/>
          <w:lang w:val="en-US"/>
        </w:rPr>
        <w:t> + H</w:t>
      </w:r>
      <w:r w:rsidRPr="00EA668F">
        <w:rPr>
          <w:rFonts w:ascii="Arial" w:hAnsi="Arial" w:cs="Arial"/>
          <w:b/>
          <w:bCs/>
          <w:color w:val="000000"/>
          <w:vertAlign w:val="superscript"/>
          <w:lang w:val="en-US"/>
        </w:rPr>
        <w:t>+</w:t>
      </w:r>
      <w:r w:rsidRPr="00EA668F">
        <w:rPr>
          <w:rFonts w:ascii="Arial" w:hAnsi="Arial" w:cs="Arial"/>
          <w:b/>
          <w:bCs/>
          <w:color w:val="000000"/>
          <w:lang w:val="en-US"/>
        </w:rPr>
        <w:t>;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HS</w:t>
      </w:r>
      <w:r>
        <w:rPr>
          <w:rFonts w:ascii="Arial" w:hAnsi="Arial" w:cs="Arial"/>
          <w:b/>
          <w:bCs/>
          <w:color w:val="000000"/>
          <w:vertAlign w:val="superscript"/>
        </w:rPr>
        <w:t>–</w:t>
      </w:r>
      <w:r>
        <w:rPr>
          <w:rFonts w:ascii="Arial" w:hAnsi="Arial" w:cs="Arial"/>
          <w:b/>
          <w:bCs/>
          <w:color w:val="000000"/>
        </w:rPr>
        <w:t> ↔ S</w:t>
      </w:r>
      <w:r>
        <w:rPr>
          <w:rFonts w:ascii="Arial" w:hAnsi="Arial" w:cs="Arial"/>
          <w:b/>
          <w:bCs/>
          <w:color w:val="000000"/>
          <w:vertAlign w:val="superscript"/>
        </w:rPr>
        <w:t>2–</w:t>
      </w:r>
      <w:r>
        <w:rPr>
          <w:rFonts w:ascii="Arial" w:hAnsi="Arial" w:cs="Arial"/>
          <w:b/>
          <w:bCs/>
          <w:color w:val="000000"/>
        </w:rPr>
        <w:t> + H</w:t>
      </w:r>
      <w:r>
        <w:rPr>
          <w:rFonts w:ascii="Arial" w:hAnsi="Arial" w:cs="Arial"/>
          <w:b/>
          <w:bCs/>
          <w:color w:val="000000"/>
          <w:vertAlign w:val="superscript"/>
        </w:rPr>
        <w:t>+</w:t>
      </w:r>
      <w:r>
        <w:rPr>
          <w:rFonts w:ascii="Arial" w:hAnsi="Arial" w:cs="Arial"/>
          <w:b/>
          <w:bCs/>
          <w:color w:val="000000"/>
        </w:rPr>
        <w:t>;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vertAlign w:val="superscript"/>
        </w:rPr>
        <w:t>2+</w:t>
      </w:r>
      <w:r>
        <w:rPr>
          <w:rFonts w:ascii="Arial" w:hAnsi="Arial" w:cs="Arial"/>
          <w:b/>
          <w:bCs/>
          <w:color w:val="000000"/>
        </w:rPr>
        <w:t> + S</w:t>
      </w:r>
      <w:r>
        <w:rPr>
          <w:rFonts w:ascii="Arial" w:hAnsi="Arial" w:cs="Arial"/>
          <w:b/>
          <w:bCs/>
          <w:color w:val="000000"/>
          <w:vertAlign w:val="superscript"/>
        </w:rPr>
        <w:t>2–</w:t>
      </w:r>
      <w:r>
        <w:rPr>
          <w:rFonts w:ascii="Arial" w:hAnsi="Arial" w:cs="Arial"/>
          <w:b/>
          <w:bCs/>
          <w:color w:val="000000"/>
        </w:rPr>
        <w:t> ↔ MS</w:t>
      </w:r>
      <w:r>
        <w:rPr>
          <w:rFonts w:ascii="Arial" w:hAnsi="Arial" w:cs="Arial"/>
          <w:b/>
          <w:bCs/>
          <w:color w:val="000000"/>
          <w:vertAlign w:val="subscript"/>
        </w:rPr>
        <w:t>(т)</w:t>
      </w:r>
      <w:r>
        <w:rPr>
          <w:rFonts w:ascii="Arial" w:hAnsi="Arial" w:cs="Arial"/>
          <w:b/>
          <w:bCs/>
          <w:color w:val="000000"/>
        </w:rPr>
        <w:t>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Суммарная константа равновесия (после ряда преобразований):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304925" cy="523875"/>
            <wp:effectExtent l="0" t="0" r="9525" b="9525"/>
            <wp:docPr id="1" name="Рисунок 1" descr="https://studfile.net/html/2706/487/html_LU6YI97Ord.3zNZ/img-p158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487/html_LU6YI97Ord.3zNZ/img-p158B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Отсюда следует, что осаждение сульфидов типа </w:t>
      </w:r>
      <w:proofErr w:type="spellStart"/>
      <w:r>
        <w:rPr>
          <w:rFonts w:ascii="Arial" w:hAnsi="Arial" w:cs="Arial"/>
          <w:color w:val="000000"/>
        </w:rPr>
        <w:t>MSсероводородом</w:t>
      </w:r>
      <w:proofErr w:type="spellEnd"/>
      <w:r>
        <w:rPr>
          <w:rFonts w:ascii="Arial" w:hAnsi="Arial" w:cs="Arial"/>
          <w:color w:val="000000"/>
        </w:rPr>
        <w:t xml:space="preserve"> определяется значением </w:t>
      </w:r>
      <w:proofErr w:type="gramStart"/>
      <w:r>
        <w:rPr>
          <w:rFonts w:ascii="Arial" w:hAnsi="Arial" w:cs="Arial"/>
          <w:color w:val="000000"/>
        </w:rPr>
        <w:t>ПР</w:t>
      </w:r>
      <w:proofErr w:type="gramEnd"/>
      <w:r>
        <w:rPr>
          <w:rFonts w:ascii="Arial" w:hAnsi="Arial" w:cs="Arial"/>
          <w:color w:val="000000"/>
        </w:rPr>
        <w:t>, которое должно быть меньше 10</w:t>
      </w:r>
      <w:r>
        <w:rPr>
          <w:rFonts w:ascii="Arial" w:hAnsi="Arial" w:cs="Arial"/>
          <w:color w:val="000000"/>
          <w:vertAlign w:val="superscript"/>
        </w:rPr>
        <w:t>–21</w:t>
      </w:r>
      <w:r>
        <w:rPr>
          <w:rFonts w:ascii="Arial" w:hAnsi="Arial" w:cs="Arial"/>
          <w:color w:val="000000"/>
        </w:rPr>
        <w:t>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Осаждение сульфидов под действием </w:t>
      </w:r>
      <w:r>
        <w:rPr>
          <w:rFonts w:ascii="Arial" w:hAnsi="Arial" w:cs="Arial"/>
          <w:b/>
          <w:bCs/>
          <w:i/>
          <w:iCs/>
          <w:color w:val="000000"/>
        </w:rPr>
        <w:t>сульфида натрия</w:t>
      </w:r>
      <w:r>
        <w:rPr>
          <w:rFonts w:ascii="Arial" w:hAnsi="Arial" w:cs="Arial"/>
          <w:color w:val="000000"/>
        </w:rPr>
        <w:t> или </w:t>
      </w:r>
      <w:r>
        <w:rPr>
          <w:rFonts w:ascii="Arial" w:hAnsi="Arial" w:cs="Arial"/>
          <w:b/>
          <w:bCs/>
          <w:i/>
          <w:iCs/>
          <w:color w:val="000000"/>
        </w:rPr>
        <w:t>сульфида аммония</w:t>
      </w:r>
      <w:r>
        <w:rPr>
          <w:rFonts w:ascii="Arial" w:hAnsi="Arial" w:cs="Arial"/>
          <w:color w:val="000000"/>
        </w:rPr>
        <w:t> осложняется конкурирующими реакциями гидролиза: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vertAlign w:val="superscript"/>
        </w:rPr>
        <w:t>2–</w:t>
      </w:r>
      <w:r>
        <w:rPr>
          <w:rFonts w:ascii="Arial" w:hAnsi="Arial" w:cs="Arial"/>
          <w:b/>
          <w:bCs/>
          <w:color w:val="000000"/>
        </w:rPr>
        <w:t> + H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O ↔ HS</w:t>
      </w:r>
      <w:r>
        <w:rPr>
          <w:rFonts w:ascii="Arial" w:hAnsi="Arial" w:cs="Arial"/>
          <w:b/>
          <w:bCs/>
          <w:color w:val="000000"/>
          <w:vertAlign w:val="superscript"/>
        </w:rPr>
        <w:t>–</w:t>
      </w:r>
      <w:r>
        <w:rPr>
          <w:rFonts w:ascii="Arial" w:hAnsi="Arial" w:cs="Arial"/>
          <w:b/>
          <w:bCs/>
          <w:color w:val="000000"/>
        </w:rPr>
        <w:t> +OH</w:t>
      </w:r>
      <w:r>
        <w:rPr>
          <w:rFonts w:ascii="Arial" w:hAnsi="Arial" w:cs="Arial"/>
          <w:b/>
          <w:bCs/>
          <w:color w:val="000000"/>
          <w:vertAlign w:val="superscript"/>
        </w:rPr>
        <w:t>–</w:t>
      </w:r>
      <w:r>
        <w:rPr>
          <w:rFonts w:ascii="Arial" w:hAnsi="Arial" w:cs="Arial"/>
          <w:b/>
          <w:bCs/>
          <w:color w:val="000000"/>
        </w:rPr>
        <w:t> (</w:t>
      </w:r>
      <w:r>
        <w:rPr>
          <w:rFonts w:ascii="Arial" w:hAnsi="Arial" w:cs="Arial"/>
          <w:b/>
          <w:bCs/>
          <w:i/>
          <w:iCs/>
          <w:color w:val="000000"/>
        </w:rPr>
        <w:t xml:space="preserve">если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осадитель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– </w:t>
      </w:r>
      <w:r>
        <w:rPr>
          <w:rFonts w:ascii="Arial" w:hAnsi="Arial" w:cs="Arial"/>
          <w:b/>
          <w:bCs/>
          <w:color w:val="000000"/>
        </w:rPr>
        <w:t>Na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S);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NH</w:t>
      </w:r>
      <w:r>
        <w:rPr>
          <w:rFonts w:ascii="Arial" w:hAnsi="Arial" w:cs="Arial"/>
          <w:b/>
          <w:bCs/>
          <w:color w:val="000000"/>
          <w:vertAlign w:val="subscript"/>
        </w:rPr>
        <w:t>4</w:t>
      </w:r>
      <w:r>
        <w:rPr>
          <w:rFonts w:ascii="Arial" w:hAnsi="Arial" w:cs="Arial"/>
          <w:b/>
          <w:bCs/>
          <w:color w:val="000000"/>
          <w:vertAlign w:val="superscript"/>
        </w:rPr>
        <w:t>+</w:t>
      </w:r>
      <w:r>
        <w:rPr>
          <w:rFonts w:ascii="Arial" w:hAnsi="Arial" w:cs="Arial"/>
          <w:b/>
          <w:bCs/>
          <w:color w:val="000000"/>
        </w:rPr>
        <w:t> + S</w:t>
      </w:r>
      <w:r>
        <w:rPr>
          <w:rFonts w:ascii="Arial" w:hAnsi="Arial" w:cs="Arial"/>
          <w:b/>
          <w:bCs/>
          <w:color w:val="000000"/>
          <w:vertAlign w:val="superscript"/>
        </w:rPr>
        <w:t>2–</w:t>
      </w:r>
      <w:r>
        <w:rPr>
          <w:rFonts w:ascii="Arial" w:hAnsi="Arial" w:cs="Arial"/>
          <w:b/>
          <w:bCs/>
          <w:color w:val="000000"/>
        </w:rPr>
        <w:t> + H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O ↔ NH</w:t>
      </w:r>
      <w:r>
        <w:rPr>
          <w:rFonts w:ascii="Arial" w:hAnsi="Arial" w:cs="Arial"/>
          <w:b/>
          <w:bCs/>
          <w:color w:val="000000"/>
          <w:vertAlign w:val="subscript"/>
        </w:rPr>
        <w:t>4</w:t>
      </w:r>
      <w:r>
        <w:rPr>
          <w:rFonts w:ascii="Arial" w:hAnsi="Arial" w:cs="Arial"/>
          <w:b/>
          <w:bCs/>
          <w:color w:val="000000"/>
        </w:rPr>
        <w:t>OH + HS</w:t>
      </w:r>
      <w:r>
        <w:rPr>
          <w:rFonts w:ascii="Arial" w:hAnsi="Arial" w:cs="Arial"/>
          <w:b/>
          <w:bCs/>
          <w:color w:val="000000"/>
          <w:vertAlign w:val="superscript"/>
        </w:rPr>
        <w:t>–</w:t>
      </w:r>
      <w:r>
        <w:rPr>
          <w:rFonts w:ascii="Arial" w:hAnsi="Arial" w:cs="Arial"/>
          <w:b/>
          <w:bCs/>
          <w:color w:val="000000"/>
        </w:rPr>
        <w:t>  (</w:t>
      </w:r>
      <w:r>
        <w:rPr>
          <w:rFonts w:ascii="Arial" w:hAnsi="Arial" w:cs="Arial"/>
          <w:b/>
          <w:bCs/>
          <w:i/>
          <w:iCs/>
          <w:color w:val="000000"/>
        </w:rPr>
        <w:t xml:space="preserve">если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осадитель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– </w:t>
      </w:r>
      <w:r>
        <w:rPr>
          <w:rFonts w:ascii="Arial" w:hAnsi="Arial" w:cs="Arial"/>
          <w:b/>
          <w:bCs/>
          <w:color w:val="000000"/>
        </w:rPr>
        <w:t>(NH</w:t>
      </w:r>
      <w:r>
        <w:rPr>
          <w:rFonts w:ascii="Arial" w:hAnsi="Arial" w:cs="Arial"/>
          <w:b/>
          <w:bCs/>
          <w:color w:val="000000"/>
          <w:vertAlign w:val="subscript"/>
        </w:rPr>
        <w:t>4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S).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Расчеты показывают, что в этом случае могут осаждаться только те сульфиды типа MS, которые имеют </w:t>
      </w:r>
      <w:proofErr w:type="gramStart"/>
      <w:r>
        <w:rPr>
          <w:rFonts w:ascii="Arial" w:hAnsi="Arial" w:cs="Arial"/>
          <w:color w:val="000000"/>
        </w:rPr>
        <w:t>ПР</w:t>
      </w:r>
      <w:proofErr w:type="gramEnd"/>
      <w:r>
        <w:rPr>
          <w:rFonts w:ascii="Arial" w:hAnsi="Arial" w:cs="Arial"/>
          <w:color w:val="000000"/>
        </w:rPr>
        <w:t>&lt;10</w:t>
      </w:r>
      <w:r>
        <w:rPr>
          <w:rFonts w:ascii="Arial" w:hAnsi="Arial" w:cs="Arial"/>
          <w:color w:val="000000"/>
          <w:vertAlign w:val="superscript"/>
        </w:rPr>
        <w:t>–8</w:t>
      </w:r>
      <w:r>
        <w:rPr>
          <w:rFonts w:ascii="Arial" w:hAnsi="Arial" w:cs="Arial"/>
          <w:color w:val="000000"/>
        </w:rPr>
        <w:t>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полноту и возможность осаждения сульфидов большое влияние оказывает</w:t>
      </w:r>
      <w:r>
        <w:rPr>
          <w:rFonts w:ascii="Arial" w:hAnsi="Arial" w:cs="Arial"/>
          <w:b/>
          <w:bCs/>
          <w:i/>
          <w:iCs/>
          <w:color w:val="000000"/>
        </w:rPr>
        <w:t> рН среды</w:t>
      </w:r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Сульфид-ионы</w:t>
      </w:r>
      <w:proofErr w:type="gramEnd"/>
      <w:r>
        <w:rPr>
          <w:rFonts w:ascii="Arial" w:hAnsi="Arial" w:cs="Arial"/>
          <w:color w:val="000000"/>
        </w:rPr>
        <w:t xml:space="preserve"> в растворе могут существовать в различных формах: S</w:t>
      </w:r>
      <w:r>
        <w:rPr>
          <w:rFonts w:ascii="Arial" w:hAnsi="Arial" w:cs="Arial"/>
          <w:color w:val="000000"/>
          <w:vertAlign w:val="superscript"/>
        </w:rPr>
        <w:t>2–</w:t>
      </w:r>
      <w:r>
        <w:rPr>
          <w:rFonts w:ascii="Arial" w:hAnsi="Arial" w:cs="Arial"/>
          <w:color w:val="000000"/>
        </w:rPr>
        <w:t>, HS</w:t>
      </w:r>
      <w:r>
        <w:rPr>
          <w:rFonts w:ascii="Arial" w:hAnsi="Arial" w:cs="Arial"/>
          <w:color w:val="000000"/>
          <w:vertAlign w:val="superscript"/>
        </w:rPr>
        <w:t>–</w:t>
      </w:r>
      <w:r>
        <w:rPr>
          <w:rFonts w:ascii="Arial" w:hAnsi="Arial" w:cs="Arial"/>
          <w:color w:val="000000"/>
        </w:rPr>
        <w:t>, 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S, причем концентрация каждой формы зависит от значения рН. В кислой среде преобладают </w:t>
      </w:r>
      <w:proofErr w:type="spellStart"/>
      <w:r>
        <w:rPr>
          <w:rFonts w:ascii="Arial" w:hAnsi="Arial" w:cs="Arial"/>
          <w:color w:val="000000"/>
        </w:rPr>
        <w:t>протонированные</w:t>
      </w:r>
      <w:proofErr w:type="spellEnd"/>
      <w:r>
        <w:rPr>
          <w:rFonts w:ascii="Arial" w:hAnsi="Arial" w:cs="Arial"/>
          <w:color w:val="000000"/>
        </w:rPr>
        <w:t xml:space="preserve"> формы HS</w:t>
      </w:r>
      <w:r>
        <w:rPr>
          <w:rFonts w:ascii="Arial" w:hAnsi="Arial" w:cs="Arial"/>
          <w:color w:val="000000"/>
          <w:vertAlign w:val="superscript"/>
        </w:rPr>
        <w:t>–</w:t>
      </w:r>
      <w:r>
        <w:rPr>
          <w:rFonts w:ascii="Arial" w:hAnsi="Arial" w:cs="Arial"/>
          <w:color w:val="000000"/>
        </w:rPr>
        <w:t> и 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S, а в щелочной – ионы S</w:t>
      </w:r>
      <w:r>
        <w:rPr>
          <w:rFonts w:ascii="Arial" w:hAnsi="Arial" w:cs="Arial"/>
          <w:color w:val="000000"/>
          <w:vertAlign w:val="superscript"/>
        </w:rPr>
        <w:t>2–</w:t>
      </w:r>
      <w:r>
        <w:rPr>
          <w:rFonts w:ascii="Arial" w:hAnsi="Arial" w:cs="Arial"/>
          <w:color w:val="000000"/>
        </w:rPr>
        <w:t>. В реакции осаждения принимают участие </w:t>
      </w:r>
      <w:r>
        <w:rPr>
          <w:rFonts w:ascii="Arial" w:hAnsi="Arial" w:cs="Arial"/>
          <w:b/>
          <w:bCs/>
          <w:i/>
          <w:iCs/>
          <w:color w:val="000000"/>
        </w:rPr>
        <w:t>только ионы S</w:t>
      </w:r>
      <w:r>
        <w:rPr>
          <w:rFonts w:ascii="Arial" w:hAnsi="Arial" w:cs="Arial"/>
          <w:b/>
          <w:bCs/>
          <w:i/>
          <w:iCs/>
          <w:color w:val="000000"/>
          <w:vertAlign w:val="superscript"/>
        </w:rPr>
        <w:t>2–</w:t>
      </w:r>
      <w:r>
        <w:rPr>
          <w:rFonts w:ascii="Arial" w:hAnsi="Arial" w:cs="Arial"/>
          <w:b/>
          <w:bCs/>
          <w:i/>
          <w:iCs/>
          <w:color w:val="000000"/>
        </w:rPr>
        <w:t>,</w:t>
      </w:r>
      <w:r>
        <w:rPr>
          <w:rFonts w:ascii="Arial" w:hAnsi="Arial" w:cs="Arial"/>
          <w:color w:val="000000"/>
        </w:rPr>
        <w:t> доля которых в кислой среде уменьшается. Так, при подкислении раствора 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S 0,3 М раствором </w:t>
      </w:r>
      <w:proofErr w:type="spellStart"/>
      <w:r>
        <w:rPr>
          <w:rFonts w:ascii="Arial" w:hAnsi="Arial" w:cs="Arial"/>
          <w:color w:val="000000"/>
        </w:rPr>
        <w:t>HCl</w:t>
      </w:r>
      <w:proofErr w:type="spellEnd"/>
      <w:r>
        <w:rPr>
          <w:rFonts w:ascii="Arial" w:hAnsi="Arial" w:cs="Arial"/>
          <w:color w:val="000000"/>
        </w:rPr>
        <w:t xml:space="preserve"> концентрация </w:t>
      </w:r>
      <w:proofErr w:type="gramStart"/>
      <w:r>
        <w:rPr>
          <w:rFonts w:ascii="Arial" w:hAnsi="Arial" w:cs="Arial"/>
          <w:color w:val="000000"/>
        </w:rPr>
        <w:t>сульфид-ионов</w:t>
      </w:r>
      <w:proofErr w:type="gramEnd"/>
      <w:r>
        <w:rPr>
          <w:rFonts w:ascii="Arial" w:hAnsi="Arial" w:cs="Arial"/>
          <w:color w:val="000000"/>
        </w:rPr>
        <w:t xml:space="preserve"> резко понижается (примерно в 12·10</w:t>
      </w:r>
      <w:r>
        <w:rPr>
          <w:rFonts w:ascii="Arial" w:hAnsi="Arial" w:cs="Arial"/>
          <w:color w:val="000000"/>
          <w:vertAlign w:val="superscript"/>
        </w:rPr>
        <w:t>6</w:t>
      </w:r>
      <w:r>
        <w:rPr>
          <w:rFonts w:ascii="Arial" w:hAnsi="Arial" w:cs="Arial"/>
          <w:color w:val="000000"/>
        </w:rPr>
        <w:t> раз).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Расчёты показывают, что в сильных кислотах растворимы сульфиды с </w:t>
      </w:r>
      <w:proofErr w:type="gramStart"/>
      <w:r>
        <w:rPr>
          <w:rFonts w:ascii="Arial" w:hAnsi="Arial" w:cs="Arial"/>
          <w:color w:val="000000"/>
        </w:rPr>
        <w:t>ПР</w:t>
      </w:r>
      <w:proofErr w:type="gramEnd"/>
      <w:r>
        <w:rPr>
          <w:rFonts w:ascii="Arial" w:hAnsi="Arial" w:cs="Arial"/>
          <w:color w:val="000000"/>
        </w:rPr>
        <w:t> &gt;&gt; 10</w:t>
      </w:r>
      <w:r>
        <w:rPr>
          <w:rFonts w:ascii="Arial" w:hAnsi="Arial" w:cs="Arial"/>
          <w:color w:val="000000"/>
          <w:vertAlign w:val="superscript"/>
        </w:rPr>
        <w:t>–20</w:t>
      </w:r>
      <w:r>
        <w:rPr>
          <w:rFonts w:ascii="Arial" w:hAnsi="Arial" w:cs="Arial"/>
          <w:color w:val="000000"/>
        </w:rPr>
        <w:t>, а в избытке сильных кислот – с ПР &gt;&gt; 10</w:t>
      </w:r>
      <w:r>
        <w:rPr>
          <w:rFonts w:ascii="Arial" w:hAnsi="Arial" w:cs="Arial"/>
          <w:color w:val="000000"/>
          <w:vertAlign w:val="superscript"/>
        </w:rPr>
        <w:t>–24</w:t>
      </w:r>
      <w:r>
        <w:rPr>
          <w:rFonts w:ascii="Arial" w:hAnsi="Arial" w:cs="Arial"/>
          <w:color w:val="000000"/>
        </w:rPr>
        <w:t>.</w:t>
      </w:r>
    </w:p>
    <w:p w:rsidR="00EA668F" w:rsidRDefault="00EA668F" w:rsidP="00EA668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Групповым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реагентом</w:t>
      </w:r>
      <w:r>
        <w:rPr>
          <w:rFonts w:ascii="Arial" w:hAnsi="Arial" w:cs="Arial"/>
          <w:color w:val="000000"/>
        </w:rPr>
        <w:t>для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катионов</w:t>
      </w:r>
      <w:proofErr w:type="gramStart"/>
      <w:r>
        <w:rPr>
          <w:rFonts w:ascii="Arial" w:hAnsi="Arial" w:cs="Arial"/>
          <w:b/>
          <w:bCs/>
          <w:color w:val="000000"/>
        </w:rPr>
        <w:t>III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аналитической группы </w:t>
      </w:r>
      <w:proofErr w:type="spellStart"/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b/>
          <w:bCs/>
          <w:i/>
          <w:iCs/>
          <w:color w:val="000000"/>
        </w:rPr>
        <w:t>сульфид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аммония (NH</w:t>
      </w:r>
      <w:r>
        <w:rPr>
          <w:rFonts w:ascii="Arial" w:hAnsi="Arial" w:cs="Arial"/>
          <w:b/>
          <w:bCs/>
          <w:i/>
          <w:iCs/>
          <w:color w:val="000000"/>
          <w:vertAlign w:val="subscript"/>
        </w:rPr>
        <w:t>4</w:t>
      </w:r>
      <w:r>
        <w:rPr>
          <w:rFonts w:ascii="Arial" w:hAnsi="Arial" w:cs="Arial"/>
          <w:b/>
          <w:bCs/>
          <w:i/>
          <w:iCs/>
          <w:color w:val="000000"/>
        </w:rPr>
        <w:t>)</w:t>
      </w:r>
      <w:r>
        <w:rPr>
          <w:rFonts w:ascii="Arial" w:hAnsi="Arial" w:cs="Arial"/>
          <w:b/>
          <w:bCs/>
          <w:i/>
          <w:iCs/>
          <w:color w:val="000000"/>
          <w:vertAlign w:val="subscript"/>
        </w:rPr>
        <w:t>2</w:t>
      </w:r>
      <w:r>
        <w:rPr>
          <w:rFonts w:ascii="Arial" w:hAnsi="Arial" w:cs="Arial"/>
          <w:b/>
          <w:bCs/>
          <w:i/>
          <w:iCs/>
          <w:color w:val="000000"/>
        </w:rPr>
        <w:t>S</w:t>
      </w:r>
      <w:r>
        <w:rPr>
          <w:rFonts w:ascii="Arial" w:hAnsi="Arial" w:cs="Arial"/>
          <w:color w:val="000000"/>
          <w:u w:val="single"/>
        </w:rPr>
        <w:t>.</w:t>
      </w:r>
      <w:r>
        <w:rPr>
          <w:rFonts w:ascii="Arial" w:hAnsi="Arial" w:cs="Arial"/>
          <w:color w:val="000000"/>
        </w:rPr>
        <w:t xml:space="preserve">Эта соль образована слабой кислотой и слабым основанием и в водной среде имеет слабощелочную среду. Поэтому состав осадков, которые образуют </w:t>
      </w:r>
      <w:proofErr w:type="spellStart"/>
      <w:r>
        <w:rPr>
          <w:rFonts w:ascii="Arial" w:hAnsi="Arial" w:cs="Arial"/>
          <w:color w:val="000000"/>
        </w:rPr>
        <w:t>катионы</w:t>
      </w:r>
      <w:proofErr w:type="gramStart"/>
      <w:r>
        <w:rPr>
          <w:rFonts w:ascii="Arial" w:hAnsi="Arial" w:cs="Arial"/>
          <w:color w:val="000000"/>
        </w:rPr>
        <w:t>III</w:t>
      </w:r>
      <w:proofErr w:type="gramEnd"/>
      <w:r>
        <w:rPr>
          <w:rFonts w:ascii="Arial" w:hAnsi="Arial" w:cs="Arial"/>
          <w:color w:val="000000"/>
        </w:rPr>
        <w:t>аналитической</w:t>
      </w:r>
      <w:proofErr w:type="spellEnd"/>
      <w:r>
        <w:rPr>
          <w:rFonts w:ascii="Arial" w:hAnsi="Arial" w:cs="Arial"/>
          <w:color w:val="000000"/>
        </w:rPr>
        <w:t xml:space="preserve"> группы, может быть различным в зависимости от того, сульфиды или гидроксиды соответствующих катионов менее растворимы. </w:t>
      </w:r>
      <w:r>
        <w:rPr>
          <w:rFonts w:ascii="Arial" w:hAnsi="Arial" w:cs="Arial"/>
          <w:color w:val="000000"/>
        </w:rPr>
        <w:lastRenderedPageBreak/>
        <w:t>Так, катионыAl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>иCr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>осаждаются в виде гидроксидов металлов. КатионыMn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,Fe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,Co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,Ni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,Fe</w:t>
      </w:r>
      <w:r>
        <w:rPr>
          <w:rFonts w:ascii="Arial" w:hAnsi="Arial" w:cs="Arial"/>
          <w:color w:val="000000"/>
          <w:vertAlign w:val="superscript"/>
        </w:rPr>
        <w:t>3+</w:t>
      </w:r>
      <w:r>
        <w:rPr>
          <w:rFonts w:ascii="Arial" w:hAnsi="Arial" w:cs="Arial"/>
          <w:color w:val="000000"/>
        </w:rPr>
        <w:t>,Zn</w:t>
      </w:r>
      <w:r>
        <w:rPr>
          <w:rFonts w:ascii="Arial" w:hAnsi="Arial" w:cs="Arial"/>
          <w:color w:val="000000"/>
          <w:vertAlign w:val="superscript"/>
        </w:rPr>
        <w:t>2+</w:t>
      </w:r>
      <w:r>
        <w:rPr>
          <w:rFonts w:ascii="Arial" w:hAnsi="Arial" w:cs="Arial"/>
          <w:color w:val="000000"/>
        </w:rPr>
        <w:t>образуют сульфиды. Осадки растворимы в кислотах (2 н.HNO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).</w:t>
      </w:r>
    </w:p>
    <w:p w:rsidR="00EA668F" w:rsidRDefault="00EA668F"/>
    <w:sectPr w:rsidR="00EA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6F"/>
    <w:multiLevelType w:val="multilevel"/>
    <w:tmpl w:val="40C0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2F"/>
    <w:rsid w:val="000541FB"/>
    <w:rsid w:val="00AF2B2F"/>
    <w:rsid w:val="00EA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6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6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2195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2024-02-15T06:26:00Z</dcterms:created>
  <dcterms:modified xsi:type="dcterms:W3CDTF">2024-02-15T06:35:00Z</dcterms:modified>
</cp:coreProperties>
</file>