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17C" w:rsidRPr="00E749E2" w:rsidRDefault="0033317C" w:rsidP="0033317C">
      <w:pPr>
        <w:pStyle w:val="a3"/>
        <w:spacing w:after="0" w:line="276" w:lineRule="auto"/>
        <w:ind w:left="0"/>
        <w:jc w:val="center"/>
        <w:rPr>
          <w:rFonts w:ascii="Times New Roman" w:hAnsi="Times New Roman"/>
          <w:b/>
          <w:sz w:val="28"/>
          <w:szCs w:val="28"/>
        </w:rPr>
      </w:pPr>
      <w:r w:rsidRPr="00E749E2">
        <w:rPr>
          <w:rFonts w:ascii="Times New Roman" w:eastAsia="Times New Roman" w:hAnsi="Times New Roman"/>
          <w:b/>
          <w:sz w:val="28"/>
          <w:szCs w:val="28"/>
          <w:lang w:eastAsia="ru-RU"/>
        </w:rPr>
        <w:t>5 ОПИ-22   1</w:t>
      </w:r>
      <w:r w:rsidR="00045624">
        <w:rPr>
          <w:rFonts w:ascii="Times New Roman" w:eastAsia="Times New Roman" w:hAnsi="Times New Roman"/>
          <w:b/>
          <w:sz w:val="28"/>
          <w:szCs w:val="28"/>
          <w:lang w:eastAsia="ru-RU"/>
        </w:rPr>
        <w:t>6</w:t>
      </w:r>
      <w:r w:rsidRPr="00E749E2">
        <w:rPr>
          <w:rFonts w:ascii="Times New Roman" w:eastAsia="Times New Roman" w:hAnsi="Times New Roman"/>
          <w:b/>
          <w:sz w:val="28"/>
          <w:szCs w:val="28"/>
          <w:lang w:eastAsia="ru-RU"/>
        </w:rPr>
        <w:t xml:space="preserve">.02.24 УП. 01 Практика учебная (ознакомительная) – </w:t>
      </w:r>
    </w:p>
    <w:p w:rsidR="0033317C" w:rsidRPr="00E749E2" w:rsidRDefault="0033317C" w:rsidP="0033317C">
      <w:pPr>
        <w:shd w:val="clear" w:color="auto" w:fill="FFFFFF"/>
        <w:jc w:val="center"/>
        <w:rPr>
          <w:rFonts w:ascii="Times New Roman" w:eastAsia="Times New Roman" w:hAnsi="Times New Roman" w:cs="Times New Roman"/>
          <w:b/>
          <w:color w:val="FF0000"/>
          <w:sz w:val="28"/>
          <w:szCs w:val="28"/>
          <w:u w:val="single"/>
        </w:rPr>
      </w:pPr>
      <w:r w:rsidRPr="00E749E2">
        <w:rPr>
          <w:rFonts w:ascii="Times New Roman" w:eastAsia="Times New Roman" w:hAnsi="Times New Roman"/>
          <w:b/>
          <w:sz w:val="28"/>
          <w:szCs w:val="28"/>
        </w:rPr>
        <w:t>Преподаватель Баева Т.Н.</w:t>
      </w:r>
      <w:r w:rsidRPr="00E749E2">
        <w:rPr>
          <w:rFonts w:ascii="Times New Roman" w:eastAsia="Times New Roman" w:hAnsi="Times New Roman"/>
          <w:b/>
          <w:sz w:val="28"/>
          <w:szCs w:val="28"/>
        </w:rPr>
        <w:br/>
      </w:r>
    </w:p>
    <w:p w:rsidR="0033317C" w:rsidRDefault="0033317C" w:rsidP="0033317C">
      <w:pPr>
        <w:pStyle w:val="2"/>
        <w:jc w:val="left"/>
        <w:rPr>
          <w:bCs w:val="0"/>
        </w:rPr>
      </w:pPr>
    </w:p>
    <w:p w:rsidR="0033317C" w:rsidRPr="0089170E" w:rsidRDefault="0033317C" w:rsidP="0033317C">
      <w:pPr>
        <w:rPr>
          <w:rFonts w:ascii="Times New Roman" w:hAnsi="Times New Roman" w:cs="Times New Roman"/>
          <w:sz w:val="28"/>
          <w:szCs w:val="28"/>
        </w:rPr>
      </w:pPr>
      <w:r w:rsidRPr="0089170E">
        <w:rPr>
          <w:rFonts w:ascii="Times New Roman" w:hAnsi="Times New Roman" w:cs="Times New Roman"/>
          <w:b/>
          <w:bCs/>
          <w:sz w:val="28"/>
          <w:szCs w:val="28"/>
        </w:rPr>
        <w:t xml:space="preserve">Тема </w:t>
      </w:r>
      <w:r w:rsidRPr="0089170E">
        <w:rPr>
          <w:rFonts w:ascii="Times New Roman" w:hAnsi="Times New Roman" w:cs="Times New Roman"/>
          <w:bCs/>
          <w:sz w:val="28"/>
          <w:szCs w:val="28"/>
        </w:rPr>
        <w:t xml:space="preserve">Оборудование для дробления угля. </w:t>
      </w:r>
    </w:p>
    <w:p w:rsidR="0033317C" w:rsidRPr="0089170E" w:rsidRDefault="0033317C" w:rsidP="00755E06">
      <w:pPr>
        <w:pStyle w:val="a3"/>
        <w:shd w:val="clear" w:color="auto" w:fill="FFFFFF"/>
        <w:spacing w:after="0"/>
        <w:ind w:left="426"/>
        <w:rPr>
          <w:rFonts w:ascii="Times New Roman" w:hAnsi="Times New Roman"/>
          <w:sz w:val="28"/>
          <w:szCs w:val="28"/>
        </w:rPr>
      </w:pPr>
      <w:r w:rsidRPr="0089170E">
        <w:rPr>
          <w:rFonts w:ascii="Times New Roman" w:eastAsia="Times New Roman" w:hAnsi="Times New Roman"/>
          <w:sz w:val="28"/>
          <w:szCs w:val="28"/>
          <w:lang w:eastAsia="ru-RU"/>
        </w:rPr>
        <w:t xml:space="preserve">Ознакомиться с </w:t>
      </w:r>
      <w:r w:rsidR="004E4F3C" w:rsidRPr="0089170E">
        <w:rPr>
          <w:rFonts w:ascii="Times New Roman" w:eastAsia="Times New Roman" w:hAnsi="Times New Roman"/>
          <w:sz w:val="28"/>
          <w:szCs w:val="28"/>
          <w:lang w:eastAsia="ru-RU"/>
        </w:rPr>
        <w:t xml:space="preserve"> дробильным </w:t>
      </w:r>
      <w:r w:rsidRPr="0089170E">
        <w:rPr>
          <w:rFonts w:ascii="Times New Roman" w:eastAsia="Times New Roman" w:hAnsi="Times New Roman"/>
          <w:sz w:val="28"/>
          <w:szCs w:val="28"/>
          <w:lang w:eastAsia="ru-RU"/>
        </w:rPr>
        <w:t>оборудованием углеобогатительных и брикетных фабрик и выполнить конспект по указанным пунктам</w:t>
      </w:r>
      <w:r w:rsidR="00755E06" w:rsidRPr="0089170E">
        <w:rPr>
          <w:rFonts w:ascii="Times New Roman" w:eastAsia="Times New Roman" w:hAnsi="Times New Roman"/>
          <w:sz w:val="28"/>
          <w:szCs w:val="28"/>
          <w:lang w:eastAsia="ru-RU"/>
        </w:rPr>
        <w:t xml:space="preserve"> и ответить на контрольные вопросы</w:t>
      </w:r>
      <w:r w:rsidRPr="0089170E">
        <w:rPr>
          <w:rFonts w:ascii="Times New Roman" w:eastAsia="Times New Roman" w:hAnsi="Times New Roman"/>
          <w:sz w:val="28"/>
          <w:szCs w:val="28"/>
          <w:lang w:eastAsia="ru-RU"/>
        </w:rPr>
        <w:t>:</w:t>
      </w:r>
    </w:p>
    <w:p w:rsidR="0033317C" w:rsidRPr="0089170E" w:rsidRDefault="004E4F3C" w:rsidP="0033317C">
      <w:pPr>
        <w:rPr>
          <w:rFonts w:ascii="Times New Roman" w:hAnsi="Times New Roman" w:cs="Times New Roman"/>
          <w:sz w:val="28"/>
          <w:szCs w:val="28"/>
        </w:rPr>
      </w:pPr>
      <w:r w:rsidRPr="00045624">
        <w:rPr>
          <w:rFonts w:ascii="Times New Roman" w:hAnsi="Times New Roman" w:cs="Times New Roman"/>
          <w:b/>
          <w:sz w:val="28"/>
          <w:szCs w:val="28"/>
        </w:rPr>
        <w:t>Литература</w:t>
      </w:r>
      <w:r w:rsidRPr="0089170E">
        <w:rPr>
          <w:rFonts w:ascii="Times New Roman" w:hAnsi="Times New Roman" w:cs="Times New Roman"/>
          <w:sz w:val="28"/>
          <w:szCs w:val="28"/>
        </w:rPr>
        <w:t xml:space="preserve"> </w:t>
      </w:r>
      <w:r w:rsidR="003103AC">
        <w:rPr>
          <w:rFonts w:ascii="Times New Roman" w:hAnsi="Times New Roman" w:cs="Times New Roman"/>
          <w:sz w:val="28"/>
          <w:szCs w:val="28"/>
        </w:rPr>
        <w:t xml:space="preserve"> Учебное пособие  </w:t>
      </w:r>
      <w:proofErr w:type="spellStart"/>
      <w:r w:rsidRPr="0089170E">
        <w:rPr>
          <w:rFonts w:ascii="Times New Roman" w:hAnsi="Times New Roman" w:cs="Times New Roman"/>
          <w:sz w:val="28"/>
          <w:szCs w:val="28"/>
        </w:rPr>
        <w:t>Сусл</w:t>
      </w:r>
      <w:bookmarkStart w:id="0" w:name="_GoBack"/>
      <w:bookmarkEnd w:id="0"/>
      <w:r w:rsidRPr="0089170E">
        <w:rPr>
          <w:rFonts w:ascii="Times New Roman" w:hAnsi="Times New Roman" w:cs="Times New Roman"/>
          <w:sz w:val="28"/>
          <w:szCs w:val="28"/>
        </w:rPr>
        <w:t>ина</w:t>
      </w:r>
      <w:proofErr w:type="spellEnd"/>
      <w:r w:rsidRPr="0089170E">
        <w:rPr>
          <w:rFonts w:ascii="Times New Roman" w:hAnsi="Times New Roman" w:cs="Times New Roman"/>
          <w:sz w:val="28"/>
          <w:szCs w:val="28"/>
        </w:rPr>
        <w:t xml:space="preserve"> </w:t>
      </w:r>
      <w:r w:rsidR="00045624">
        <w:rPr>
          <w:rFonts w:ascii="Times New Roman" w:hAnsi="Times New Roman" w:cs="Times New Roman"/>
          <w:sz w:val="28"/>
          <w:szCs w:val="28"/>
        </w:rPr>
        <w:t xml:space="preserve"> Л.А. Обогащение полезных ископаемых  стр.57-84</w:t>
      </w:r>
    </w:p>
    <w:p w:rsidR="0033317C" w:rsidRPr="0089170E" w:rsidRDefault="0033317C" w:rsidP="0033317C">
      <w:pPr>
        <w:pStyle w:val="2"/>
        <w:jc w:val="left"/>
        <w:rPr>
          <w:b w:val="0"/>
          <w:sz w:val="28"/>
          <w:szCs w:val="28"/>
        </w:rPr>
      </w:pPr>
      <w:r w:rsidRPr="0089170E">
        <w:rPr>
          <w:b w:val="0"/>
          <w:sz w:val="28"/>
          <w:szCs w:val="28"/>
        </w:rPr>
        <w:t>1Дробилки щековые, валковые, молотковые. Дробилки ЩД</w:t>
      </w:r>
      <w:proofErr w:type="gramStart"/>
      <w:r w:rsidRPr="0089170E">
        <w:rPr>
          <w:b w:val="0"/>
          <w:sz w:val="28"/>
          <w:szCs w:val="28"/>
        </w:rPr>
        <w:t>П(</w:t>
      </w:r>
      <w:proofErr w:type="gramEnd"/>
      <w:r w:rsidRPr="0089170E">
        <w:rPr>
          <w:b w:val="0"/>
          <w:sz w:val="28"/>
          <w:szCs w:val="28"/>
        </w:rPr>
        <w:t>С )</w:t>
      </w:r>
      <w:r w:rsidR="004E4F3C" w:rsidRPr="0089170E">
        <w:rPr>
          <w:b w:val="0"/>
          <w:sz w:val="28"/>
          <w:szCs w:val="28"/>
        </w:rPr>
        <w:t xml:space="preserve">, назначение, устройство, принцип действия- рис 2.3.4.1.2 </w:t>
      </w:r>
      <w:proofErr w:type="spellStart"/>
      <w:r w:rsidR="004E4F3C" w:rsidRPr="0089170E">
        <w:rPr>
          <w:b w:val="0"/>
          <w:sz w:val="28"/>
          <w:szCs w:val="28"/>
        </w:rPr>
        <w:t>Суслина</w:t>
      </w:r>
      <w:proofErr w:type="spellEnd"/>
      <w:r w:rsidR="004E4F3C" w:rsidRPr="0089170E">
        <w:rPr>
          <w:b w:val="0"/>
          <w:sz w:val="28"/>
          <w:szCs w:val="28"/>
        </w:rPr>
        <w:t xml:space="preserve"> 57-61</w:t>
      </w:r>
    </w:p>
    <w:p w:rsidR="00755E06" w:rsidRPr="0089170E" w:rsidRDefault="00755E06" w:rsidP="0033317C">
      <w:pPr>
        <w:pStyle w:val="2"/>
        <w:jc w:val="left"/>
        <w:rPr>
          <w:b w:val="0"/>
          <w:sz w:val="28"/>
          <w:szCs w:val="28"/>
        </w:rPr>
      </w:pPr>
      <w:r w:rsidRPr="0089170E">
        <w:rPr>
          <w:b w:val="0"/>
          <w:sz w:val="28"/>
          <w:szCs w:val="28"/>
        </w:rPr>
        <w:t>2 Валковые дробилк</w:t>
      </w:r>
      <w:proofErr w:type="gramStart"/>
      <w:r w:rsidRPr="0089170E">
        <w:rPr>
          <w:b w:val="0"/>
          <w:sz w:val="28"/>
          <w:szCs w:val="28"/>
        </w:rPr>
        <w:t>и-</w:t>
      </w:r>
      <w:proofErr w:type="gramEnd"/>
      <w:r w:rsidRPr="0089170E">
        <w:rPr>
          <w:b w:val="0"/>
          <w:sz w:val="28"/>
          <w:szCs w:val="28"/>
        </w:rPr>
        <w:t xml:space="preserve"> ДДГ и  ДДЗ, назначение, устройство.</w:t>
      </w:r>
      <w:r w:rsidR="0033317C" w:rsidRPr="0089170E">
        <w:rPr>
          <w:b w:val="0"/>
          <w:sz w:val="28"/>
          <w:szCs w:val="28"/>
        </w:rPr>
        <w:t xml:space="preserve"> </w:t>
      </w:r>
    </w:p>
    <w:p w:rsidR="0089170E" w:rsidRPr="0089170E" w:rsidRDefault="0089170E" w:rsidP="0033317C">
      <w:pPr>
        <w:pStyle w:val="2"/>
        <w:jc w:val="left"/>
        <w:rPr>
          <w:b w:val="0"/>
          <w:sz w:val="28"/>
          <w:szCs w:val="28"/>
        </w:rPr>
      </w:pPr>
      <w:r w:rsidRPr="0089170E">
        <w:rPr>
          <w:b w:val="0"/>
          <w:sz w:val="28"/>
          <w:szCs w:val="28"/>
        </w:rPr>
        <w:t>3.Типы молотковых дробилок</w:t>
      </w:r>
      <w:proofErr w:type="gramStart"/>
      <w:r w:rsidRPr="0089170E">
        <w:rPr>
          <w:b w:val="0"/>
          <w:sz w:val="28"/>
          <w:szCs w:val="28"/>
        </w:rPr>
        <w:t>.</w:t>
      </w:r>
      <w:proofErr w:type="gramEnd"/>
      <w:r w:rsidRPr="0089170E">
        <w:rPr>
          <w:b w:val="0"/>
          <w:sz w:val="28"/>
          <w:szCs w:val="28"/>
        </w:rPr>
        <w:t xml:space="preserve"> </w:t>
      </w:r>
      <w:proofErr w:type="gramStart"/>
      <w:r w:rsidRPr="0089170E">
        <w:rPr>
          <w:b w:val="0"/>
          <w:sz w:val="28"/>
          <w:szCs w:val="28"/>
        </w:rPr>
        <w:t>о</w:t>
      </w:r>
      <w:proofErr w:type="gramEnd"/>
      <w:r w:rsidRPr="0089170E">
        <w:rPr>
          <w:b w:val="0"/>
          <w:sz w:val="28"/>
          <w:szCs w:val="28"/>
        </w:rPr>
        <w:t>бласть применения, устройство,</w:t>
      </w:r>
    </w:p>
    <w:p w:rsidR="0033317C" w:rsidRPr="0089170E" w:rsidRDefault="0089170E" w:rsidP="0033317C">
      <w:pPr>
        <w:pStyle w:val="2"/>
        <w:jc w:val="left"/>
        <w:rPr>
          <w:b w:val="0"/>
          <w:sz w:val="28"/>
          <w:szCs w:val="28"/>
        </w:rPr>
      </w:pPr>
      <w:r w:rsidRPr="0089170E">
        <w:rPr>
          <w:b w:val="0"/>
          <w:sz w:val="28"/>
          <w:szCs w:val="28"/>
        </w:rPr>
        <w:t>4</w:t>
      </w:r>
      <w:r w:rsidR="00755E06" w:rsidRPr="0089170E">
        <w:rPr>
          <w:b w:val="0"/>
          <w:sz w:val="28"/>
          <w:szCs w:val="28"/>
        </w:rPr>
        <w:t xml:space="preserve"> </w:t>
      </w:r>
      <w:r w:rsidR="00D51112">
        <w:rPr>
          <w:b w:val="0"/>
          <w:sz w:val="28"/>
          <w:szCs w:val="28"/>
        </w:rPr>
        <w:t xml:space="preserve">Эксплуатация </w:t>
      </w:r>
      <w:r w:rsidR="0033317C" w:rsidRPr="0089170E">
        <w:rPr>
          <w:b w:val="0"/>
          <w:sz w:val="28"/>
          <w:szCs w:val="28"/>
        </w:rPr>
        <w:t>дробилок. Организация рабочего места и правила ТБ.</w:t>
      </w:r>
    </w:p>
    <w:p w:rsidR="0089170E" w:rsidRPr="0089170E" w:rsidRDefault="0089170E" w:rsidP="0033317C">
      <w:pPr>
        <w:pStyle w:val="2"/>
        <w:jc w:val="left"/>
        <w:rPr>
          <w:b w:val="0"/>
          <w:sz w:val="28"/>
          <w:szCs w:val="28"/>
        </w:rPr>
      </w:pPr>
    </w:p>
    <w:p w:rsidR="00755E06" w:rsidRPr="0089170E" w:rsidRDefault="00755E06" w:rsidP="0089170E">
      <w:pPr>
        <w:jc w:val="center"/>
        <w:rPr>
          <w:rFonts w:ascii="Times New Roman" w:hAnsi="Times New Roman" w:cs="Times New Roman"/>
          <w:sz w:val="28"/>
          <w:szCs w:val="28"/>
        </w:rPr>
      </w:pPr>
      <w:r w:rsidRPr="0089170E">
        <w:rPr>
          <w:rFonts w:ascii="Times New Roman" w:hAnsi="Times New Roman" w:cs="Times New Roman"/>
          <w:sz w:val="28"/>
          <w:szCs w:val="28"/>
        </w:rPr>
        <w:t>Контрольные вопросы.</w:t>
      </w:r>
    </w:p>
    <w:p w:rsidR="00755E06" w:rsidRPr="0089170E" w:rsidRDefault="004E4F3C">
      <w:pPr>
        <w:rPr>
          <w:rFonts w:ascii="Times New Roman" w:hAnsi="Times New Roman" w:cs="Times New Roman"/>
          <w:sz w:val="28"/>
          <w:szCs w:val="28"/>
        </w:rPr>
      </w:pPr>
      <w:r w:rsidRPr="0089170E">
        <w:rPr>
          <w:rFonts w:ascii="Times New Roman" w:hAnsi="Times New Roman" w:cs="Times New Roman"/>
          <w:sz w:val="28"/>
          <w:szCs w:val="28"/>
        </w:rPr>
        <w:t xml:space="preserve">1. Дайте определение процессу дробления. </w:t>
      </w:r>
    </w:p>
    <w:p w:rsidR="00755E06" w:rsidRPr="0089170E" w:rsidRDefault="004E4F3C">
      <w:pPr>
        <w:rPr>
          <w:rFonts w:ascii="Times New Roman" w:hAnsi="Times New Roman" w:cs="Times New Roman"/>
          <w:sz w:val="28"/>
          <w:szCs w:val="28"/>
        </w:rPr>
      </w:pPr>
      <w:r w:rsidRPr="0089170E">
        <w:rPr>
          <w:rFonts w:ascii="Times New Roman" w:hAnsi="Times New Roman" w:cs="Times New Roman"/>
          <w:sz w:val="28"/>
          <w:szCs w:val="28"/>
        </w:rPr>
        <w:t xml:space="preserve">2. Назовите, для чего необходимы операции дробления, В чем его принцип? </w:t>
      </w:r>
    </w:p>
    <w:p w:rsidR="00755E06" w:rsidRPr="0089170E" w:rsidRDefault="00755E06">
      <w:pPr>
        <w:rPr>
          <w:rFonts w:ascii="Times New Roman" w:hAnsi="Times New Roman" w:cs="Times New Roman"/>
          <w:sz w:val="28"/>
          <w:szCs w:val="28"/>
        </w:rPr>
      </w:pPr>
      <w:r w:rsidRPr="0089170E">
        <w:rPr>
          <w:rFonts w:ascii="Times New Roman" w:hAnsi="Times New Roman" w:cs="Times New Roman"/>
          <w:sz w:val="28"/>
          <w:szCs w:val="28"/>
        </w:rPr>
        <w:t>3</w:t>
      </w:r>
      <w:r w:rsidR="004E4F3C" w:rsidRPr="0089170E">
        <w:rPr>
          <w:rFonts w:ascii="Times New Roman" w:hAnsi="Times New Roman" w:cs="Times New Roman"/>
          <w:sz w:val="28"/>
          <w:szCs w:val="28"/>
        </w:rPr>
        <w:t xml:space="preserve">. С какой целью производится разрушение минералов, какие назначения операций дробления вы знаете? </w:t>
      </w:r>
    </w:p>
    <w:p w:rsidR="00755E06" w:rsidRPr="0089170E" w:rsidRDefault="00755E06">
      <w:pPr>
        <w:rPr>
          <w:rFonts w:ascii="Times New Roman" w:hAnsi="Times New Roman" w:cs="Times New Roman"/>
          <w:sz w:val="28"/>
          <w:szCs w:val="28"/>
        </w:rPr>
      </w:pPr>
      <w:r w:rsidRPr="0089170E">
        <w:rPr>
          <w:rFonts w:ascii="Times New Roman" w:hAnsi="Times New Roman" w:cs="Times New Roman"/>
          <w:sz w:val="28"/>
          <w:szCs w:val="28"/>
        </w:rPr>
        <w:t>4</w:t>
      </w:r>
      <w:r w:rsidR="004E4F3C" w:rsidRPr="0089170E">
        <w:rPr>
          <w:rFonts w:ascii="Times New Roman" w:hAnsi="Times New Roman" w:cs="Times New Roman"/>
          <w:sz w:val="28"/>
          <w:szCs w:val="28"/>
        </w:rPr>
        <w:t>. Как</w:t>
      </w:r>
      <w:r w:rsidRPr="0089170E">
        <w:rPr>
          <w:rFonts w:ascii="Times New Roman" w:hAnsi="Times New Roman" w:cs="Times New Roman"/>
          <w:sz w:val="28"/>
          <w:szCs w:val="28"/>
        </w:rPr>
        <w:t xml:space="preserve">ие стадии дробления вы знаете? </w:t>
      </w:r>
    </w:p>
    <w:p w:rsidR="00755E06" w:rsidRPr="0089170E" w:rsidRDefault="004E4F3C">
      <w:pPr>
        <w:rPr>
          <w:rFonts w:ascii="Times New Roman" w:hAnsi="Times New Roman" w:cs="Times New Roman"/>
          <w:sz w:val="28"/>
          <w:szCs w:val="28"/>
        </w:rPr>
      </w:pPr>
      <w:r w:rsidRPr="0089170E">
        <w:rPr>
          <w:rFonts w:ascii="Times New Roman" w:hAnsi="Times New Roman" w:cs="Times New Roman"/>
          <w:sz w:val="28"/>
          <w:szCs w:val="28"/>
        </w:rPr>
        <w:t xml:space="preserve"> </w:t>
      </w:r>
      <w:r w:rsidR="00755E06" w:rsidRPr="0089170E">
        <w:rPr>
          <w:rFonts w:ascii="Times New Roman" w:hAnsi="Times New Roman" w:cs="Times New Roman"/>
          <w:sz w:val="28"/>
          <w:szCs w:val="28"/>
        </w:rPr>
        <w:t>5</w:t>
      </w:r>
      <w:r w:rsidRPr="0089170E">
        <w:rPr>
          <w:rFonts w:ascii="Times New Roman" w:hAnsi="Times New Roman" w:cs="Times New Roman"/>
          <w:sz w:val="28"/>
          <w:szCs w:val="28"/>
        </w:rPr>
        <w:t xml:space="preserve">. Какие аппараты-дробилки вы знаете? </w:t>
      </w:r>
    </w:p>
    <w:p w:rsidR="00755E06" w:rsidRPr="0089170E" w:rsidRDefault="00755E06">
      <w:pPr>
        <w:rPr>
          <w:rFonts w:ascii="Times New Roman" w:hAnsi="Times New Roman" w:cs="Times New Roman"/>
          <w:sz w:val="28"/>
          <w:szCs w:val="28"/>
        </w:rPr>
      </w:pPr>
      <w:r w:rsidRPr="0089170E">
        <w:rPr>
          <w:rFonts w:ascii="Times New Roman" w:hAnsi="Times New Roman" w:cs="Times New Roman"/>
          <w:sz w:val="28"/>
          <w:szCs w:val="28"/>
        </w:rPr>
        <w:t>6</w:t>
      </w:r>
      <w:r w:rsidR="004E4F3C" w:rsidRPr="0089170E">
        <w:rPr>
          <w:rFonts w:ascii="Times New Roman" w:hAnsi="Times New Roman" w:cs="Times New Roman"/>
          <w:sz w:val="28"/>
          <w:szCs w:val="28"/>
        </w:rPr>
        <w:t>. Назовите область примен</w:t>
      </w:r>
      <w:r w:rsidRPr="0089170E">
        <w:rPr>
          <w:rFonts w:ascii="Times New Roman" w:hAnsi="Times New Roman" w:cs="Times New Roman"/>
          <w:sz w:val="28"/>
          <w:szCs w:val="28"/>
        </w:rPr>
        <w:t>ения, устройство, принцип дейст</w:t>
      </w:r>
      <w:r w:rsidR="004E4F3C" w:rsidRPr="0089170E">
        <w:rPr>
          <w:rFonts w:ascii="Times New Roman" w:hAnsi="Times New Roman" w:cs="Times New Roman"/>
          <w:sz w:val="28"/>
          <w:szCs w:val="28"/>
        </w:rPr>
        <w:t xml:space="preserve">вия щековых дробилок их достоинства и недостатки, системы защиты от попадания </w:t>
      </w:r>
      <w:proofErr w:type="spellStart"/>
      <w:r w:rsidR="004E4F3C" w:rsidRPr="0089170E">
        <w:rPr>
          <w:rFonts w:ascii="Times New Roman" w:hAnsi="Times New Roman" w:cs="Times New Roman"/>
          <w:sz w:val="28"/>
          <w:szCs w:val="28"/>
        </w:rPr>
        <w:t>недробимого</w:t>
      </w:r>
      <w:proofErr w:type="spellEnd"/>
      <w:r w:rsidR="004E4F3C" w:rsidRPr="0089170E">
        <w:rPr>
          <w:rFonts w:ascii="Times New Roman" w:hAnsi="Times New Roman" w:cs="Times New Roman"/>
          <w:sz w:val="28"/>
          <w:szCs w:val="28"/>
        </w:rPr>
        <w:t xml:space="preserve"> предмета. </w:t>
      </w:r>
    </w:p>
    <w:p w:rsidR="004E4F3C" w:rsidRPr="0089170E" w:rsidRDefault="00755E06">
      <w:pPr>
        <w:rPr>
          <w:rFonts w:ascii="Times New Roman" w:hAnsi="Times New Roman" w:cs="Times New Roman"/>
          <w:sz w:val="28"/>
          <w:szCs w:val="28"/>
        </w:rPr>
      </w:pPr>
      <w:r w:rsidRPr="0089170E">
        <w:rPr>
          <w:rFonts w:ascii="Times New Roman" w:hAnsi="Times New Roman" w:cs="Times New Roman"/>
          <w:sz w:val="28"/>
          <w:szCs w:val="28"/>
        </w:rPr>
        <w:t>7</w:t>
      </w:r>
      <w:proofErr w:type="gramStart"/>
      <w:r w:rsidR="004E4F3C" w:rsidRPr="0089170E">
        <w:rPr>
          <w:rFonts w:ascii="Times New Roman" w:hAnsi="Times New Roman" w:cs="Times New Roman"/>
          <w:sz w:val="28"/>
          <w:szCs w:val="28"/>
        </w:rPr>
        <w:t xml:space="preserve"> Н</w:t>
      </w:r>
      <w:proofErr w:type="gramEnd"/>
      <w:r w:rsidR="004E4F3C" w:rsidRPr="0089170E">
        <w:rPr>
          <w:rFonts w:ascii="Times New Roman" w:hAnsi="Times New Roman" w:cs="Times New Roman"/>
          <w:sz w:val="28"/>
          <w:szCs w:val="28"/>
        </w:rPr>
        <w:t>азовите область примен</w:t>
      </w:r>
      <w:r w:rsidRPr="0089170E">
        <w:rPr>
          <w:rFonts w:ascii="Times New Roman" w:hAnsi="Times New Roman" w:cs="Times New Roman"/>
          <w:sz w:val="28"/>
          <w:szCs w:val="28"/>
        </w:rPr>
        <w:t>ения, устройство, принцип дейст</w:t>
      </w:r>
      <w:r w:rsidR="004E4F3C" w:rsidRPr="0089170E">
        <w:rPr>
          <w:rFonts w:ascii="Times New Roman" w:hAnsi="Times New Roman" w:cs="Times New Roman"/>
          <w:sz w:val="28"/>
          <w:szCs w:val="28"/>
        </w:rPr>
        <w:t xml:space="preserve">вия валковых дробилок, их достоинства и недостатки, системы защиты от попадания </w:t>
      </w:r>
      <w:proofErr w:type="spellStart"/>
      <w:r w:rsidR="004E4F3C" w:rsidRPr="0089170E">
        <w:rPr>
          <w:rFonts w:ascii="Times New Roman" w:hAnsi="Times New Roman" w:cs="Times New Roman"/>
          <w:sz w:val="28"/>
          <w:szCs w:val="28"/>
        </w:rPr>
        <w:t>недробимого</w:t>
      </w:r>
      <w:proofErr w:type="spellEnd"/>
      <w:r w:rsidR="004E4F3C" w:rsidRPr="0089170E">
        <w:rPr>
          <w:rFonts w:ascii="Times New Roman" w:hAnsi="Times New Roman" w:cs="Times New Roman"/>
          <w:sz w:val="28"/>
          <w:szCs w:val="28"/>
        </w:rPr>
        <w:t xml:space="preserve"> предмета. </w:t>
      </w:r>
    </w:p>
    <w:p w:rsidR="0089170E" w:rsidRDefault="0089170E">
      <w:pPr>
        <w:rPr>
          <w:rFonts w:ascii="Times New Roman" w:hAnsi="Times New Roman" w:cs="Times New Roman"/>
          <w:sz w:val="28"/>
          <w:szCs w:val="28"/>
        </w:rPr>
      </w:pPr>
      <w:r w:rsidRPr="0089170E">
        <w:rPr>
          <w:rFonts w:ascii="Times New Roman" w:hAnsi="Times New Roman" w:cs="Times New Roman"/>
          <w:sz w:val="28"/>
          <w:szCs w:val="28"/>
        </w:rPr>
        <w:t>8. Назовите отличия в конструкции молотковых дробилок и роторных дробилок.</w:t>
      </w:r>
    </w:p>
    <w:p w:rsidR="0089170E" w:rsidRDefault="0089170E">
      <w:pPr>
        <w:rPr>
          <w:rFonts w:ascii="Times New Roman" w:hAnsi="Times New Roman" w:cs="Times New Roman"/>
          <w:sz w:val="28"/>
          <w:szCs w:val="28"/>
        </w:rPr>
      </w:pPr>
    </w:p>
    <w:p w:rsidR="0089170E" w:rsidRPr="00045624" w:rsidRDefault="00045624">
      <w:pPr>
        <w:rPr>
          <w:rFonts w:ascii="Times New Roman" w:hAnsi="Times New Roman" w:cs="Times New Roman"/>
          <w:b/>
          <w:sz w:val="28"/>
          <w:szCs w:val="28"/>
        </w:rPr>
      </w:pPr>
      <w:r w:rsidRPr="00045624">
        <w:rPr>
          <w:rFonts w:ascii="Times New Roman" w:hAnsi="Times New Roman" w:cs="Times New Roman"/>
          <w:b/>
          <w:sz w:val="28"/>
          <w:szCs w:val="28"/>
        </w:rPr>
        <w:t>Ознакомиться с основными неполадками дробилки</w:t>
      </w:r>
      <w:r>
        <w:rPr>
          <w:rFonts w:ascii="Times New Roman" w:hAnsi="Times New Roman" w:cs="Times New Roman"/>
          <w:b/>
          <w:sz w:val="28"/>
          <w:szCs w:val="28"/>
        </w:rPr>
        <w:t xml:space="preserve"> и ТБ</w:t>
      </w:r>
    </w:p>
    <w:p w:rsidR="0089170E" w:rsidRDefault="0089170E">
      <w:pPr>
        <w:rPr>
          <w:rFonts w:ascii="Times New Roman" w:hAnsi="Times New Roman" w:cs="Times New Roman"/>
          <w:sz w:val="28"/>
          <w:szCs w:val="28"/>
        </w:rPr>
      </w:pPr>
      <w:r>
        <w:rPr>
          <w:noProof/>
          <w:lang w:eastAsia="ru-RU"/>
        </w:rPr>
        <w:lastRenderedPageBreak/>
        <w:drawing>
          <wp:inline distT="0" distB="0" distL="0" distR="0" wp14:anchorId="799D2E84" wp14:editId="1E0E88A6">
            <wp:extent cx="3835400" cy="49550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654" t="14448" r="33912" b="6463"/>
                    <a:stretch/>
                  </pic:blipFill>
                  <pic:spPr bwMode="auto">
                    <a:xfrm>
                      <a:off x="0" y="0"/>
                      <a:ext cx="3840994" cy="4962279"/>
                    </a:xfrm>
                    <a:prstGeom prst="rect">
                      <a:avLst/>
                    </a:prstGeom>
                    <a:ln>
                      <a:noFill/>
                    </a:ln>
                    <a:extLst>
                      <a:ext uri="{53640926-AAD7-44D8-BBD7-CCE9431645EC}">
                        <a14:shadowObscured xmlns:a14="http://schemas.microsoft.com/office/drawing/2010/main"/>
                      </a:ext>
                    </a:extLst>
                  </pic:spPr>
                </pic:pic>
              </a:graphicData>
            </a:graphic>
          </wp:inline>
        </w:drawing>
      </w:r>
    </w:p>
    <w:p w:rsidR="0089170E" w:rsidRDefault="0089170E">
      <w:pPr>
        <w:rPr>
          <w:rFonts w:ascii="Times New Roman" w:hAnsi="Times New Roman" w:cs="Times New Roman"/>
          <w:sz w:val="28"/>
          <w:szCs w:val="28"/>
        </w:rPr>
      </w:pPr>
      <w:r>
        <w:rPr>
          <w:noProof/>
          <w:lang w:eastAsia="ru-RU"/>
        </w:rPr>
        <w:drawing>
          <wp:inline distT="0" distB="0" distL="0" distR="0" wp14:anchorId="55FF38A9" wp14:editId="3B2D7D38">
            <wp:extent cx="3384730" cy="3721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867" t="18630" r="33699" b="14069"/>
                    <a:stretch/>
                  </pic:blipFill>
                  <pic:spPr bwMode="auto">
                    <a:xfrm>
                      <a:off x="0" y="0"/>
                      <a:ext cx="3390228" cy="3727144"/>
                    </a:xfrm>
                    <a:prstGeom prst="rect">
                      <a:avLst/>
                    </a:prstGeom>
                    <a:ln>
                      <a:noFill/>
                    </a:ln>
                    <a:extLst>
                      <a:ext uri="{53640926-AAD7-44D8-BBD7-CCE9431645EC}">
                        <a14:shadowObscured xmlns:a14="http://schemas.microsoft.com/office/drawing/2010/main"/>
                      </a:ext>
                    </a:extLst>
                  </pic:spPr>
                </pic:pic>
              </a:graphicData>
            </a:graphic>
          </wp:inline>
        </w:drawing>
      </w:r>
    </w:p>
    <w:p w:rsidR="0089170E" w:rsidRDefault="0089170E">
      <w:pPr>
        <w:rPr>
          <w:rFonts w:ascii="Times New Roman" w:hAnsi="Times New Roman" w:cs="Times New Roman"/>
          <w:sz w:val="28"/>
          <w:szCs w:val="28"/>
        </w:rPr>
      </w:pPr>
      <w:r>
        <w:rPr>
          <w:noProof/>
          <w:lang w:eastAsia="ru-RU"/>
        </w:rPr>
        <w:lastRenderedPageBreak/>
        <w:drawing>
          <wp:inline distT="0" distB="0" distL="0" distR="0" wp14:anchorId="4DB63013" wp14:editId="615F3433">
            <wp:extent cx="2971800" cy="42948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434" t="11407" r="34341" b="8365"/>
                    <a:stretch/>
                  </pic:blipFill>
                  <pic:spPr bwMode="auto">
                    <a:xfrm>
                      <a:off x="0" y="0"/>
                      <a:ext cx="2973002" cy="4296599"/>
                    </a:xfrm>
                    <a:prstGeom prst="rect">
                      <a:avLst/>
                    </a:prstGeom>
                    <a:ln>
                      <a:noFill/>
                    </a:ln>
                    <a:extLst>
                      <a:ext uri="{53640926-AAD7-44D8-BBD7-CCE9431645EC}">
                        <a14:shadowObscured xmlns:a14="http://schemas.microsoft.com/office/drawing/2010/main"/>
                      </a:ext>
                    </a:extLst>
                  </pic:spPr>
                </pic:pic>
              </a:graphicData>
            </a:graphic>
          </wp:inline>
        </w:drawing>
      </w:r>
    </w:p>
    <w:p w:rsidR="0089170E" w:rsidRDefault="0089170E">
      <w:pPr>
        <w:rPr>
          <w:rFonts w:ascii="Times New Roman" w:hAnsi="Times New Roman" w:cs="Times New Roman"/>
          <w:sz w:val="28"/>
          <w:szCs w:val="28"/>
        </w:rPr>
      </w:pPr>
      <w:r>
        <w:rPr>
          <w:noProof/>
          <w:lang w:eastAsia="ru-RU"/>
        </w:rPr>
        <w:drawing>
          <wp:inline distT="0" distB="0" distL="0" distR="0" wp14:anchorId="1B3C588F" wp14:editId="751E22CA">
            <wp:extent cx="2603500" cy="3543654"/>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434" t="25475" r="34768"/>
                    <a:stretch/>
                  </pic:blipFill>
                  <pic:spPr bwMode="auto">
                    <a:xfrm>
                      <a:off x="0" y="0"/>
                      <a:ext cx="2604553" cy="3545088"/>
                    </a:xfrm>
                    <a:prstGeom prst="rect">
                      <a:avLst/>
                    </a:prstGeom>
                    <a:ln>
                      <a:noFill/>
                    </a:ln>
                    <a:extLst>
                      <a:ext uri="{53640926-AAD7-44D8-BBD7-CCE9431645EC}">
                        <a14:shadowObscured xmlns:a14="http://schemas.microsoft.com/office/drawing/2010/main"/>
                      </a:ext>
                    </a:extLst>
                  </pic:spPr>
                </pic:pic>
              </a:graphicData>
            </a:graphic>
          </wp:inline>
        </w:drawing>
      </w:r>
    </w:p>
    <w:p w:rsidR="00045624" w:rsidRDefault="00045624">
      <w:pPr>
        <w:rPr>
          <w:rFonts w:ascii="Times New Roman" w:hAnsi="Times New Roman" w:cs="Times New Roman"/>
          <w:sz w:val="28"/>
          <w:szCs w:val="28"/>
        </w:rPr>
      </w:pPr>
    </w:p>
    <w:p w:rsidR="00045624" w:rsidRDefault="00045624">
      <w:pPr>
        <w:rPr>
          <w:rFonts w:ascii="Times New Roman" w:hAnsi="Times New Roman" w:cs="Times New Roman"/>
          <w:sz w:val="28"/>
          <w:szCs w:val="28"/>
        </w:rPr>
      </w:pPr>
      <w:r>
        <w:rPr>
          <w:noProof/>
          <w:lang w:eastAsia="ru-RU"/>
        </w:rPr>
        <w:lastRenderedPageBreak/>
        <w:drawing>
          <wp:inline distT="0" distB="0" distL="0" distR="0" wp14:anchorId="406B27FD" wp14:editId="69E9F0FF">
            <wp:extent cx="2781300" cy="23749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247" t="18630" r="32865" b="10266"/>
                    <a:stretch/>
                  </pic:blipFill>
                  <pic:spPr bwMode="auto">
                    <a:xfrm>
                      <a:off x="0" y="0"/>
                      <a:ext cx="2782425" cy="2375860"/>
                    </a:xfrm>
                    <a:prstGeom prst="rect">
                      <a:avLst/>
                    </a:prstGeom>
                    <a:ln>
                      <a:noFill/>
                    </a:ln>
                    <a:extLst>
                      <a:ext uri="{53640926-AAD7-44D8-BBD7-CCE9431645EC}">
                        <a14:shadowObscured xmlns:a14="http://schemas.microsoft.com/office/drawing/2010/main"/>
                      </a:ext>
                    </a:extLst>
                  </pic:spPr>
                </pic:pic>
              </a:graphicData>
            </a:graphic>
          </wp:inline>
        </w:drawing>
      </w:r>
    </w:p>
    <w:p w:rsidR="00045624" w:rsidRDefault="00045624">
      <w:pPr>
        <w:rPr>
          <w:rFonts w:ascii="Times New Roman" w:hAnsi="Times New Roman" w:cs="Times New Roman"/>
          <w:sz w:val="28"/>
          <w:szCs w:val="28"/>
        </w:rPr>
      </w:pPr>
      <w:r>
        <w:rPr>
          <w:noProof/>
          <w:lang w:eastAsia="ru-RU"/>
        </w:rPr>
        <w:drawing>
          <wp:inline distT="0" distB="0" distL="0" distR="0" wp14:anchorId="073C9626" wp14:editId="7163057F">
            <wp:extent cx="6081853" cy="4635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866" t="8176" r="16684" b="9874"/>
                    <a:stretch/>
                  </pic:blipFill>
                  <pic:spPr bwMode="auto">
                    <a:xfrm>
                      <a:off x="0" y="0"/>
                      <a:ext cx="6087692" cy="4639950"/>
                    </a:xfrm>
                    <a:prstGeom prst="rect">
                      <a:avLst/>
                    </a:prstGeom>
                    <a:ln>
                      <a:noFill/>
                    </a:ln>
                    <a:extLst>
                      <a:ext uri="{53640926-AAD7-44D8-BBD7-CCE9431645EC}">
                        <a14:shadowObscured xmlns:a14="http://schemas.microsoft.com/office/drawing/2010/main"/>
                      </a:ext>
                    </a:extLst>
                  </pic:spPr>
                </pic:pic>
              </a:graphicData>
            </a:graphic>
          </wp:inline>
        </w:drawing>
      </w:r>
    </w:p>
    <w:p w:rsidR="00D51112" w:rsidRDefault="00D51112">
      <w:pPr>
        <w:rPr>
          <w:rFonts w:ascii="Times New Roman" w:hAnsi="Times New Roman" w:cs="Times New Roman"/>
          <w:sz w:val="28"/>
          <w:szCs w:val="28"/>
        </w:rPr>
      </w:pPr>
      <w:r>
        <w:rPr>
          <w:noProof/>
          <w:lang w:eastAsia="ru-RU"/>
        </w:rPr>
        <w:lastRenderedPageBreak/>
        <w:drawing>
          <wp:inline distT="0" distB="0" distL="0" distR="0" wp14:anchorId="1815EC83" wp14:editId="3554BDE5">
            <wp:extent cx="5124450" cy="35316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722" t="6465" r="16150" b="10064"/>
                    <a:stretch/>
                  </pic:blipFill>
                  <pic:spPr bwMode="auto">
                    <a:xfrm>
                      <a:off x="0" y="0"/>
                      <a:ext cx="5127191" cy="3533496"/>
                    </a:xfrm>
                    <a:prstGeom prst="rect">
                      <a:avLst/>
                    </a:prstGeom>
                    <a:ln>
                      <a:noFill/>
                    </a:ln>
                    <a:extLst>
                      <a:ext uri="{53640926-AAD7-44D8-BBD7-CCE9431645EC}">
                        <a14:shadowObscured xmlns:a14="http://schemas.microsoft.com/office/drawing/2010/main"/>
                      </a:ext>
                    </a:extLst>
                  </pic:spPr>
                </pic:pic>
              </a:graphicData>
            </a:graphic>
          </wp:inline>
        </w:drawing>
      </w:r>
    </w:p>
    <w:p w:rsidR="00045624" w:rsidRDefault="0089170E" w:rsidP="0089170E">
      <w:pPr>
        <w:tabs>
          <w:tab w:val="left" w:pos="1360"/>
        </w:tabs>
      </w:pPr>
      <w:r>
        <w:t xml:space="preserve">ТЕХНИКА БЕЗОПАСНОСТИ ПРИ ЭКСПЛУАТАЦИИ ЩЕКОВОЙ ДРОБИЛКИ </w:t>
      </w:r>
    </w:p>
    <w:p w:rsidR="0089170E" w:rsidRPr="0089170E" w:rsidRDefault="0089170E" w:rsidP="0089170E">
      <w:pPr>
        <w:tabs>
          <w:tab w:val="left" w:pos="1360"/>
        </w:tabs>
      </w:pPr>
      <w:r>
        <w:sym w:font="Symbol" w:char="F0FC"/>
      </w:r>
      <w:r>
        <w:t xml:space="preserve"> Перед запуском дробилки произведите полный осмотр. Убедитесь в том, что в дробилке, на ней или под ней нет людей. </w:t>
      </w:r>
      <w:r>
        <w:sym w:font="Symbol" w:char="F0FC"/>
      </w:r>
      <w:r>
        <w:t xml:space="preserve"> Перед запуском дробилки убедитесь в том, что ограждения, щиты и другие защитные устройства правильно установлены и надежно закреплены. </w:t>
      </w:r>
      <w:r>
        <w:sym w:font="Symbol" w:char="F0FC"/>
      </w:r>
      <w:r>
        <w:t xml:space="preserve"> Не допускайте наличия людей на установке или рядом с ней во время работы. Держитесь на расстоянии от устройств подачи и выгрузки, чтобы не пострадать от вылетающих или падающих камней. </w:t>
      </w:r>
      <w:r>
        <w:sym w:font="Symbol" w:char="F0FC"/>
      </w:r>
      <w:r>
        <w:t xml:space="preserve"> Камни, подаваемые наверх через отверстие подачи, могут нанести травму или убить. Не смотрите на отверстие подачи во время работы. Используйте зеркала или видеокамеры, если необходимо наблюдение для устранения неисправностей или оценки эффективности работы. </w:t>
      </w:r>
      <w:r>
        <w:sym w:font="Symbol" w:char="F0FC"/>
      </w:r>
      <w:r>
        <w:t xml:space="preserve"> Никогда не пытайтесь освободить застрявший материал во время работы дробилки. Вы можете получить тяжелю травму, если вас затянет в дробильную камеру или вы упадете в нее. </w:t>
      </w:r>
      <w:r>
        <w:sym w:font="Symbol" w:char="F0FC"/>
      </w:r>
      <w:r>
        <w:t xml:space="preserve"> Методика очистки дробилки от застрявшего материала описана в главе 4. Никогда не используйте взрывчатку для очистки дробилки. </w:t>
      </w:r>
      <w:r>
        <w:sym w:font="Symbol" w:char="F0FC"/>
      </w:r>
      <w:r>
        <w:t xml:space="preserve"> Никогда не пытайтесь отрегулировать скорость выгрузки во время дробления. Перед началом регулировки дождитесь полной установки дробилки. </w:t>
      </w:r>
      <w:r>
        <w:sym w:font="Symbol" w:char="F0FC"/>
      </w:r>
      <w:r>
        <w:t xml:space="preserve"> Никогда не вмешивайтесь в работу устройств сигнализации. Никогда не </w:t>
      </w:r>
      <w:proofErr w:type="spellStart"/>
      <w:proofErr w:type="gramStart"/>
      <w:r>
        <w:t>пыта</w:t>
      </w:r>
      <w:proofErr w:type="spellEnd"/>
      <w:r>
        <w:t xml:space="preserve"> </w:t>
      </w:r>
      <w:proofErr w:type="spellStart"/>
      <w:r>
        <w:t>йтесь</w:t>
      </w:r>
      <w:proofErr w:type="spellEnd"/>
      <w:proofErr w:type="gramEnd"/>
      <w:r>
        <w:t xml:space="preserve"> отключать блокираторы и другие устройства безопасности. </w:t>
      </w:r>
      <w:r>
        <w:sym w:font="Symbol" w:char="F0FC"/>
      </w:r>
      <w:r>
        <w:t xml:space="preserve"> Всегда отключайте дробилки, если какие-либо приборы фиксируют ненормальное состояние, или возникает очевидное изменение режима работы. Обращайте внимание не необычный шум, который может свидетельствовать о возникновении неисправности. </w:t>
      </w:r>
      <w:r>
        <w:sym w:font="Symbol" w:char="F0FC"/>
      </w:r>
      <w:r>
        <w:t xml:space="preserve"> Во время работы дробилки и в процессе выполнения работ по техническому обслуживанию держитесь на расстоянии от возможных зон защемления. Никогда не прикасайтесь руками за штоки </w:t>
      </w:r>
      <w:proofErr w:type="gramStart"/>
      <w:r>
        <w:t>гидравлических</w:t>
      </w:r>
      <w:proofErr w:type="gramEnd"/>
      <w:r>
        <w:t xml:space="preserve"> цилиндр</w:t>
      </w:r>
    </w:p>
    <w:p w:rsidR="00045624" w:rsidRPr="00771415" w:rsidRDefault="0089170E" w:rsidP="00045624">
      <w:pPr>
        <w:tabs>
          <w:tab w:val="left" w:pos="1360"/>
        </w:tabs>
      </w:pPr>
      <w:r>
        <w:t xml:space="preserve">Никогда не наступайте на гидравлические шланги, не используйте их в </w:t>
      </w:r>
      <w:proofErr w:type="spellStart"/>
      <w:proofErr w:type="gramStart"/>
      <w:r>
        <w:t>качес</w:t>
      </w:r>
      <w:proofErr w:type="spellEnd"/>
      <w:r>
        <w:t xml:space="preserve"> </w:t>
      </w:r>
      <w:proofErr w:type="spellStart"/>
      <w:r>
        <w:t>тве</w:t>
      </w:r>
      <w:proofErr w:type="spellEnd"/>
      <w:proofErr w:type="gramEnd"/>
      <w:r>
        <w:t xml:space="preserve"> ступеней. В случае разрыва шлангов вы можете получить тяжелую травму или </w:t>
      </w:r>
      <w:proofErr w:type="gramStart"/>
      <w:r>
        <w:t xml:space="preserve">погиб </w:t>
      </w:r>
      <w:proofErr w:type="spellStart"/>
      <w:r>
        <w:t>нуть</w:t>
      </w:r>
      <w:proofErr w:type="spellEnd"/>
      <w:proofErr w:type="gramEnd"/>
      <w:r>
        <w:t xml:space="preserve">. Во время технического обслуживания используйте соответствующие пояса безопасности. </w:t>
      </w:r>
      <w:r>
        <w:sym w:font="Symbol" w:char="F0FC"/>
      </w:r>
      <w:r>
        <w:t xml:space="preserve"> Производите осмотры, смазку, техническое обслуживание и ремонт дробилки в соответствии с инструкциями, приведенными в настоящем руководстве и дополнительной документации, поставляемой с </w:t>
      </w:r>
      <w:r>
        <w:lastRenderedPageBreak/>
        <w:t xml:space="preserve">дробилкой. </w:t>
      </w:r>
      <w:r>
        <w:sym w:font="Symbol" w:char="F0FC"/>
      </w:r>
      <w:r>
        <w:t xml:space="preserve"> Всегда проводите блокирование и вывешивание бирок для приводного двигателя дробилки, системы смазки и гидравлической системы перед началом работ по проверке, регулировке, смазке, техническому обслуживанию или ремонту. </w:t>
      </w:r>
      <w:proofErr w:type="gramStart"/>
      <w:r>
        <w:t>Отключайте</w:t>
      </w:r>
      <w:proofErr w:type="gramEnd"/>
      <w:r>
        <w:t xml:space="preserve">/блокируйте питание приводного двигателя, чтобы предотвратить случайный запуск установки во время </w:t>
      </w:r>
      <w:r w:rsidR="00045624">
        <w:t xml:space="preserve">обслуживания. </w:t>
      </w:r>
      <w:r w:rsidR="00045624">
        <w:sym w:font="Symbol" w:char="F0FC"/>
      </w:r>
      <w:r w:rsidR="00045624">
        <w:t xml:space="preserve"> Если дробилка приводится в действие дизельным двигателем, всегда отключайте аккумуляторы и подачу топлива перед началом работ по проверке, регулировке, смазке, техническому обслуживанию или ремонту. Проводите блокирование и вывешивание бирок на органах управления двигателя, чтобы предотвратить случайный запуск установки во время </w:t>
      </w:r>
      <w:proofErr w:type="spellStart"/>
      <w:proofErr w:type="gramStart"/>
      <w:r w:rsidR="00045624">
        <w:t>обслуж</w:t>
      </w:r>
      <w:proofErr w:type="spellEnd"/>
      <w:r w:rsidR="00045624">
        <w:t xml:space="preserve"> </w:t>
      </w:r>
      <w:proofErr w:type="spellStart"/>
      <w:r w:rsidR="00045624">
        <w:t>ивания</w:t>
      </w:r>
      <w:proofErr w:type="spellEnd"/>
      <w:proofErr w:type="gramEnd"/>
      <w:r w:rsidR="00045624">
        <w:t xml:space="preserve">. </w:t>
      </w:r>
      <w:r w:rsidR="00045624">
        <w:sym w:font="Symbol" w:char="F0FC"/>
      </w:r>
      <w:r w:rsidR="00045624">
        <w:t xml:space="preserve"> Перед началом обслуживания гидравлической системы убедитесь в том, то давление полностью сброшено</w:t>
      </w:r>
    </w:p>
    <w:p w:rsidR="0089170E" w:rsidRDefault="0089170E" w:rsidP="0089170E"/>
    <w:p w:rsidR="0089170E" w:rsidRPr="0089170E" w:rsidRDefault="0089170E" w:rsidP="0089170E">
      <w:pPr>
        <w:rPr>
          <w:rFonts w:ascii="Times New Roman" w:hAnsi="Times New Roman" w:cs="Times New Roman"/>
          <w:sz w:val="28"/>
          <w:szCs w:val="28"/>
        </w:rPr>
      </w:pPr>
    </w:p>
    <w:sectPr w:rsidR="0089170E" w:rsidRPr="008917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779FA"/>
    <w:multiLevelType w:val="hybridMultilevel"/>
    <w:tmpl w:val="0AB8B75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7C"/>
    <w:rsid w:val="00045624"/>
    <w:rsid w:val="003103AC"/>
    <w:rsid w:val="0033317C"/>
    <w:rsid w:val="004E4F3C"/>
    <w:rsid w:val="005D027C"/>
    <w:rsid w:val="00755E06"/>
    <w:rsid w:val="0089170E"/>
    <w:rsid w:val="00A1362F"/>
    <w:rsid w:val="00D51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33317C"/>
    <w:pPr>
      <w:spacing w:after="0" w:line="240" w:lineRule="auto"/>
      <w:jc w:val="both"/>
    </w:pPr>
    <w:rPr>
      <w:rFonts w:ascii="Times New Roman" w:eastAsia="Times New Roman" w:hAnsi="Times New Roman" w:cs="Times New Roman"/>
      <w:b/>
      <w:bCs/>
      <w:sz w:val="24"/>
      <w:szCs w:val="24"/>
      <w:lang w:eastAsia="ru-RU"/>
    </w:rPr>
  </w:style>
  <w:style w:type="character" w:customStyle="1" w:styleId="20">
    <w:name w:val="Основной текст 2 Знак"/>
    <w:basedOn w:val="a0"/>
    <w:link w:val="2"/>
    <w:rsid w:val="0033317C"/>
    <w:rPr>
      <w:rFonts w:ascii="Times New Roman" w:eastAsia="Times New Roman" w:hAnsi="Times New Roman" w:cs="Times New Roman"/>
      <w:b/>
      <w:bCs/>
      <w:sz w:val="24"/>
      <w:szCs w:val="24"/>
      <w:lang w:eastAsia="ru-RU"/>
    </w:rPr>
  </w:style>
  <w:style w:type="paragraph" w:styleId="a3">
    <w:name w:val="List Paragraph"/>
    <w:basedOn w:val="a"/>
    <w:uiPriority w:val="34"/>
    <w:qFormat/>
    <w:rsid w:val="0033317C"/>
    <w:pPr>
      <w:spacing w:after="160" w:line="259" w:lineRule="auto"/>
      <w:ind w:left="720"/>
      <w:contextualSpacing/>
    </w:pPr>
    <w:rPr>
      <w:rFonts w:ascii="Calibri" w:eastAsia="Calibri" w:hAnsi="Calibri" w:cs="Times New Roman"/>
    </w:rPr>
  </w:style>
  <w:style w:type="paragraph" w:styleId="a4">
    <w:name w:val="Balloon Text"/>
    <w:basedOn w:val="a"/>
    <w:link w:val="a5"/>
    <w:uiPriority w:val="99"/>
    <w:semiHidden/>
    <w:unhideWhenUsed/>
    <w:rsid w:val="008917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17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33317C"/>
    <w:pPr>
      <w:spacing w:after="0" w:line="240" w:lineRule="auto"/>
      <w:jc w:val="both"/>
    </w:pPr>
    <w:rPr>
      <w:rFonts w:ascii="Times New Roman" w:eastAsia="Times New Roman" w:hAnsi="Times New Roman" w:cs="Times New Roman"/>
      <w:b/>
      <w:bCs/>
      <w:sz w:val="24"/>
      <w:szCs w:val="24"/>
      <w:lang w:eastAsia="ru-RU"/>
    </w:rPr>
  </w:style>
  <w:style w:type="character" w:customStyle="1" w:styleId="20">
    <w:name w:val="Основной текст 2 Знак"/>
    <w:basedOn w:val="a0"/>
    <w:link w:val="2"/>
    <w:rsid w:val="0033317C"/>
    <w:rPr>
      <w:rFonts w:ascii="Times New Roman" w:eastAsia="Times New Roman" w:hAnsi="Times New Roman" w:cs="Times New Roman"/>
      <w:b/>
      <w:bCs/>
      <w:sz w:val="24"/>
      <w:szCs w:val="24"/>
      <w:lang w:eastAsia="ru-RU"/>
    </w:rPr>
  </w:style>
  <w:style w:type="paragraph" w:styleId="a3">
    <w:name w:val="List Paragraph"/>
    <w:basedOn w:val="a"/>
    <w:uiPriority w:val="34"/>
    <w:qFormat/>
    <w:rsid w:val="0033317C"/>
    <w:pPr>
      <w:spacing w:after="160" w:line="259" w:lineRule="auto"/>
      <w:ind w:left="720"/>
      <w:contextualSpacing/>
    </w:pPr>
    <w:rPr>
      <w:rFonts w:ascii="Calibri" w:eastAsia="Calibri" w:hAnsi="Calibri" w:cs="Times New Roman"/>
    </w:rPr>
  </w:style>
  <w:style w:type="paragraph" w:styleId="a4">
    <w:name w:val="Balloon Text"/>
    <w:basedOn w:val="a"/>
    <w:link w:val="a5"/>
    <w:uiPriority w:val="99"/>
    <w:semiHidden/>
    <w:unhideWhenUsed/>
    <w:rsid w:val="008917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17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666</Words>
  <Characters>3801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РХ ТФОМС</dc:creator>
  <cp:lastModifiedBy>РХ ТФОМС</cp:lastModifiedBy>
  <cp:revision>4</cp:revision>
  <dcterms:created xsi:type="dcterms:W3CDTF">2024-02-15T16:44:00Z</dcterms:created>
  <dcterms:modified xsi:type="dcterms:W3CDTF">2024-02-16T01:49:00Z</dcterms:modified>
</cp:coreProperties>
</file>