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7" w:rsidRDefault="00884EC1" w:rsidP="00BA5917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  <w:lang w:eastAsia="ru-RU"/>
        </w:rPr>
        <w:t xml:space="preserve">Задание законспектировать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  <w:lang w:eastAsia="ru-RU"/>
        </w:rPr>
        <w:t>выделенные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  <w:lang w:eastAsia="ru-RU"/>
        </w:rPr>
        <w:t xml:space="preserve"> жирным, курсивом и подчеркиванием текст.</w:t>
      </w:r>
    </w:p>
    <w:p w:rsidR="00BA5917" w:rsidRPr="00EA5644" w:rsidRDefault="00BA5917" w:rsidP="00BA5917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 опорных знаний по теме:</w:t>
      </w:r>
    </w:p>
    <w:p w:rsidR="00BA5917" w:rsidRPr="00EA5644" w:rsidRDefault="00BA5917" w:rsidP="00BA5917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5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BA5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Система методов управления</w:t>
      </w:r>
      <w:r w:rsidRPr="00EA5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BA5917" w:rsidRPr="00BA5917" w:rsidRDefault="00BA5917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A5917" w:rsidRPr="00BA5917" w:rsidRDefault="00BA5917" w:rsidP="00BA5917">
      <w:pPr>
        <w:pStyle w:val="a3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 методов управления.</w:t>
      </w:r>
    </w:p>
    <w:p w:rsidR="00BA5917" w:rsidRPr="00BA5917" w:rsidRDefault="00BA5917" w:rsidP="00BA59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управления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способы, приемы воздействия субъекта на объект управления (не исключая обратного воздействия объекта на субъект), руководителя на коллектив и коллектива на руководителя.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 достичь поставленной цели необходимо воздействовать на членов управляемого коллектива с помощью рычагов и стимулов.</w:t>
      </w:r>
    </w:p>
    <w:p w:rsidR="00BA5917" w:rsidRPr="00884EC1" w:rsidRDefault="00BA5917" w:rsidP="00BA5917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Рычаг (стимул) управляющего воздействи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- 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средство, применение которого позволяет выполнить поставленную задачу.</w:t>
      </w:r>
    </w:p>
    <w:p w:rsidR="00BA5917" w:rsidRPr="00884EC1" w:rsidRDefault="00BA5917" w:rsidP="00EA5644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Группы методов управления:</w:t>
      </w:r>
    </w:p>
    <w:p w:rsidR="00BA5917" w:rsidRPr="00884EC1" w:rsidRDefault="00BA5917" w:rsidP="00BA5917">
      <w:pPr>
        <w:pStyle w:val="a3"/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Экономические методы</w:t>
      </w:r>
      <w:proofErr w:type="gramEnd"/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управления;</w:t>
      </w:r>
    </w:p>
    <w:p w:rsidR="00BA5917" w:rsidRPr="00884EC1" w:rsidRDefault="00BA5917" w:rsidP="00BA5917">
      <w:pPr>
        <w:pStyle w:val="a3"/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Административно-правовые методы управления;</w:t>
      </w:r>
    </w:p>
    <w:p w:rsidR="00BA5917" w:rsidRPr="00884EC1" w:rsidRDefault="00BA5917" w:rsidP="00BA5917">
      <w:pPr>
        <w:numPr>
          <w:ilvl w:val="0"/>
          <w:numId w:val="4"/>
        </w:numPr>
        <w:shd w:val="clear" w:color="auto" w:fill="FFFFFF"/>
        <w:tabs>
          <w:tab w:val="num" w:pos="720"/>
        </w:tabs>
        <w:contextualSpacing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Социально-психологические (воспитательные) методы управления.</w:t>
      </w:r>
    </w:p>
    <w:p w:rsidR="00BA5917" w:rsidRPr="00884EC1" w:rsidRDefault="00BA5917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BA5917" w:rsidRPr="00BA5917" w:rsidRDefault="00BA5917" w:rsidP="00BA5917">
      <w:pPr>
        <w:pStyle w:val="a3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методов управления.</w:t>
      </w:r>
    </w:p>
    <w:p w:rsidR="00BA5917" w:rsidRPr="00884EC1" w:rsidRDefault="00BA5917" w:rsidP="00EA5644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9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2.1. </w:t>
      </w:r>
      <w:proofErr w:type="gramStart"/>
      <w:r w:rsidRPr="00BA59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Экономические методы</w:t>
      </w:r>
      <w:proofErr w:type="gramEnd"/>
      <w:r w:rsidRPr="00BA59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A5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управления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являются способами воздействия на персонал на основе использования экономических законов и обеспечивают возможность в зависимости от ситуации как «одарять», так и «карать».</w:t>
      </w:r>
    </w:p>
    <w:p w:rsidR="00BA5917" w:rsidRPr="00BA5917" w:rsidRDefault="00BA5917" w:rsidP="00BA5917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система приемов и способов воздействия на исполнителей с помощью конкретного соизмерения затрат и результатов (</w:t>
      </w:r>
      <w:r w:rsidRPr="00BA59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материальное стимулирование и санкции, финансирование и кредитование, зарплата, себестоимость, прибыль, цена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A5917" w:rsidRPr="00BA5917" w:rsidRDefault="00BA5917" w:rsidP="00BA5917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основных методов управления здесь выступает</w:t>
      </w:r>
      <w:r w:rsidRPr="00BA5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заработной платы 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A5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премирования, 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должна быть максимально связана с результатами деятельности исполнителя. Оплату труда менеджера целесообразно связать с результатами его деятельности в сфере ответственности или с результатами деятельности всей фирмы.</w:t>
      </w:r>
    </w:p>
    <w:p w:rsidR="00BA5917" w:rsidRDefault="00BA5917" w:rsidP="00BA5917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Эффективность </w:t>
      </w:r>
      <w:proofErr w:type="gramStart"/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экономических методов</w:t>
      </w:r>
      <w:proofErr w:type="gramEnd"/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управления определяется:</w:t>
      </w:r>
    </w:p>
    <w:p w:rsidR="00BA5917" w:rsidRDefault="00BA5917" w:rsidP="00BA5917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собственности и ведения хозяйственной деятельности, </w:t>
      </w:r>
    </w:p>
    <w:p w:rsidR="00BA5917" w:rsidRDefault="00BA5917" w:rsidP="00BA5917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хозяйственного расчета,</w:t>
      </w:r>
    </w:p>
    <w:p w:rsidR="00BA5917" w:rsidRDefault="00BA5917" w:rsidP="00BA5917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системой материального вознаграждения, </w:t>
      </w:r>
    </w:p>
    <w:p w:rsidR="00BA5917" w:rsidRDefault="00BA5917" w:rsidP="00BA5917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рынком рабочей силы, </w:t>
      </w:r>
    </w:p>
    <w:p w:rsidR="00BA5917" w:rsidRDefault="00BA5917" w:rsidP="00BA5917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рыночным ценообразованием, </w:t>
      </w:r>
    </w:p>
    <w:p w:rsidR="00BA5917" w:rsidRDefault="00BA5917" w:rsidP="00BA5917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налоговой системой, </w:t>
      </w:r>
    </w:p>
    <w:p w:rsidR="00BA5917" w:rsidRDefault="00BA5917" w:rsidP="00BA5917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структурой кредитования и т.п. </w:t>
      </w:r>
    </w:p>
    <w:p w:rsidR="00EA5644" w:rsidRPr="00EA5644" w:rsidRDefault="00BA5917" w:rsidP="00BA591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Наиболее распространенными формами прямого экономического воздействия на персонал являются:</w:t>
      </w:r>
    </w:p>
    <w:p w:rsidR="00BA5917" w:rsidRPr="00EA5644" w:rsidRDefault="00BA5917" w:rsidP="00EA5644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хозяйственный расчет и материальное стимулирование.</w:t>
      </w:r>
    </w:p>
    <w:p w:rsidR="00BA5917" w:rsidRPr="00884EC1" w:rsidRDefault="00BA5917" w:rsidP="00EA564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Хозяйственный расчет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является методом, стимулирующим персонал в целом на: соизмерение затрат на производство продукции с результатами хозяйственной деятельности (объем продаж, выручка), полное возмещение расходов на производство за счет полученных доходов, экономное расходование ресурсов и материальную заинтересованность сотрудников в результатах труда. 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Основными инструментами хозяйственного расчета являются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самостоятельность подразделения, самоокупаемость, самофинансирование, экономические нормативы, фонды экономического стимулирования (оплаты труда).</w:t>
      </w:r>
    </w:p>
    <w:p w:rsidR="00EA5644" w:rsidRDefault="00BA5917" w:rsidP="00EA5644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Материальное стимулирование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осуществляется путем установления уровня материального вознаграждения (заработная плата, премии), компенсаций и льгот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Заработная плата является частью валового внутреннего продукта, которая отражается в себестоимости продукции и распределяется в рыночной экономике между отдельными работниками исходя из количества и качества затраченного труда, а также спроса и предложений на товарную продукцию.</w:t>
      </w:r>
    </w:p>
    <w:p w:rsidR="00BA5917" w:rsidRPr="00884EC1" w:rsidRDefault="00EA5644" w:rsidP="00EA564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5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2.2.</w:t>
      </w:r>
      <w:r w:rsidR="00BA5917" w:rsidRPr="00EA56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Администра</w:t>
      </w:r>
      <w:r w:rsidRPr="00EA56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тивно-правовые методы управления. </w:t>
      </w:r>
      <w:r w:rsidR="00BA5917"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методы прямого воздействия, носящие директивный, обязательный характер. Они основаны на дисциплине, ответственности, власти, принуждении.</w:t>
      </w:r>
    </w:p>
    <w:p w:rsidR="00EA5644" w:rsidRPr="00884EC1" w:rsidRDefault="00BA5917" w:rsidP="00EA5644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</w:pP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Различают пять основных способов административно-правового воздействия:</w:t>
      </w:r>
    </w:p>
    <w:p w:rsidR="00EA5644" w:rsidRPr="00884EC1" w:rsidRDefault="00EA5644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ectPr w:rsidR="00EA5644" w:rsidRPr="00884EC1" w:rsidSect="00BA591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5644" w:rsidRPr="00884EC1" w:rsidRDefault="00BA5917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организационное </w:t>
      </w:r>
      <w:r w:rsidR="00EA5644" w:rsidRPr="00884E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воздействие </w:t>
      </w:r>
    </w:p>
    <w:p w:rsidR="00EA5644" w:rsidRPr="00884EC1" w:rsidRDefault="00BA5917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распорядительное воздействие, </w:t>
      </w:r>
    </w:p>
    <w:p w:rsidR="00EA5644" w:rsidRPr="00884EC1" w:rsidRDefault="00BA5917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дисциплинарная ответственность и взыскания, </w:t>
      </w:r>
    </w:p>
    <w:p w:rsidR="00EA5644" w:rsidRPr="00884EC1" w:rsidRDefault="00BA5917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материальная ответственность и взыскания, </w:t>
      </w:r>
    </w:p>
    <w:p w:rsidR="00BA5917" w:rsidRPr="00884EC1" w:rsidRDefault="00BA5917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адм</w:t>
      </w:r>
      <w:r w:rsidR="00EA5644" w:rsidRPr="00884E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инистративная ответственность и </w:t>
      </w:r>
      <w:r w:rsidRPr="00884E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взыскания. </w:t>
      </w:r>
    </w:p>
    <w:p w:rsidR="00EA5644" w:rsidRDefault="00EA5644" w:rsidP="00BA5917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A5644" w:rsidSect="00EA564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A5644" w:rsidRPr="00884EC1" w:rsidRDefault="00BA5917" w:rsidP="00884EC1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Организационное воздействие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основано на действии утвержденных внутренних нормативных документов, регламентирующих деятельность персонала. </w:t>
      </w:r>
    </w:p>
    <w:p w:rsidR="00BD6138" w:rsidRPr="00884EC1" w:rsidRDefault="00BA5917" w:rsidP="00EA5644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 ним относятся: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устав организации, организационная структура и штатное расписание, положения о подразделениях, коллективный договор, должностные инструкции, правила внутреннего распорядка. </w:t>
      </w:r>
    </w:p>
    <w:p w:rsidR="00EA5644" w:rsidRDefault="00BA5917" w:rsidP="00EA5644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документы могут быть оформлены в виде стандартов предприятия и вводятся в действие обязательно приказом руководителя организации. </w:t>
      </w:r>
    </w:p>
    <w:p w:rsidR="00EA5644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Распорядительное воздействие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направлено на достижение поставленных целей управления, соблюдение требований внутренних нормативных документов и поддержание заданных параметров системы управления путем прямого административного регулирования. </w:t>
      </w:r>
    </w:p>
    <w:p w:rsidR="00BA5917" w:rsidRPr="00BA5917" w:rsidRDefault="00BA5917" w:rsidP="00BD6138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числу распорядительных воздействий относят:</w:t>
      </w:r>
    </w:p>
    <w:p w:rsidR="00BA5917" w:rsidRPr="00BA5917" w:rsidRDefault="00BA5917" w:rsidP="00EA564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 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наиболее категоричной формой распорядительного воздействия и обязывает подчиненных точно исполнять принятые решения в установленные сроки. Неисполнение приказа влечет за собой соответствующие санкции со стороны руководства. Приказы издаются от имени руководителя организации. </w:t>
      </w:r>
    </w:p>
    <w:p w:rsidR="00BA5917" w:rsidRPr="00BA5917" w:rsidRDefault="00BA5917" w:rsidP="00EA564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 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приказа не охватывает все функции организации, обязательно для исполнения в пределах конкретной функции управления и структурного подразделения. Распоряжения издаются обычно от имени заместителей руководителя организации по направлениям. </w:t>
      </w:r>
    </w:p>
    <w:p w:rsidR="00BA5917" w:rsidRPr="00BA5917" w:rsidRDefault="00BA5917" w:rsidP="00EA564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Указания 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инструкции являются локальным видом распорядительного воздействия, ставят целью оперативное регулирование управленческим процессом и направлены на ограниченное число сотрудников.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 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координация работ рассматриваются как методы руководства, основанные на обучении подчиненных правилам выполнения трудовых операций. </w:t>
      </w:r>
    </w:p>
    <w:p w:rsidR="00BD6138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Дисциплинарная ответственность и взыскания.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Дисциплина — это обязательное для всех работников подчинение правилам поведения, определенными в соответствии с Трудовым кодексом, иными законами, коллективным договором, соглашениями, трудовым договором и локальными нормативными актами организации. Работодатель обязан создавать условия, необходимые для соблюдения работниками дисциплины труда. Трудовой распорядок организации определяется правилами внутреннего трудового распорядка.</w:t>
      </w:r>
    </w:p>
    <w:p w:rsidR="00BA5917" w:rsidRPr="00BA5917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 </w:t>
      </w:r>
      <w:r w:rsidRPr="00BA5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замечание, выговор, увольнение по соответствующим основаниям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17" w:rsidRPr="00884EC1" w:rsidRDefault="00BA5917" w:rsidP="00EA5644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Правомерность, обоснованность и целесообразность применения мер дисциплинарного воздействия обеспечиваются соблюдением следующих законодательных требований</w:t>
      </w:r>
      <w:proofErr w:type="gramStart"/>
      <w:r w:rsidR="00884EC1" w:rsidRPr="0088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BA5917" w:rsidRPr="00BA5917" w:rsidRDefault="00BA5917" w:rsidP="00EA5644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дисциплинарная ответственность применяется только по факту совершения дисциплинарного проступка согласно перечню дисциплинарных взысканий, который является исчерпывающим и не подлежит расширенному толкованию;</w:t>
      </w:r>
    </w:p>
    <w:p w:rsidR="00BA5917" w:rsidRPr="00BA5917" w:rsidRDefault="00BA5917" w:rsidP="00EA5644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налагать дисциплинарные взыскания могут только должностные лица, наделенные дисциплинарной властью по закону;</w:t>
      </w:r>
    </w:p>
    <w:p w:rsidR="00BA5917" w:rsidRPr="00BA5917" w:rsidRDefault="00BA5917" w:rsidP="00EA5644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наложению взыскания должно предшествовать письменное объяснение провинившегося, а в случае отказа от письменного объяснения должен быть составлен соответствующий акт;</w:t>
      </w:r>
    </w:p>
    <w:p w:rsidR="00BA5917" w:rsidRPr="00BA5917" w:rsidRDefault="00BA5917" w:rsidP="00EA5644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применяется непосредственно после обнаружения поступка, но не позднее одного месяца со дня обнаружения, а по результатам ревизии, проверки финансово- хозяйственной деятельности или аудиторской проверки — не позднее двух лет со дня его совершения;</w:t>
      </w:r>
    </w:p>
    <w:p w:rsidR="00BA5917" w:rsidRPr="00BA5917" w:rsidRDefault="00BA5917" w:rsidP="00EA5644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нарушение трудовой дисциплины может быть наложено только одно дисциплинарное взыскание;</w:t>
      </w:r>
    </w:p>
    <w:p w:rsidR="00BA5917" w:rsidRPr="00BA5917" w:rsidRDefault="00BA5917" w:rsidP="00EA5644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объявляется в приказе, доводится до сведения сотрудника под расписку в трехдневный срок и в необходимых случаях доводится до сведения всего персонала организации;</w:t>
      </w:r>
    </w:p>
    <w:p w:rsidR="00BA5917" w:rsidRPr="00BA5917" w:rsidRDefault="00BA5917" w:rsidP="00EA5644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дисциплинарного взыскания прекращается по истечении года со дня его наложения, если работник, не был подвергнут за это время новому взысканию, а также, может быть снято досрочно при положительном поведении сотрудника.</w:t>
      </w:r>
    </w:p>
    <w:p w:rsidR="00BA5917" w:rsidRPr="00BA5917" w:rsidRDefault="00BA5917" w:rsidP="00EA5644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Дисциплинарные взыскания налагаются руководителем организации, а также должностными лицами организации, которым в установленном законом порядке делегированы соответствующие права.</w:t>
      </w:r>
    </w:p>
    <w:p w:rsidR="00BD6138" w:rsidRPr="00884EC1" w:rsidRDefault="00BD6138" w:rsidP="00BD6138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61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2.3. </w:t>
      </w:r>
      <w:r w:rsidR="00BA5917" w:rsidRPr="00BD61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Социально-психологические методы управления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="00BA5917"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5917"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Психологические методы управления играют важную роль в работе с персоналом, направлены на конкретную личность и, как правило, индивидуальны. </w:t>
      </w:r>
    </w:p>
    <w:p w:rsidR="00BA5917" w:rsidRPr="00BA5917" w:rsidRDefault="00BA5917" w:rsidP="00BD6138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этих методов является то, что они направлены на внутренний мир человека, его личность, интеллект, чувства, образы, поведение и позволяют сосредоточить внутренний потенциал сотрудника на решении конкретных производственных задач.</w:t>
      </w:r>
    </w:p>
    <w:p w:rsidR="00BD6138" w:rsidRDefault="00BA5917" w:rsidP="00BD6138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психологического воздействия являются важнейшими составляющими психологических методов управления. Они обобщают необходимые и разрешенные законодательно приемы психологического воздействия на персонал для координации действий сотрудников в процессе совместной производственной де</w:t>
      </w:r>
      <w:bookmarkStart w:id="0" w:name="_GoBack"/>
      <w:bookmarkEnd w:id="0"/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ятельности. </w:t>
      </w:r>
    </w:p>
    <w:p w:rsidR="00BA5917" w:rsidRPr="00BA5917" w:rsidRDefault="00BA5917" w:rsidP="00BD613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числу разрешенных способов психологического воздействия относятся: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Внушение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представляет собой целенаправленное психологическое воздействие на личность подчиненного со стороны руководителя при помощи обращения к групповым ожиданиям и мотивам побуждения к труду. 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Убеждение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основано на аргументированном и логическом воздействии на психику сотрудника для достижения поставленных целей, снятия психологических барьеров, устранения конфликтов в кол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Подражание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является способом воздействия на отдельного сотрудника или  социальную группу путем личного примера руководителя или иного лидера, образцы поведения которого являются примером для других.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Вовлечение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является психологическим приемом, посредством которого сотрудники становятся соучастниками трудового или общественного процесса (принятие согласованных решений, соревнование и т.п.).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Побуждение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представляет собой позитивную форму морального воздействия на сотрудника, повышающую социальную значимость сотрудника в коллективе, когда подчеркиваются положительные качества сотрудника, его опыт и квалификация, мотивация к успешному выполнению порученной работы.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Принуждение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это крайняя форма психологического воздействия при отсутствии результатов иных форм воздействия, когда сотрудника заставляют выполнять определенную работу против его воли и желания.</w:t>
      </w:r>
    </w:p>
    <w:p w:rsidR="00BA5917" w:rsidRPr="00BA5917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Осуждение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является приемом психологического воздействия на сотрудника, который допускает большие отклонения от моральных норм коллектива или результаты труда которого крайне неудовлетворительные</w:t>
      </w:r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прием не может </w:t>
      </w:r>
      <w:proofErr w:type="gramStart"/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применяться в отношении сотрудников со слабой психикой и практически бесполезен</w:t>
      </w:r>
      <w:proofErr w:type="gramEnd"/>
      <w:r w:rsidRPr="00BA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воздействия на отсталую часть коллектива.</w:t>
      </w:r>
    </w:p>
    <w:p w:rsidR="00BD6138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Требование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имеет силу распоряжения и может быть эффективным только в том случае, когда руководитель обладает большой полнотой власти или пользуется непререкаемым авторитетом.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Запрещение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обеспечивает тормозящее воздействие на личность </w:t>
      </w:r>
      <w:proofErr w:type="gramStart"/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сути является вариантом внушения, а также ограничения недозволенного поведения (бездеятельность, попытки хищения и т.п.).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Порицание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обладает убеждающей силой только в тех условиях, когда сотрудник считает себя последователем и психологически неразрывно связан с руководителем, иначе порицание воспринимается как менторское назидание.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Командование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применяется тогда, когда требуется точное и быстрое исполнение поручений без обсуждений и критических замечаний.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Обман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ожиданий эффективен в ситуации напряженного ожидания, когда предшествующие события сформировали у сотрудника строго направленный ход мыслей, обнаруживший свою несостоятельность и позволяющий без возражений воспринять новую идею.</w:t>
      </w:r>
    </w:p>
    <w:p w:rsidR="00BD6138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Намек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это прием косвенного убеждения посредством шутки, иронического замечания и аналогии.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Комплимент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следует смешивать с лестью, он должен не обижать, а возвышать сотрудника, наталкивать на размышления. Предметом комплимента должны быть вещи, дела, идеи и т.п., косвенно относящиеся к конкретному сотруднику.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Похвала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является позитивным психологическим приемом воздействия на личность и оказывает более сильное воздействие, чем осуждение.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Просьба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представляет собой весьма распространенную форму неформального общения и является эффективным методом руководства, так как воспринимается подчиненным как доброжелательное распоряжение и демонстрирует уважительное отношение к его личности.</w:t>
      </w:r>
    </w:p>
    <w:p w:rsidR="00BA5917" w:rsidRPr="00884EC1" w:rsidRDefault="00BA5917" w:rsidP="00BD6138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4E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Совет </w:t>
      </w:r>
      <w:r w:rsidRPr="00884E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это психологический метод, основанный на сочетании просьбы и убеждения. В оперативной работе, требующей принятия быстрых решений, использование советов следует ограничить.</w:t>
      </w:r>
    </w:p>
    <w:sectPr w:rsidR="00BA5917" w:rsidRPr="00884EC1" w:rsidSect="00EA564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370"/>
    <w:multiLevelType w:val="hybridMultilevel"/>
    <w:tmpl w:val="773C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79"/>
    <w:multiLevelType w:val="hybridMultilevel"/>
    <w:tmpl w:val="680C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84D24"/>
    <w:multiLevelType w:val="multilevel"/>
    <w:tmpl w:val="58FC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C35FB"/>
    <w:multiLevelType w:val="multilevel"/>
    <w:tmpl w:val="423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D667E"/>
    <w:multiLevelType w:val="multilevel"/>
    <w:tmpl w:val="EE38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7EEE3FDE"/>
    <w:multiLevelType w:val="hybridMultilevel"/>
    <w:tmpl w:val="E8907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F9"/>
    <w:rsid w:val="00010D30"/>
    <w:rsid w:val="00011E1C"/>
    <w:rsid w:val="00016C65"/>
    <w:rsid w:val="00016C76"/>
    <w:rsid w:val="000232E5"/>
    <w:rsid w:val="000307BE"/>
    <w:rsid w:val="00043F0F"/>
    <w:rsid w:val="0004589C"/>
    <w:rsid w:val="00045CE0"/>
    <w:rsid w:val="00050DCA"/>
    <w:rsid w:val="00055549"/>
    <w:rsid w:val="00060248"/>
    <w:rsid w:val="000706A0"/>
    <w:rsid w:val="00072C2B"/>
    <w:rsid w:val="00075C72"/>
    <w:rsid w:val="00077695"/>
    <w:rsid w:val="00080D49"/>
    <w:rsid w:val="0008135F"/>
    <w:rsid w:val="00081D74"/>
    <w:rsid w:val="00085AE9"/>
    <w:rsid w:val="0008766A"/>
    <w:rsid w:val="0009207F"/>
    <w:rsid w:val="00092EAC"/>
    <w:rsid w:val="00093EDD"/>
    <w:rsid w:val="000A0BCC"/>
    <w:rsid w:val="000A5C3F"/>
    <w:rsid w:val="000A7690"/>
    <w:rsid w:val="000B5185"/>
    <w:rsid w:val="000B51E4"/>
    <w:rsid w:val="000C3FC2"/>
    <w:rsid w:val="000C43EE"/>
    <w:rsid w:val="000C44C8"/>
    <w:rsid w:val="000C465F"/>
    <w:rsid w:val="000D0AD2"/>
    <w:rsid w:val="000D5724"/>
    <w:rsid w:val="000E137C"/>
    <w:rsid w:val="001002F6"/>
    <w:rsid w:val="001042C1"/>
    <w:rsid w:val="00114781"/>
    <w:rsid w:val="00122F51"/>
    <w:rsid w:val="001252DF"/>
    <w:rsid w:val="00132225"/>
    <w:rsid w:val="00143E69"/>
    <w:rsid w:val="001555B8"/>
    <w:rsid w:val="001617CC"/>
    <w:rsid w:val="001630D2"/>
    <w:rsid w:val="00164B5D"/>
    <w:rsid w:val="001679BA"/>
    <w:rsid w:val="00172169"/>
    <w:rsid w:val="00181354"/>
    <w:rsid w:val="00181E62"/>
    <w:rsid w:val="001839C3"/>
    <w:rsid w:val="00183BF2"/>
    <w:rsid w:val="0018562B"/>
    <w:rsid w:val="00186BE3"/>
    <w:rsid w:val="00190666"/>
    <w:rsid w:val="0019302A"/>
    <w:rsid w:val="001A22C7"/>
    <w:rsid w:val="001B3669"/>
    <w:rsid w:val="001B553B"/>
    <w:rsid w:val="001B5718"/>
    <w:rsid w:val="001B72A9"/>
    <w:rsid w:val="001C38B4"/>
    <w:rsid w:val="001C4C5B"/>
    <w:rsid w:val="001C56C8"/>
    <w:rsid w:val="001D0E16"/>
    <w:rsid w:val="001D1E1A"/>
    <w:rsid w:val="001D2B0C"/>
    <w:rsid w:val="001D76AD"/>
    <w:rsid w:val="001E0E2B"/>
    <w:rsid w:val="001E1E2F"/>
    <w:rsid w:val="001E708B"/>
    <w:rsid w:val="001F498A"/>
    <w:rsid w:val="001F578C"/>
    <w:rsid w:val="001F7039"/>
    <w:rsid w:val="002009CA"/>
    <w:rsid w:val="002015BA"/>
    <w:rsid w:val="002053A7"/>
    <w:rsid w:val="00211354"/>
    <w:rsid w:val="00211F4E"/>
    <w:rsid w:val="0021204E"/>
    <w:rsid w:val="00212170"/>
    <w:rsid w:val="002138DF"/>
    <w:rsid w:val="00216EEE"/>
    <w:rsid w:val="00217D94"/>
    <w:rsid w:val="00221B33"/>
    <w:rsid w:val="002221F2"/>
    <w:rsid w:val="00223492"/>
    <w:rsid w:val="00231A85"/>
    <w:rsid w:val="00234C14"/>
    <w:rsid w:val="002434B8"/>
    <w:rsid w:val="00247D8B"/>
    <w:rsid w:val="00257616"/>
    <w:rsid w:val="00266539"/>
    <w:rsid w:val="002667F1"/>
    <w:rsid w:val="00272185"/>
    <w:rsid w:val="00275143"/>
    <w:rsid w:val="00276F6B"/>
    <w:rsid w:val="00277F26"/>
    <w:rsid w:val="002867FD"/>
    <w:rsid w:val="00297A92"/>
    <w:rsid w:val="002A6BDD"/>
    <w:rsid w:val="002A752B"/>
    <w:rsid w:val="002B3984"/>
    <w:rsid w:val="002B48C3"/>
    <w:rsid w:val="002B7842"/>
    <w:rsid w:val="002C00D6"/>
    <w:rsid w:val="002C770C"/>
    <w:rsid w:val="002C7E57"/>
    <w:rsid w:val="002D3F90"/>
    <w:rsid w:val="002E22CD"/>
    <w:rsid w:val="002E357B"/>
    <w:rsid w:val="002E5866"/>
    <w:rsid w:val="002F4CE0"/>
    <w:rsid w:val="002F583B"/>
    <w:rsid w:val="0030792A"/>
    <w:rsid w:val="00310B53"/>
    <w:rsid w:val="00315A95"/>
    <w:rsid w:val="0031696F"/>
    <w:rsid w:val="00321DBE"/>
    <w:rsid w:val="0032315A"/>
    <w:rsid w:val="003238F8"/>
    <w:rsid w:val="0032499E"/>
    <w:rsid w:val="003253A6"/>
    <w:rsid w:val="003319F9"/>
    <w:rsid w:val="00335B04"/>
    <w:rsid w:val="00344371"/>
    <w:rsid w:val="003451E6"/>
    <w:rsid w:val="00350A92"/>
    <w:rsid w:val="0035173B"/>
    <w:rsid w:val="0035462B"/>
    <w:rsid w:val="003631A9"/>
    <w:rsid w:val="00367F83"/>
    <w:rsid w:val="0037067C"/>
    <w:rsid w:val="00373ED0"/>
    <w:rsid w:val="00384DC4"/>
    <w:rsid w:val="003A0EA7"/>
    <w:rsid w:val="003A610F"/>
    <w:rsid w:val="003A7803"/>
    <w:rsid w:val="003B0744"/>
    <w:rsid w:val="003C2AE0"/>
    <w:rsid w:val="003C5A39"/>
    <w:rsid w:val="003D0E9E"/>
    <w:rsid w:val="003D1753"/>
    <w:rsid w:val="003D20B1"/>
    <w:rsid w:val="003D37A8"/>
    <w:rsid w:val="003E3335"/>
    <w:rsid w:val="00403062"/>
    <w:rsid w:val="00404F93"/>
    <w:rsid w:val="004054DD"/>
    <w:rsid w:val="00407245"/>
    <w:rsid w:val="00410001"/>
    <w:rsid w:val="00411DCC"/>
    <w:rsid w:val="00415A31"/>
    <w:rsid w:val="00415BAF"/>
    <w:rsid w:val="00416CB9"/>
    <w:rsid w:val="00420273"/>
    <w:rsid w:val="00430C3F"/>
    <w:rsid w:val="0043124E"/>
    <w:rsid w:val="00443453"/>
    <w:rsid w:val="00443DEB"/>
    <w:rsid w:val="00447602"/>
    <w:rsid w:val="00453910"/>
    <w:rsid w:val="00462842"/>
    <w:rsid w:val="00462B0C"/>
    <w:rsid w:val="00466B96"/>
    <w:rsid w:val="004677A8"/>
    <w:rsid w:val="00470F43"/>
    <w:rsid w:val="00470F65"/>
    <w:rsid w:val="004776BB"/>
    <w:rsid w:val="00483DFF"/>
    <w:rsid w:val="00485A47"/>
    <w:rsid w:val="00486163"/>
    <w:rsid w:val="00493A07"/>
    <w:rsid w:val="00493C6F"/>
    <w:rsid w:val="004953E1"/>
    <w:rsid w:val="004A350A"/>
    <w:rsid w:val="004A7323"/>
    <w:rsid w:val="004B0264"/>
    <w:rsid w:val="004B3FE7"/>
    <w:rsid w:val="004B554D"/>
    <w:rsid w:val="004B562E"/>
    <w:rsid w:val="004C1ED2"/>
    <w:rsid w:val="004C3D7B"/>
    <w:rsid w:val="004D3C96"/>
    <w:rsid w:val="004D5CDA"/>
    <w:rsid w:val="004F34B3"/>
    <w:rsid w:val="004F3FF7"/>
    <w:rsid w:val="004F57E9"/>
    <w:rsid w:val="004F6B4A"/>
    <w:rsid w:val="004F6F42"/>
    <w:rsid w:val="00503225"/>
    <w:rsid w:val="005132BA"/>
    <w:rsid w:val="00513D74"/>
    <w:rsid w:val="005255C3"/>
    <w:rsid w:val="00530A76"/>
    <w:rsid w:val="0053160E"/>
    <w:rsid w:val="00540C6F"/>
    <w:rsid w:val="00544F56"/>
    <w:rsid w:val="0055042B"/>
    <w:rsid w:val="005515CC"/>
    <w:rsid w:val="00553FFB"/>
    <w:rsid w:val="00560DB4"/>
    <w:rsid w:val="00561E2A"/>
    <w:rsid w:val="005639C7"/>
    <w:rsid w:val="00583C96"/>
    <w:rsid w:val="00587A63"/>
    <w:rsid w:val="00587F9B"/>
    <w:rsid w:val="005903A8"/>
    <w:rsid w:val="00593E7C"/>
    <w:rsid w:val="005949F7"/>
    <w:rsid w:val="005A62DB"/>
    <w:rsid w:val="005B0952"/>
    <w:rsid w:val="005B1DDD"/>
    <w:rsid w:val="005B4A0C"/>
    <w:rsid w:val="005B65DF"/>
    <w:rsid w:val="005C4EA7"/>
    <w:rsid w:val="005C75AB"/>
    <w:rsid w:val="005D20C9"/>
    <w:rsid w:val="005F4E7C"/>
    <w:rsid w:val="005F6444"/>
    <w:rsid w:val="00600D96"/>
    <w:rsid w:val="00602889"/>
    <w:rsid w:val="0061652D"/>
    <w:rsid w:val="00622C4A"/>
    <w:rsid w:val="0062646D"/>
    <w:rsid w:val="00627B54"/>
    <w:rsid w:val="006300F9"/>
    <w:rsid w:val="0063506D"/>
    <w:rsid w:val="00635D8A"/>
    <w:rsid w:val="0063639E"/>
    <w:rsid w:val="00642144"/>
    <w:rsid w:val="00643219"/>
    <w:rsid w:val="00651A6D"/>
    <w:rsid w:val="0066130C"/>
    <w:rsid w:val="00667872"/>
    <w:rsid w:val="0067009B"/>
    <w:rsid w:val="00677A5C"/>
    <w:rsid w:val="00681DEA"/>
    <w:rsid w:val="006B5C52"/>
    <w:rsid w:val="006B6C44"/>
    <w:rsid w:val="006C2037"/>
    <w:rsid w:val="006C370C"/>
    <w:rsid w:val="006C7D67"/>
    <w:rsid w:val="006D37D3"/>
    <w:rsid w:val="006D463D"/>
    <w:rsid w:val="006E0B43"/>
    <w:rsid w:val="006E67CB"/>
    <w:rsid w:val="006F27EC"/>
    <w:rsid w:val="006F6201"/>
    <w:rsid w:val="006F6D42"/>
    <w:rsid w:val="006F7F38"/>
    <w:rsid w:val="00702688"/>
    <w:rsid w:val="0070270C"/>
    <w:rsid w:val="00704483"/>
    <w:rsid w:val="00710D21"/>
    <w:rsid w:val="00723A72"/>
    <w:rsid w:val="00725DCB"/>
    <w:rsid w:val="00726FBD"/>
    <w:rsid w:val="00731396"/>
    <w:rsid w:val="00735920"/>
    <w:rsid w:val="00735A69"/>
    <w:rsid w:val="007411E6"/>
    <w:rsid w:val="0074245F"/>
    <w:rsid w:val="00751C4C"/>
    <w:rsid w:val="00757F67"/>
    <w:rsid w:val="0076105C"/>
    <w:rsid w:val="00792D29"/>
    <w:rsid w:val="007A5627"/>
    <w:rsid w:val="007B0BDD"/>
    <w:rsid w:val="007B44CD"/>
    <w:rsid w:val="007C5A3D"/>
    <w:rsid w:val="007C6159"/>
    <w:rsid w:val="007D0B9D"/>
    <w:rsid w:val="007D2D46"/>
    <w:rsid w:val="007D3C1F"/>
    <w:rsid w:val="007D4657"/>
    <w:rsid w:val="007D4738"/>
    <w:rsid w:val="007D53E6"/>
    <w:rsid w:val="007D56E5"/>
    <w:rsid w:val="007D5BBF"/>
    <w:rsid w:val="007E3423"/>
    <w:rsid w:val="007F10EC"/>
    <w:rsid w:val="007F46C3"/>
    <w:rsid w:val="007F6BEE"/>
    <w:rsid w:val="00804687"/>
    <w:rsid w:val="008056FA"/>
    <w:rsid w:val="00814F4C"/>
    <w:rsid w:val="00820E14"/>
    <w:rsid w:val="00830CC6"/>
    <w:rsid w:val="008369F5"/>
    <w:rsid w:val="008410A0"/>
    <w:rsid w:val="0084217D"/>
    <w:rsid w:val="00842ACB"/>
    <w:rsid w:val="0084622A"/>
    <w:rsid w:val="00850D6E"/>
    <w:rsid w:val="00851A2C"/>
    <w:rsid w:val="00863A2A"/>
    <w:rsid w:val="00865C35"/>
    <w:rsid w:val="00865C5D"/>
    <w:rsid w:val="00866E7F"/>
    <w:rsid w:val="0087331F"/>
    <w:rsid w:val="00877765"/>
    <w:rsid w:val="00884EC1"/>
    <w:rsid w:val="00894663"/>
    <w:rsid w:val="0089750A"/>
    <w:rsid w:val="00897813"/>
    <w:rsid w:val="008A043A"/>
    <w:rsid w:val="008B08B6"/>
    <w:rsid w:val="008B5285"/>
    <w:rsid w:val="008B6313"/>
    <w:rsid w:val="008C71B0"/>
    <w:rsid w:val="008D0BB3"/>
    <w:rsid w:val="008D52F7"/>
    <w:rsid w:val="008E123D"/>
    <w:rsid w:val="008E1727"/>
    <w:rsid w:val="008E42CA"/>
    <w:rsid w:val="008E7AB7"/>
    <w:rsid w:val="008F5D86"/>
    <w:rsid w:val="008F729A"/>
    <w:rsid w:val="0090276A"/>
    <w:rsid w:val="00911085"/>
    <w:rsid w:val="00911117"/>
    <w:rsid w:val="00914F14"/>
    <w:rsid w:val="009319A5"/>
    <w:rsid w:val="00940471"/>
    <w:rsid w:val="00946D82"/>
    <w:rsid w:val="009530D9"/>
    <w:rsid w:val="00954F59"/>
    <w:rsid w:val="00956899"/>
    <w:rsid w:val="00971689"/>
    <w:rsid w:val="00972C05"/>
    <w:rsid w:val="00974BCA"/>
    <w:rsid w:val="00974F78"/>
    <w:rsid w:val="00974FB5"/>
    <w:rsid w:val="009771B5"/>
    <w:rsid w:val="009864D1"/>
    <w:rsid w:val="00986DAB"/>
    <w:rsid w:val="00991DDE"/>
    <w:rsid w:val="00993550"/>
    <w:rsid w:val="009A1385"/>
    <w:rsid w:val="009A4158"/>
    <w:rsid w:val="009A7FC2"/>
    <w:rsid w:val="009B0179"/>
    <w:rsid w:val="009B4A72"/>
    <w:rsid w:val="009B6405"/>
    <w:rsid w:val="009C493F"/>
    <w:rsid w:val="009C4F93"/>
    <w:rsid w:val="009C593A"/>
    <w:rsid w:val="009D28B4"/>
    <w:rsid w:val="009E2EA6"/>
    <w:rsid w:val="009E3898"/>
    <w:rsid w:val="009E6D2E"/>
    <w:rsid w:val="009E6D8C"/>
    <w:rsid w:val="009F031B"/>
    <w:rsid w:val="009F0A2E"/>
    <w:rsid w:val="009F19E9"/>
    <w:rsid w:val="00A01830"/>
    <w:rsid w:val="00A05F58"/>
    <w:rsid w:val="00A06703"/>
    <w:rsid w:val="00A06C29"/>
    <w:rsid w:val="00A121AA"/>
    <w:rsid w:val="00A16E9E"/>
    <w:rsid w:val="00A21E6D"/>
    <w:rsid w:val="00A22E03"/>
    <w:rsid w:val="00A2352E"/>
    <w:rsid w:val="00A26ABC"/>
    <w:rsid w:val="00A27240"/>
    <w:rsid w:val="00A32BD5"/>
    <w:rsid w:val="00A46CFE"/>
    <w:rsid w:val="00A54463"/>
    <w:rsid w:val="00A544C5"/>
    <w:rsid w:val="00A65670"/>
    <w:rsid w:val="00A76DFB"/>
    <w:rsid w:val="00A94F86"/>
    <w:rsid w:val="00A9723C"/>
    <w:rsid w:val="00AB251C"/>
    <w:rsid w:val="00AC0A08"/>
    <w:rsid w:val="00AC1D6A"/>
    <w:rsid w:val="00AC5643"/>
    <w:rsid w:val="00AD79E1"/>
    <w:rsid w:val="00AE228C"/>
    <w:rsid w:val="00AE2504"/>
    <w:rsid w:val="00AE36EF"/>
    <w:rsid w:val="00AF2279"/>
    <w:rsid w:val="00AF4DF7"/>
    <w:rsid w:val="00AF60A2"/>
    <w:rsid w:val="00AF7211"/>
    <w:rsid w:val="00B03B64"/>
    <w:rsid w:val="00B15215"/>
    <w:rsid w:val="00B16D87"/>
    <w:rsid w:val="00B17569"/>
    <w:rsid w:val="00B3492D"/>
    <w:rsid w:val="00B43998"/>
    <w:rsid w:val="00B53443"/>
    <w:rsid w:val="00B54221"/>
    <w:rsid w:val="00B5533F"/>
    <w:rsid w:val="00B56F5E"/>
    <w:rsid w:val="00B60A65"/>
    <w:rsid w:val="00B63668"/>
    <w:rsid w:val="00B64B4B"/>
    <w:rsid w:val="00B67B74"/>
    <w:rsid w:val="00B67BC6"/>
    <w:rsid w:val="00B700CE"/>
    <w:rsid w:val="00B72AA8"/>
    <w:rsid w:val="00B747E1"/>
    <w:rsid w:val="00B754B1"/>
    <w:rsid w:val="00B80E69"/>
    <w:rsid w:val="00B84BB9"/>
    <w:rsid w:val="00B9082A"/>
    <w:rsid w:val="00B939A6"/>
    <w:rsid w:val="00B97548"/>
    <w:rsid w:val="00BA3C48"/>
    <w:rsid w:val="00BA4546"/>
    <w:rsid w:val="00BA5917"/>
    <w:rsid w:val="00BB5CA2"/>
    <w:rsid w:val="00BD4307"/>
    <w:rsid w:val="00BD4401"/>
    <w:rsid w:val="00BD6138"/>
    <w:rsid w:val="00BD7DA1"/>
    <w:rsid w:val="00BE040D"/>
    <w:rsid w:val="00BE059F"/>
    <w:rsid w:val="00BE0B0D"/>
    <w:rsid w:val="00BE0E24"/>
    <w:rsid w:val="00BE37E4"/>
    <w:rsid w:val="00BF1720"/>
    <w:rsid w:val="00BF376F"/>
    <w:rsid w:val="00BF688E"/>
    <w:rsid w:val="00C02616"/>
    <w:rsid w:val="00C12D42"/>
    <w:rsid w:val="00C166DB"/>
    <w:rsid w:val="00C26F3D"/>
    <w:rsid w:val="00C433BA"/>
    <w:rsid w:val="00C55BA3"/>
    <w:rsid w:val="00C55DF8"/>
    <w:rsid w:val="00C56FBC"/>
    <w:rsid w:val="00C5709F"/>
    <w:rsid w:val="00C61A24"/>
    <w:rsid w:val="00C71481"/>
    <w:rsid w:val="00C7293D"/>
    <w:rsid w:val="00C74022"/>
    <w:rsid w:val="00C752CC"/>
    <w:rsid w:val="00C81069"/>
    <w:rsid w:val="00C869B1"/>
    <w:rsid w:val="00C9169A"/>
    <w:rsid w:val="00C9303F"/>
    <w:rsid w:val="00C9761A"/>
    <w:rsid w:val="00CA1B22"/>
    <w:rsid w:val="00CA27E3"/>
    <w:rsid w:val="00CB6695"/>
    <w:rsid w:val="00CC2141"/>
    <w:rsid w:val="00CD3394"/>
    <w:rsid w:val="00CD5356"/>
    <w:rsid w:val="00CD75A5"/>
    <w:rsid w:val="00CE5E6F"/>
    <w:rsid w:val="00CF2C61"/>
    <w:rsid w:val="00CF4FD7"/>
    <w:rsid w:val="00CF79D0"/>
    <w:rsid w:val="00D104DB"/>
    <w:rsid w:val="00D1606C"/>
    <w:rsid w:val="00D20650"/>
    <w:rsid w:val="00D2721B"/>
    <w:rsid w:val="00D51BCE"/>
    <w:rsid w:val="00D535E3"/>
    <w:rsid w:val="00D55F49"/>
    <w:rsid w:val="00D64013"/>
    <w:rsid w:val="00D750F9"/>
    <w:rsid w:val="00D81205"/>
    <w:rsid w:val="00D842EC"/>
    <w:rsid w:val="00D937FB"/>
    <w:rsid w:val="00DA0239"/>
    <w:rsid w:val="00DA1630"/>
    <w:rsid w:val="00DA4B55"/>
    <w:rsid w:val="00DA7BE7"/>
    <w:rsid w:val="00DB19B5"/>
    <w:rsid w:val="00DB6765"/>
    <w:rsid w:val="00DB78DA"/>
    <w:rsid w:val="00DC062B"/>
    <w:rsid w:val="00DC2DEE"/>
    <w:rsid w:val="00DC4031"/>
    <w:rsid w:val="00DD694F"/>
    <w:rsid w:val="00DE065F"/>
    <w:rsid w:val="00DF42F7"/>
    <w:rsid w:val="00DF4976"/>
    <w:rsid w:val="00DF4994"/>
    <w:rsid w:val="00E04B13"/>
    <w:rsid w:val="00E12248"/>
    <w:rsid w:val="00E2357F"/>
    <w:rsid w:val="00E27C52"/>
    <w:rsid w:val="00E53830"/>
    <w:rsid w:val="00E55256"/>
    <w:rsid w:val="00E61083"/>
    <w:rsid w:val="00E627CA"/>
    <w:rsid w:val="00E6509A"/>
    <w:rsid w:val="00E7410E"/>
    <w:rsid w:val="00E76A71"/>
    <w:rsid w:val="00E777FF"/>
    <w:rsid w:val="00E83AA4"/>
    <w:rsid w:val="00E846F8"/>
    <w:rsid w:val="00E87609"/>
    <w:rsid w:val="00E90B21"/>
    <w:rsid w:val="00E90EF9"/>
    <w:rsid w:val="00E926F2"/>
    <w:rsid w:val="00E9351E"/>
    <w:rsid w:val="00EA5644"/>
    <w:rsid w:val="00EA6AEC"/>
    <w:rsid w:val="00EB7311"/>
    <w:rsid w:val="00ED0E73"/>
    <w:rsid w:val="00ED2003"/>
    <w:rsid w:val="00ED4A51"/>
    <w:rsid w:val="00ED507C"/>
    <w:rsid w:val="00EF09B2"/>
    <w:rsid w:val="00EF5E25"/>
    <w:rsid w:val="00F04AED"/>
    <w:rsid w:val="00F1319E"/>
    <w:rsid w:val="00F154DE"/>
    <w:rsid w:val="00F2202B"/>
    <w:rsid w:val="00F22262"/>
    <w:rsid w:val="00F262B3"/>
    <w:rsid w:val="00F3140B"/>
    <w:rsid w:val="00F32C2A"/>
    <w:rsid w:val="00F35077"/>
    <w:rsid w:val="00F3647C"/>
    <w:rsid w:val="00F37822"/>
    <w:rsid w:val="00F42916"/>
    <w:rsid w:val="00F43C86"/>
    <w:rsid w:val="00F4726C"/>
    <w:rsid w:val="00F52A4A"/>
    <w:rsid w:val="00F5442F"/>
    <w:rsid w:val="00F54987"/>
    <w:rsid w:val="00F54D15"/>
    <w:rsid w:val="00F55234"/>
    <w:rsid w:val="00F65A9C"/>
    <w:rsid w:val="00F67573"/>
    <w:rsid w:val="00F76C7E"/>
    <w:rsid w:val="00F778D9"/>
    <w:rsid w:val="00F816A2"/>
    <w:rsid w:val="00F90306"/>
    <w:rsid w:val="00F9038A"/>
    <w:rsid w:val="00F917D6"/>
    <w:rsid w:val="00F949A6"/>
    <w:rsid w:val="00F96CCB"/>
    <w:rsid w:val="00FA0F9C"/>
    <w:rsid w:val="00FB7E0F"/>
    <w:rsid w:val="00FC2C18"/>
    <w:rsid w:val="00FD0B8C"/>
    <w:rsid w:val="00FD581F"/>
    <w:rsid w:val="00FD5D92"/>
    <w:rsid w:val="00FF15FB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8CBB-84CD-42AA-8DC1-F28BCF6C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4</cp:revision>
  <cp:lastPrinted>2015-02-05T13:23:00Z</cp:lastPrinted>
  <dcterms:created xsi:type="dcterms:W3CDTF">2015-02-05T12:47:00Z</dcterms:created>
  <dcterms:modified xsi:type="dcterms:W3CDTF">2024-02-16T02:52:00Z</dcterms:modified>
</cp:coreProperties>
</file>