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40" w:rsidRDefault="00724AC7">
      <w:pPr>
        <w:rPr>
          <w:rFonts w:ascii="Times New Roman" w:hAnsi="Times New Roman" w:cs="Times New Roman"/>
          <w:sz w:val="28"/>
          <w:szCs w:val="28"/>
        </w:rPr>
      </w:pPr>
      <w:r>
        <w:rPr>
          <w:rFonts w:ascii="Times New Roman" w:hAnsi="Times New Roman" w:cs="Times New Roman"/>
          <w:sz w:val="28"/>
          <w:szCs w:val="28"/>
        </w:rPr>
        <w:t>30.04.2024  2-СЭЗ</w:t>
      </w:r>
      <w:bookmarkStart w:id="0" w:name="_GoBack"/>
      <w:bookmarkEnd w:id="0"/>
      <w:r w:rsidR="006E7023" w:rsidRPr="006E7023">
        <w:rPr>
          <w:rFonts w:ascii="Times New Roman" w:hAnsi="Times New Roman" w:cs="Times New Roman"/>
          <w:sz w:val="28"/>
          <w:szCs w:val="28"/>
        </w:rPr>
        <w:t>-23 Физика Гаврилина О.О.</w:t>
      </w:r>
    </w:p>
    <w:p w:rsidR="006E7023" w:rsidRDefault="006E7023">
      <w:pPr>
        <w:rPr>
          <w:rFonts w:ascii="Times New Roman" w:hAnsi="Times New Roman" w:cs="Times New Roman"/>
          <w:sz w:val="28"/>
          <w:szCs w:val="28"/>
        </w:rPr>
      </w:pPr>
      <w:r w:rsidRPr="006E7023">
        <w:rPr>
          <w:rFonts w:ascii="Times New Roman" w:hAnsi="Times New Roman" w:cs="Times New Roman"/>
          <w:color w:val="FF0000"/>
          <w:sz w:val="28"/>
          <w:szCs w:val="28"/>
        </w:rPr>
        <w:t>Оформить конспект (выписать основные понятия и определения), выучить определения</w:t>
      </w:r>
      <w:r>
        <w:rPr>
          <w:rFonts w:ascii="Times New Roman" w:hAnsi="Times New Roman" w:cs="Times New Roman"/>
          <w:sz w:val="28"/>
          <w:szCs w:val="28"/>
        </w:rPr>
        <w:t>.</w:t>
      </w:r>
    </w:p>
    <w:p w:rsidR="006E7023" w:rsidRDefault="006E7023" w:rsidP="006E7023">
      <w:pPr>
        <w:jc w:val="center"/>
        <w:rPr>
          <w:rFonts w:ascii="Times New Roman" w:hAnsi="Times New Roman" w:cs="Times New Roman"/>
          <w:b/>
          <w:bCs/>
          <w:sz w:val="28"/>
          <w:szCs w:val="28"/>
        </w:rPr>
      </w:pPr>
      <w:r w:rsidRPr="00DB2266">
        <w:rPr>
          <w:rFonts w:ascii="Times New Roman" w:hAnsi="Times New Roman" w:cs="Times New Roman"/>
          <w:b/>
          <w:bCs/>
          <w:sz w:val="28"/>
          <w:szCs w:val="28"/>
        </w:rPr>
        <w:t>Тема: Волновые свойства света</w:t>
      </w:r>
    </w:p>
    <w:p w:rsidR="006E7023" w:rsidRPr="00DB2266"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2266">
        <w:rPr>
          <w:rFonts w:ascii="Times New Roman" w:hAnsi="Times New Roman" w:cs="Times New Roman"/>
          <w:sz w:val="28"/>
          <w:szCs w:val="28"/>
        </w:rPr>
        <w:t>Занимаясь усовершенствованием телескопов, Ньютон обратил внимание на то, что изображение, даваемое объективом, по краям окрашено. Он заинтересовался этим и первый «исследовал разнообразие световых лучей и проистекающие отсюда особенности цветов, которых до того времени никто даже не подозревал» (слова из надписи на надгробном памятнике Ньютону). Радужную окраску изображения, получаемого с помощью линзы, наблюдали, конечно, и до него. Было замечено также, что радужные края имеют предметы, рассматриваемые через призму. Пучок световых лучей, прошедших через призму, окрашивается по краям.</w:t>
      </w:r>
    </w:p>
    <w:p w:rsidR="006E7023" w:rsidRDefault="006E7023" w:rsidP="006E7023">
      <w:pPr>
        <w:spacing w:after="0"/>
        <w:jc w:val="both"/>
        <w:rPr>
          <w:rFonts w:ascii="Times New Roman" w:hAnsi="Times New Roman" w:cs="Times New Roman"/>
          <w:sz w:val="28"/>
          <w:szCs w:val="28"/>
        </w:rPr>
      </w:pPr>
      <w:r w:rsidRPr="00DB2266">
        <w:rPr>
          <w:noProof/>
          <w:lang w:eastAsia="ru-RU"/>
        </w:rPr>
        <w:drawing>
          <wp:anchor distT="0" distB="0" distL="114300" distR="114300" simplePos="0" relativeHeight="251659264" behindDoc="0" locked="0" layoutInCell="1" allowOverlap="1" wp14:anchorId="723F5475" wp14:editId="0297F914">
            <wp:simplePos x="0" y="0"/>
            <wp:positionH relativeFrom="margin">
              <wp:align>left</wp:align>
            </wp:positionH>
            <wp:positionV relativeFrom="paragraph">
              <wp:posOffset>484505</wp:posOffset>
            </wp:positionV>
            <wp:extent cx="1886400" cy="2034000"/>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86400" cy="2034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Pr="00DB2266">
        <w:rPr>
          <w:rFonts w:ascii="Times New Roman" w:hAnsi="Times New Roman" w:cs="Times New Roman"/>
          <w:sz w:val="28"/>
          <w:szCs w:val="28"/>
        </w:rPr>
        <w:t>Опыт Ньютона был гениально прост. Ньютон догадался направить на призму световой пучок малого поперечного сечения. Пучок солнечного света проходил в затемненную комнату через маленькое отверстие в ставне. Падая на стеклянную призму, он преломлялся и давал на противоположной стене удлиненное изображение с радужным чередованием цветов.</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2266">
        <w:rPr>
          <w:rFonts w:ascii="Times New Roman" w:hAnsi="Times New Roman" w:cs="Times New Roman"/>
          <w:sz w:val="28"/>
          <w:szCs w:val="28"/>
        </w:rPr>
        <w:t xml:space="preserve">Следуя многовековой традиции, согласно которой радуга считалась состоящей из семи основных цветов, Ньютон тоже выделил семь цветов: фиолетовый, синий, голубой, зеленый, желтый, оранжевый и красный. Саму </w:t>
      </w:r>
      <w:r w:rsidRPr="00E61E97">
        <w:rPr>
          <w:rFonts w:ascii="Times New Roman" w:hAnsi="Times New Roman" w:cs="Times New Roman"/>
          <w:b/>
          <w:bCs/>
          <w:sz w:val="28"/>
          <w:szCs w:val="28"/>
        </w:rPr>
        <w:t>радужную полоску</w:t>
      </w:r>
      <w:r w:rsidRPr="00DB2266">
        <w:rPr>
          <w:rFonts w:ascii="Times New Roman" w:hAnsi="Times New Roman" w:cs="Times New Roman"/>
          <w:sz w:val="28"/>
          <w:szCs w:val="28"/>
        </w:rPr>
        <w:t xml:space="preserve"> Ньютон назвал </w:t>
      </w:r>
      <w:r w:rsidRPr="00E61E97">
        <w:rPr>
          <w:rFonts w:ascii="Times New Roman" w:hAnsi="Times New Roman" w:cs="Times New Roman"/>
          <w:b/>
          <w:bCs/>
          <w:sz w:val="28"/>
          <w:szCs w:val="28"/>
        </w:rPr>
        <w:t>спектром</w:t>
      </w:r>
      <w:r w:rsidRPr="00DB2266">
        <w:rPr>
          <w:rFonts w:ascii="Times New Roman" w:hAnsi="Times New Roman" w:cs="Times New Roman"/>
          <w:sz w:val="28"/>
          <w:szCs w:val="28"/>
        </w:rPr>
        <w:t>.</w:t>
      </w:r>
    </w:p>
    <w:p w:rsidR="006E7023" w:rsidRDefault="006E7023" w:rsidP="006E7023">
      <w:pPr>
        <w:spacing w:after="0"/>
        <w:jc w:val="both"/>
        <w:rPr>
          <w:rFonts w:ascii="Times New Roman" w:hAnsi="Times New Roman" w:cs="Times New Roman"/>
          <w:sz w:val="28"/>
          <w:szCs w:val="28"/>
        </w:rPr>
      </w:pPr>
      <w:r w:rsidRPr="00DB2266">
        <w:rPr>
          <w:rFonts w:ascii="Times New Roman" w:hAnsi="Times New Roman" w:cs="Times New Roman"/>
          <w:sz w:val="28"/>
          <w:szCs w:val="28"/>
        </w:rPr>
        <w:t xml:space="preserve">Закрыв отверстие красным стеклом, Ньютон наблюдал на стене только красное пятно, закрыв синим стеклом — синее пятно и т. д. Это означало, что не призма окрашивает белый свет, как предполагалось раньше. Призма не изменяет свет, а лишь разлагает его на составные части (см. рис. I на цветной вклейке). </w:t>
      </w:r>
      <w:r>
        <w:rPr>
          <w:rFonts w:ascii="Times New Roman" w:hAnsi="Times New Roman" w:cs="Times New Roman"/>
          <w:sz w:val="28"/>
          <w:szCs w:val="28"/>
        </w:rPr>
        <w:t xml:space="preserve"> Ньютон  выяснил, что показатель преломления  не зависит от угла падения, а зависит он от его цвета, т.е. у каждого цвета света свой показатель преломления. </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DB2266">
        <w:rPr>
          <w:rFonts w:ascii="Times New Roman" w:hAnsi="Times New Roman" w:cs="Times New Roman"/>
          <w:b/>
          <w:bCs/>
          <w:sz w:val="28"/>
          <w:szCs w:val="28"/>
        </w:rPr>
        <w:t>Белый свет имеет сложный состав.</w:t>
      </w:r>
      <w:r>
        <w:rPr>
          <w:rFonts w:ascii="Times New Roman" w:hAnsi="Times New Roman" w:cs="Times New Roman"/>
          <w:b/>
          <w:bCs/>
          <w:sz w:val="28"/>
          <w:szCs w:val="28"/>
        </w:rPr>
        <w:t xml:space="preserve"> </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Дисперсия – это разложение белого света на пучки света разного цвета.</w:t>
      </w:r>
    </w:p>
    <w:p w:rsidR="006E7023" w:rsidRDefault="006E7023" w:rsidP="006E7023">
      <w:pPr>
        <w:spacing w:after="0"/>
        <w:jc w:val="both"/>
        <w:rPr>
          <w:rFonts w:ascii="Times New Roman" w:hAnsi="Times New Roman" w:cs="Times New Roman"/>
          <w:b/>
          <w:bCs/>
          <w:sz w:val="28"/>
          <w:szCs w:val="28"/>
        </w:rPr>
      </w:pPr>
    </w:p>
    <w:p w:rsidR="006E7023" w:rsidRPr="00E61E97"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Красный         </w:t>
      </w:r>
      <w:proofErr w:type="spellStart"/>
      <w:r>
        <w:rPr>
          <w:rFonts w:ascii="Times New Roman" w:hAnsi="Times New Roman" w:cs="Times New Roman"/>
          <w:b/>
          <w:bCs/>
          <w:sz w:val="28"/>
          <w:szCs w:val="28"/>
          <w:lang w:val="en-US"/>
        </w:rPr>
        <w:t>n</w:t>
      </w:r>
      <w:r>
        <w:rPr>
          <w:rFonts w:ascii="Times New Roman" w:hAnsi="Times New Roman" w:cs="Times New Roman"/>
          <w:b/>
          <w:bCs/>
          <w:sz w:val="28"/>
          <w:szCs w:val="28"/>
          <w:vertAlign w:val="subscript"/>
          <w:lang w:val="en-US"/>
        </w:rPr>
        <w:t>min</w:t>
      </w:r>
      <w:proofErr w:type="spellEnd"/>
      <w:r w:rsidRPr="00E61E97">
        <w:rPr>
          <w:rFonts w:ascii="Times New Roman" w:hAnsi="Times New Roman" w:cs="Times New Roman"/>
          <w:b/>
          <w:bCs/>
          <w:sz w:val="28"/>
          <w:szCs w:val="28"/>
          <w:vertAlign w:val="subscript"/>
        </w:rPr>
        <w:t xml:space="preserve"> </w:t>
      </w:r>
      <w:r w:rsidRPr="00E61E97">
        <w:rPr>
          <w:rFonts w:ascii="Times New Roman" w:hAnsi="Times New Roman" w:cs="Times New Roman"/>
          <w:b/>
          <w:bCs/>
          <w:sz w:val="28"/>
          <w:szCs w:val="28"/>
        </w:rPr>
        <w:t xml:space="preserve">,  </w:t>
      </w:r>
      <w:r w:rsidRPr="00E61E97">
        <w:rPr>
          <w:rFonts w:ascii="Times New Roman" w:hAnsi="Times New Roman" w:cs="Times New Roman"/>
          <w:b/>
          <w:bCs/>
          <w:sz w:val="28"/>
          <w:szCs w:val="28"/>
          <w:vertAlign w:val="subscript"/>
        </w:rPr>
        <w:t xml:space="preserve">  </w:t>
      </w:r>
      <m:oMath>
        <m:sSub>
          <m:sSubPr>
            <m:ctrlPr>
              <w:rPr>
                <w:rFonts w:ascii="Cambria Math" w:hAnsi="Cambria Math" w:cs="Times New Roman"/>
                <w:b/>
                <w:bCs/>
                <w:i/>
                <w:sz w:val="28"/>
                <w:szCs w:val="28"/>
                <w:vertAlign w:val="subscript"/>
                <w:lang w:val="en-US"/>
              </w:rPr>
            </m:ctrlPr>
          </m:sSubPr>
          <m:e>
            <m:r>
              <m:rPr>
                <m:sty m:val="bi"/>
              </m:rPr>
              <w:rPr>
                <w:rFonts w:ascii="Cambria Math" w:hAnsi="Cambria Math" w:cs="Times New Roman"/>
                <w:sz w:val="28"/>
                <w:szCs w:val="28"/>
                <w:vertAlign w:val="subscript"/>
                <w:lang w:val="en-US"/>
              </w:rPr>
              <m:t>ϑ</m:t>
            </m:r>
          </m:e>
          <m:sub>
            <m:r>
              <m:rPr>
                <m:sty m:val="bi"/>
              </m:rPr>
              <w:rPr>
                <w:rFonts w:ascii="Cambria Math" w:hAnsi="Cambria Math" w:cs="Times New Roman"/>
                <w:sz w:val="28"/>
                <w:szCs w:val="28"/>
                <w:vertAlign w:val="subscript"/>
                <w:lang w:val="en-US"/>
              </w:rPr>
              <m:t>max</m:t>
            </m:r>
          </m:sub>
        </m:sSub>
      </m:oMath>
      <w:r w:rsidRPr="00E61E97">
        <w:rPr>
          <w:rFonts w:ascii="Times New Roman" w:eastAsiaTheme="minorEastAsia" w:hAnsi="Times New Roman" w:cs="Times New Roman"/>
          <w:b/>
          <w:bCs/>
          <w:sz w:val="28"/>
          <w:szCs w:val="28"/>
        </w:rPr>
        <w:t xml:space="preserve">,    </w:t>
      </w:r>
      <m:oMath>
        <m:sSub>
          <m:sSubPr>
            <m:ctrlPr>
              <w:rPr>
                <w:rFonts w:ascii="Cambria Math" w:eastAsiaTheme="minorEastAsia" w:hAnsi="Cambria Math" w:cs="Times New Roman"/>
                <w:b/>
                <w:bCs/>
                <w:i/>
                <w:sz w:val="28"/>
                <w:szCs w:val="28"/>
                <w:lang w:val="en-US"/>
              </w:rPr>
            </m:ctrlPr>
          </m:sSubPr>
          <m:e>
            <m:r>
              <m:rPr>
                <m:sty m:val="bi"/>
              </m:rPr>
              <w:rPr>
                <w:rFonts w:ascii="Cambria Math" w:eastAsiaTheme="minorEastAsia" w:hAnsi="Cambria Math" w:cs="Times New Roman"/>
                <w:sz w:val="28"/>
                <w:szCs w:val="28"/>
                <w:lang w:val="en-US"/>
              </w:rPr>
              <m:t>λ</m:t>
            </m:r>
          </m:e>
          <m:sub>
            <m:r>
              <m:rPr>
                <m:sty m:val="bi"/>
              </m:rPr>
              <w:rPr>
                <w:rFonts w:ascii="Cambria Math" w:eastAsiaTheme="minorEastAsia" w:hAnsi="Cambria Math" w:cs="Times New Roman"/>
                <w:sz w:val="28"/>
                <w:szCs w:val="28"/>
                <w:lang w:val="en-US"/>
              </w:rPr>
              <m:t>max</m:t>
            </m:r>
          </m:sub>
        </m:sSub>
      </m:oMath>
      <w:r w:rsidRPr="00E61E97">
        <w:rPr>
          <w:rFonts w:ascii="Times New Roman" w:eastAsiaTheme="minorEastAsia" w:hAnsi="Times New Roman" w:cs="Times New Roman"/>
          <w:b/>
          <w:bCs/>
          <w:sz w:val="28"/>
          <w:szCs w:val="28"/>
        </w:rPr>
        <w:t xml:space="preserve">,   </w:t>
      </w:r>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ν</m:t>
            </m:r>
          </m:e>
          <m:sub>
            <m:r>
              <m:rPr>
                <m:sty m:val="bi"/>
              </m:rPr>
              <w:rPr>
                <w:rFonts w:ascii="Cambria Math" w:eastAsiaTheme="minorEastAsia" w:hAnsi="Cambria Math" w:cs="Times New Roman"/>
                <w:sz w:val="28"/>
                <w:szCs w:val="28"/>
              </w:rPr>
              <m:t>min</m:t>
            </m:r>
          </m:sub>
        </m:sSub>
      </m:oMath>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Оранжевый</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Желтый </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Зеленый</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Голубой</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Синий</w:t>
      </w:r>
    </w:p>
    <w:p w:rsidR="006E7023" w:rsidRPr="00B003D7" w:rsidRDefault="006E7023" w:rsidP="006E7023">
      <w:pPr>
        <w:spacing w:after="0"/>
        <w:jc w:val="both"/>
        <w:rPr>
          <w:rFonts w:ascii="Times New Roman" w:eastAsiaTheme="minorEastAsia" w:hAnsi="Times New Roman" w:cs="Times New Roman"/>
          <w:b/>
          <w:bCs/>
          <w:sz w:val="28"/>
          <w:szCs w:val="28"/>
        </w:rPr>
      </w:pPr>
      <w:r>
        <w:rPr>
          <w:rFonts w:ascii="Times New Roman" w:hAnsi="Times New Roman" w:cs="Times New Roman"/>
          <w:b/>
          <w:bCs/>
          <w:sz w:val="28"/>
          <w:szCs w:val="28"/>
        </w:rPr>
        <w:t>Фиолетовый</w:t>
      </w:r>
      <w:r w:rsidRPr="00E61E97">
        <w:rPr>
          <w:rFonts w:ascii="Times New Roman" w:hAnsi="Times New Roman" w:cs="Times New Roman"/>
          <w:b/>
          <w:bCs/>
          <w:sz w:val="28"/>
          <w:szCs w:val="28"/>
        </w:rPr>
        <w:t xml:space="preserve"> </w:t>
      </w:r>
      <w:proofErr w:type="spellStart"/>
      <w:r>
        <w:rPr>
          <w:rFonts w:ascii="Times New Roman" w:hAnsi="Times New Roman" w:cs="Times New Roman"/>
          <w:b/>
          <w:bCs/>
          <w:sz w:val="28"/>
          <w:szCs w:val="28"/>
          <w:lang w:val="en-US"/>
        </w:rPr>
        <w:t>n</w:t>
      </w:r>
      <w:r>
        <w:rPr>
          <w:rFonts w:ascii="Times New Roman" w:hAnsi="Times New Roman" w:cs="Times New Roman"/>
          <w:b/>
          <w:bCs/>
          <w:sz w:val="28"/>
          <w:szCs w:val="28"/>
          <w:vertAlign w:val="subscript"/>
          <w:lang w:val="en-US"/>
        </w:rPr>
        <w:t>max</w:t>
      </w:r>
      <w:proofErr w:type="spellEnd"/>
      <w:r w:rsidRPr="00E61E97">
        <w:rPr>
          <w:rFonts w:ascii="Times New Roman" w:hAnsi="Times New Roman" w:cs="Times New Roman"/>
          <w:b/>
          <w:bCs/>
          <w:sz w:val="28"/>
          <w:szCs w:val="28"/>
        </w:rPr>
        <w:t xml:space="preserve">, </w:t>
      </w:r>
      <m:oMath>
        <m:r>
          <m:rPr>
            <m:sty m:val="bi"/>
          </m:rPr>
          <w:rPr>
            <w:rFonts w:ascii="Cambria Math" w:hAnsi="Cambria Math" w:cs="Times New Roman"/>
            <w:sz w:val="28"/>
            <w:szCs w:val="28"/>
          </w:rPr>
          <m:t xml:space="preserve">  </m:t>
        </m:r>
        <m:sSub>
          <m:sSubPr>
            <m:ctrlPr>
              <w:rPr>
                <w:rFonts w:ascii="Cambria Math" w:hAnsi="Cambria Math" w:cs="Times New Roman"/>
                <w:b/>
                <w:bCs/>
                <w:i/>
                <w:sz w:val="28"/>
                <w:szCs w:val="28"/>
                <w:lang w:val="en-US"/>
              </w:rPr>
            </m:ctrlPr>
          </m:sSubPr>
          <m:e>
            <m:r>
              <m:rPr>
                <m:sty m:val="bi"/>
              </m:rPr>
              <w:rPr>
                <w:rFonts w:ascii="Cambria Math" w:hAnsi="Cambria Math" w:cs="Times New Roman"/>
                <w:sz w:val="28"/>
                <w:szCs w:val="28"/>
                <w:lang w:val="en-US"/>
              </w:rPr>
              <m:t>ϑ</m:t>
            </m:r>
          </m:e>
          <m:sub>
            <m:r>
              <m:rPr>
                <m:sty m:val="bi"/>
              </m:rPr>
              <w:rPr>
                <w:rFonts w:ascii="Cambria Math" w:hAnsi="Cambria Math" w:cs="Times New Roman"/>
                <w:sz w:val="28"/>
                <w:szCs w:val="28"/>
                <w:lang w:val="en-US"/>
              </w:rPr>
              <m:t>min</m:t>
            </m:r>
          </m:sub>
        </m:sSub>
      </m:oMath>
      <w:r w:rsidRPr="00E61E97">
        <w:rPr>
          <w:rFonts w:ascii="Times New Roman" w:eastAsiaTheme="minorEastAsia" w:hAnsi="Times New Roman" w:cs="Times New Roman"/>
          <w:b/>
          <w:bCs/>
          <w:sz w:val="28"/>
          <w:szCs w:val="28"/>
        </w:rPr>
        <w:t xml:space="preserve">,    </w:t>
      </w:r>
      <m:oMath>
        <m:sSub>
          <m:sSubPr>
            <m:ctrlPr>
              <w:rPr>
                <w:rFonts w:ascii="Cambria Math" w:eastAsiaTheme="minorEastAsia" w:hAnsi="Cambria Math" w:cs="Times New Roman"/>
                <w:b/>
                <w:bCs/>
                <w:i/>
                <w:sz w:val="28"/>
                <w:szCs w:val="28"/>
                <w:lang w:val="en-US"/>
              </w:rPr>
            </m:ctrlPr>
          </m:sSubPr>
          <m:e>
            <m:r>
              <m:rPr>
                <m:sty m:val="bi"/>
              </m:rPr>
              <w:rPr>
                <w:rFonts w:ascii="Cambria Math" w:eastAsiaTheme="minorEastAsia" w:hAnsi="Cambria Math" w:cs="Times New Roman"/>
                <w:sz w:val="28"/>
                <w:szCs w:val="28"/>
                <w:lang w:val="en-US"/>
              </w:rPr>
              <m:t>λ</m:t>
            </m:r>
          </m:e>
          <m:sub>
            <m:r>
              <m:rPr>
                <m:sty m:val="bi"/>
              </m:rPr>
              <w:rPr>
                <w:rFonts w:ascii="Cambria Math" w:eastAsiaTheme="minorEastAsia" w:hAnsi="Cambria Math" w:cs="Times New Roman"/>
                <w:sz w:val="28"/>
                <w:szCs w:val="28"/>
                <w:lang w:val="en-US"/>
              </w:rPr>
              <m:t>min</m:t>
            </m:r>
          </m:sub>
        </m:sSub>
      </m:oMath>
      <w:r w:rsidRPr="00E61E97">
        <w:rPr>
          <w:rFonts w:ascii="Times New Roman" w:eastAsiaTheme="minorEastAsia" w:hAnsi="Times New Roman" w:cs="Times New Roman"/>
          <w:b/>
          <w:bCs/>
          <w:sz w:val="28"/>
          <w:szCs w:val="28"/>
        </w:rPr>
        <w:t xml:space="preserve">,     </w:t>
      </w:r>
      <m:oMath>
        <m:sSub>
          <m:sSubPr>
            <m:ctrlPr>
              <w:rPr>
                <w:rFonts w:ascii="Cambria Math" w:eastAsiaTheme="minorEastAsia" w:hAnsi="Cambria Math" w:cs="Times New Roman"/>
                <w:b/>
                <w:bCs/>
                <w:i/>
                <w:sz w:val="28"/>
                <w:szCs w:val="28"/>
                <w:lang w:val="en-US"/>
              </w:rPr>
            </m:ctrlPr>
          </m:sSubPr>
          <m:e>
            <m:r>
              <m:rPr>
                <m:sty m:val="bi"/>
              </m:rPr>
              <w:rPr>
                <w:rFonts w:ascii="Cambria Math" w:eastAsiaTheme="minorEastAsia" w:hAnsi="Cambria Math" w:cs="Times New Roman"/>
                <w:sz w:val="28"/>
                <w:szCs w:val="28"/>
                <w:lang w:val="en-US"/>
              </w:rPr>
              <m:t>ν</m:t>
            </m:r>
          </m:e>
          <m:sub>
            <m:r>
              <m:rPr>
                <m:sty m:val="bi"/>
              </m:rPr>
              <w:rPr>
                <w:rFonts w:ascii="Cambria Math" w:eastAsiaTheme="minorEastAsia" w:hAnsi="Cambria Math" w:cs="Times New Roman"/>
                <w:sz w:val="28"/>
                <w:szCs w:val="28"/>
                <w:lang w:val="en-US"/>
              </w:rPr>
              <m:t>max</m:t>
            </m:r>
          </m:sub>
        </m:sSub>
      </m:oMath>
    </w:p>
    <w:p w:rsidR="006E7023" w:rsidRPr="00B003D7" w:rsidRDefault="006E7023" w:rsidP="006E702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совокупи все цвета </w:t>
      </w:r>
      <w:proofErr w:type="gramStart"/>
      <w:r>
        <w:rPr>
          <w:rFonts w:ascii="Times New Roman" w:eastAsiaTheme="minorEastAsia" w:hAnsi="Times New Roman" w:cs="Times New Roman"/>
          <w:sz w:val="28"/>
          <w:szCs w:val="28"/>
        </w:rPr>
        <w:t>света</w:t>
      </w:r>
      <w:proofErr w:type="gramEnd"/>
      <w:r>
        <w:rPr>
          <w:rFonts w:ascii="Times New Roman" w:eastAsiaTheme="minorEastAsia" w:hAnsi="Times New Roman" w:cs="Times New Roman"/>
          <w:sz w:val="28"/>
          <w:szCs w:val="28"/>
        </w:rPr>
        <w:t xml:space="preserve">  создают белый свет. В пустоте  скорость света  разного цвета одинакова.</w:t>
      </w:r>
    </w:p>
    <w:p w:rsidR="006E7023" w:rsidRDefault="006E7023" w:rsidP="006E702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31D64">
        <w:rPr>
          <w:rFonts w:ascii="Times New Roman" w:hAnsi="Times New Roman" w:cs="Times New Roman"/>
          <w:b/>
          <w:bCs/>
          <w:sz w:val="28"/>
          <w:szCs w:val="28"/>
        </w:rPr>
        <w:t>Дисперсией называется зависимость показателя преломления среды от частоты световой волны</w:t>
      </w:r>
      <w:r>
        <w:rPr>
          <w:rFonts w:ascii="Times New Roman" w:hAnsi="Times New Roman" w:cs="Times New Roman"/>
          <w:b/>
          <w:bCs/>
          <w:sz w:val="28"/>
          <w:szCs w:val="28"/>
        </w:rPr>
        <w:t xml:space="preserve"> или длины.</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1D64">
        <w:rPr>
          <w:rFonts w:ascii="Times New Roman" w:hAnsi="Times New Roman" w:cs="Times New Roman"/>
          <w:sz w:val="28"/>
          <w:szCs w:val="28"/>
        </w:rPr>
        <w:t>Зная, что белый свет имеет сложный состав, можно объяснить удивительное многообразие красок в природе. Если предмет, например лист бумаги, отражает все падающие на него лучи различных цветов, то он будет казаться белым. Покрывая бумагу слоем красной краски, мы не создаем при этом свет нового цвета, но задерживаем на листе некоторую часть имеющегося. Отражаться теперь будут только красные лучи, остальные же поглотятся слоем краски. Трава и листья деревьев кажутся нам зелеными потому, что из всех падающих на них солнечных лучей они отражают лишь зеленые, поглощая остальные. Если посмотреть на траву через красное стекло, пропускающее только красные лучи, то она будет казаться почти черной.</w:t>
      </w:r>
    </w:p>
    <w:p w:rsidR="006E7023" w:rsidRPr="00131D64" w:rsidRDefault="006E7023" w:rsidP="006E7023">
      <w:pPr>
        <w:spacing w:after="0"/>
        <w:jc w:val="center"/>
        <w:rPr>
          <w:rFonts w:ascii="Times New Roman" w:hAnsi="Times New Roman" w:cs="Times New Roman"/>
          <w:b/>
          <w:bCs/>
          <w:sz w:val="28"/>
          <w:szCs w:val="28"/>
        </w:rPr>
      </w:pPr>
      <w:r w:rsidRPr="00131D64">
        <w:rPr>
          <w:rFonts w:ascii="Times New Roman" w:hAnsi="Times New Roman" w:cs="Times New Roman"/>
          <w:b/>
          <w:bCs/>
          <w:sz w:val="28"/>
          <w:szCs w:val="28"/>
        </w:rPr>
        <w:t>Интерференция</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31D64">
        <w:rPr>
          <w:rFonts w:ascii="Times New Roman" w:hAnsi="Times New Roman" w:cs="Times New Roman"/>
          <w:b/>
          <w:bCs/>
          <w:sz w:val="28"/>
          <w:szCs w:val="28"/>
        </w:rPr>
        <w:t>Сложение волн.</w:t>
      </w:r>
      <w:r w:rsidRPr="00131D64">
        <w:rPr>
          <w:rFonts w:ascii="Times New Roman" w:hAnsi="Times New Roman" w:cs="Times New Roman"/>
          <w:sz w:val="28"/>
          <w:szCs w:val="28"/>
        </w:rPr>
        <w:t xml:space="preserve"> Очень часто в среде одновременно распространяется несколько различных волн. Например, когда в комнате беседуют несколько человек, то звуковые волны накладываются друг на друга. Что при этом происходит?</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31D64">
        <w:rPr>
          <w:rFonts w:ascii="Times New Roman" w:hAnsi="Times New Roman" w:cs="Times New Roman"/>
          <w:sz w:val="28"/>
          <w:szCs w:val="28"/>
        </w:rPr>
        <w:t>Проще всего проследить за наложением механических волн, наблюдая волны на поверхности воды. Если мы бросим в воду два камня, образовав тем самым две круговые волны, то можно будет заметить, что каждая волна проходит сквозь другую и ведет себя в дальнейшем так, как будто другой волны совсем не существовало. Точно так же любое число звуковых волн может одновременно распространяться в воздухе, ничуть не мешая друг другу. Множество музыкальных инструментов в оркестре или голосов в хоре создает звуковые волны, одновременно улавливаемые нашим ухом. Причем ухо может отличить один звук от другого.</w:t>
      </w:r>
    </w:p>
    <w:p w:rsidR="006E7023" w:rsidRDefault="006E7023" w:rsidP="006E7023">
      <w:pPr>
        <w:spacing w:after="0"/>
        <w:jc w:val="both"/>
        <w:rPr>
          <w:rFonts w:ascii="Times New Roman" w:hAnsi="Times New Roman" w:cs="Times New Roman"/>
          <w:sz w:val="28"/>
          <w:szCs w:val="28"/>
        </w:rPr>
      </w:pPr>
      <w:r w:rsidRPr="00131D64">
        <w:rPr>
          <w:b/>
          <w:bCs/>
          <w:noProof/>
          <w:lang w:eastAsia="ru-RU"/>
        </w:rPr>
        <w:drawing>
          <wp:anchor distT="0" distB="0" distL="114300" distR="114300" simplePos="0" relativeHeight="251660288" behindDoc="0" locked="0" layoutInCell="1" allowOverlap="1" wp14:anchorId="1B3B2F63" wp14:editId="4895A882">
            <wp:simplePos x="0" y="0"/>
            <wp:positionH relativeFrom="margin">
              <wp:posOffset>47625</wp:posOffset>
            </wp:positionH>
            <wp:positionV relativeFrom="paragraph">
              <wp:posOffset>5080</wp:posOffset>
            </wp:positionV>
            <wp:extent cx="1799590" cy="128143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99590" cy="1281430"/>
                    </a:xfrm>
                    <a:prstGeom prst="rect">
                      <a:avLst/>
                    </a:prstGeom>
                  </pic:spPr>
                </pic:pic>
              </a:graphicData>
            </a:graphic>
            <wp14:sizeRelH relativeFrom="margin">
              <wp14:pctWidth>0</wp14:pctWidth>
            </wp14:sizeRelH>
            <wp14:sizeRelV relativeFrom="margin">
              <wp14:pctHeight>0</wp14:pctHeight>
            </wp14:sizeRelV>
          </wp:anchor>
        </w:drawing>
      </w:r>
      <w:r w:rsidRPr="00131D64">
        <w:rPr>
          <w:rFonts w:ascii="Times New Roman" w:hAnsi="Times New Roman" w:cs="Times New Roman"/>
          <w:b/>
          <w:bCs/>
          <w:sz w:val="28"/>
          <w:szCs w:val="28"/>
        </w:rPr>
        <w:t>Интерференция – это суперпозиция (наложение) двух и более когерентных волн</w:t>
      </w:r>
      <w:r>
        <w:rPr>
          <w:rFonts w:ascii="Times New Roman" w:hAnsi="Times New Roman" w:cs="Times New Roman"/>
          <w:sz w:val="28"/>
          <w:szCs w:val="28"/>
        </w:rPr>
        <w:t>.</w:t>
      </w:r>
    </w:p>
    <w:p w:rsidR="006E7023" w:rsidRDefault="006E7023" w:rsidP="006E7023">
      <w:pPr>
        <w:spacing w:after="0"/>
        <w:jc w:val="both"/>
        <w:rPr>
          <w:rFonts w:ascii="Times New Roman" w:hAnsi="Times New Roman" w:cs="Times New Roman"/>
          <w:sz w:val="28"/>
          <w:szCs w:val="28"/>
        </w:rPr>
      </w:pPr>
      <w:r w:rsidRPr="000C3946">
        <w:rPr>
          <w:rFonts w:ascii="Times New Roman" w:hAnsi="Times New Roman" w:cs="Times New Roman"/>
          <w:b/>
          <w:bCs/>
          <w:sz w:val="28"/>
          <w:szCs w:val="28"/>
        </w:rPr>
        <w:lastRenderedPageBreak/>
        <w:t xml:space="preserve">Когерентными </w:t>
      </w:r>
      <w:r>
        <w:rPr>
          <w:rFonts w:ascii="Times New Roman" w:hAnsi="Times New Roman" w:cs="Times New Roman"/>
          <w:b/>
          <w:bCs/>
          <w:sz w:val="28"/>
          <w:szCs w:val="28"/>
        </w:rPr>
        <w:t xml:space="preserve">(согласованными) </w:t>
      </w:r>
      <w:r w:rsidRPr="000C3946">
        <w:rPr>
          <w:rFonts w:ascii="Times New Roman" w:hAnsi="Times New Roman" w:cs="Times New Roman"/>
          <w:b/>
          <w:bCs/>
          <w:sz w:val="28"/>
          <w:szCs w:val="28"/>
        </w:rPr>
        <w:t>называются волны, имеющие одинаковую частоту и постоянную разность фаз.</w:t>
      </w:r>
      <w:r>
        <w:rPr>
          <w:rFonts w:ascii="Times New Roman" w:hAnsi="Times New Roman" w:cs="Times New Roman"/>
          <w:b/>
          <w:bCs/>
          <w:sz w:val="28"/>
          <w:szCs w:val="28"/>
        </w:rPr>
        <w:t xml:space="preserve"> </w:t>
      </w:r>
      <w:r>
        <w:rPr>
          <w:rFonts w:ascii="Times New Roman" w:hAnsi="Times New Roman" w:cs="Times New Roman"/>
          <w:sz w:val="28"/>
          <w:szCs w:val="28"/>
        </w:rPr>
        <w:t>Интерференция наблюдается от одного источника света.</w:t>
      </w:r>
    </w:p>
    <w:p w:rsidR="006E7023" w:rsidRPr="00536998" w:rsidRDefault="006E7023" w:rsidP="006E7023">
      <w:pPr>
        <w:jc w:val="both"/>
        <w:rPr>
          <w:rFonts w:ascii="Times New Roman" w:hAnsi="Times New Roman" w:cs="Times New Roman"/>
          <w:b/>
          <w:bCs/>
          <w:sz w:val="28"/>
          <w:szCs w:val="28"/>
        </w:rPr>
      </w:pPr>
      <w:r w:rsidRPr="000C3946">
        <w:rPr>
          <w:noProof/>
          <w:lang w:eastAsia="ru-RU"/>
        </w:rPr>
        <w:drawing>
          <wp:anchor distT="0" distB="0" distL="114300" distR="114300" simplePos="0" relativeHeight="251661312" behindDoc="0" locked="0" layoutInCell="1" allowOverlap="1" wp14:anchorId="306E4EE8" wp14:editId="12D5DF4B">
            <wp:simplePos x="0" y="0"/>
            <wp:positionH relativeFrom="margin">
              <wp:align>left</wp:align>
            </wp:positionH>
            <wp:positionV relativeFrom="paragraph">
              <wp:posOffset>1886585</wp:posOffset>
            </wp:positionV>
            <wp:extent cx="1954800" cy="954000"/>
            <wp:effectExtent l="0" t="0" r="762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4800" cy="954000"/>
                    </a:xfrm>
                    <a:prstGeom prst="rect">
                      <a:avLst/>
                    </a:prstGeom>
                  </pic:spPr>
                </pic:pic>
              </a:graphicData>
            </a:graphic>
            <wp14:sizeRelH relativeFrom="margin">
              <wp14:pctWidth>0</wp14:pctWidth>
            </wp14:sizeRelH>
            <wp14:sizeRelV relativeFrom="margin">
              <wp14:pctHeight>0</wp14:pctHeight>
            </wp14:sizeRelV>
          </wp:anchor>
        </w:drawing>
      </w:r>
      <w:r w:rsidRPr="000C3946">
        <w:rPr>
          <w:noProof/>
          <w:lang w:eastAsia="ru-RU"/>
        </w:rPr>
        <w:drawing>
          <wp:anchor distT="0" distB="0" distL="114300" distR="114300" simplePos="0" relativeHeight="251663360" behindDoc="0" locked="0" layoutInCell="1" allowOverlap="1" wp14:anchorId="31E3FEE3" wp14:editId="12B61E9D">
            <wp:simplePos x="0" y="0"/>
            <wp:positionH relativeFrom="margin">
              <wp:align>left</wp:align>
            </wp:positionH>
            <wp:positionV relativeFrom="paragraph">
              <wp:posOffset>8890</wp:posOffset>
            </wp:positionV>
            <wp:extent cx="1936800" cy="1670400"/>
            <wp:effectExtent l="0" t="0" r="635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36800" cy="1670400"/>
                    </a:xfrm>
                    <a:prstGeom prst="rect">
                      <a:avLst/>
                    </a:prstGeom>
                  </pic:spPr>
                </pic:pic>
              </a:graphicData>
            </a:graphic>
            <wp14:sizeRelH relativeFrom="margin">
              <wp14:pctWidth>0</wp14:pctWidth>
            </wp14:sizeRelH>
            <wp14:sizeRelV relativeFrom="margin">
              <wp14:pctHeight>0</wp14:pctHeight>
            </wp14:sizeRelV>
          </wp:anchor>
        </w:drawing>
      </w:r>
      <w:r w:rsidRPr="007B4EA6">
        <w:rPr>
          <w:rFonts w:ascii="Times New Roman" w:hAnsi="Times New Roman" w:cs="Times New Roman"/>
          <w:sz w:val="28"/>
          <w:szCs w:val="28"/>
        </w:rPr>
        <w:t xml:space="preserve"> </w:t>
      </w:r>
      <w:r w:rsidRPr="000C3946">
        <w:rPr>
          <w:rFonts w:ascii="Times New Roman" w:hAnsi="Times New Roman" w:cs="Times New Roman"/>
          <w:sz w:val="28"/>
          <w:szCs w:val="28"/>
        </w:rPr>
        <w:t xml:space="preserve">Английский ученый Томас Юнг первым пришел к гениальной мысли о возможности объяснения цветов тонких пленок сложением волн 1 и 2 (рис. 8.48), одна из которых (1) отражается от наружной поверхности пленки, а другая (2) — от внутренней. </w:t>
      </w:r>
      <w:r w:rsidRPr="007B4EA6">
        <w:rPr>
          <w:rFonts w:ascii="Times New Roman" w:hAnsi="Times New Roman" w:cs="Times New Roman"/>
          <w:b/>
          <w:bCs/>
          <w:sz w:val="28"/>
          <w:szCs w:val="28"/>
        </w:rPr>
        <w:t>При этом происходит интерференция световых волн — сложение двух волн, вследствие которого наблюдается устойчивая во времени картина усиления или ослабления результирующих световых колебаний в различных точках пространства.</w:t>
      </w:r>
    </w:p>
    <w:p w:rsidR="006E7023" w:rsidRDefault="006E7023" w:rsidP="006E7023">
      <w:pPr>
        <w:jc w:val="both"/>
        <w:rPr>
          <w:rFonts w:ascii="Times New Roman" w:hAnsi="Times New Roman" w:cs="Times New Roman"/>
          <w:sz w:val="28"/>
          <w:szCs w:val="28"/>
        </w:rPr>
      </w:pPr>
      <w:r>
        <w:rPr>
          <w:rFonts w:ascii="Times New Roman" w:hAnsi="Times New Roman" w:cs="Times New Roman"/>
          <w:sz w:val="28"/>
          <w:szCs w:val="28"/>
        </w:rPr>
        <w:t xml:space="preserve">Условие максимума </w:t>
      </w:r>
    </w:p>
    <w:p w:rsidR="006E7023" w:rsidRDefault="006E7023" w:rsidP="006E7023">
      <w:pPr>
        <w:jc w:val="both"/>
        <w:rPr>
          <w:rFonts w:ascii="Times New Roman" w:hAnsi="Times New Roman" w:cs="Times New Roman"/>
          <w:sz w:val="28"/>
          <w:szCs w:val="28"/>
        </w:rPr>
      </w:pPr>
    </w:p>
    <w:p w:rsidR="006E7023" w:rsidRDefault="006E7023" w:rsidP="006E7023">
      <w:pPr>
        <w:jc w:val="both"/>
        <w:rPr>
          <w:rFonts w:ascii="Times New Roman" w:hAnsi="Times New Roman" w:cs="Times New Roman"/>
          <w:sz w:val="28"/>
          <w:szCs w:val="28"/>
        </w:rPr>
      </w:pPr>
      <w:r w:rsidRPr="000C3946">
        <w:rPr>
          <w:noProof/>
          <w:lang w:eastAsia="ru-RU"/>
        </w:rPr>
        <w:drawing>
          <wp:anchor distT="0" distB="0" distL="114300" distR="114300" simplePos="0" relativeHeight="251662336" behindDoc="0" locked="0" layoutInCell="1" allowOverlap="1" wp14:anchorId="6FC11FD5" wp14:editId="5EEF346D">
            <wp:simplePos x="0" y="0"/>
            <wp:positionH relativeFrom="margin">
              <wp:align>left</wp:align>
            </wp:positionH>
            <wp:positionV relativeFrom="paragraph">
              <wp:posOffset>10160</wp:posOffset>
            </wp:positionV>
            <wp:extent cx="2433320" cy="651510"/>
            <wp:effectExtent l="0" t="0" r="508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33320" cy="651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Условие минимума</w:t>
      </w:r>
    </w:p>
    <w:p w:rsidR="006E7023" w:rsidRPr="000C3946" w:rsidRDefault="006E7023" w:rsidP="006E7023">
      <w:pPr>
        <w:jc w:val="both"/>
        <w:rPr>
          <w:rFonts w:ascii="Times New Roman" w:hAnsi="Times New Roman" w:cs="Times New Roman"/>
          <w:sz w:val="28"/>
          <w:szCs w:val="28"/>
        </w:rPr>
      </w:pPr>
    </w:p>
    <w:p w:rsidR="006E7023" w:rsidRPr="000C3946" w:rsidRDefault="006E7023" w:rsidP="006E7023">
      <w:pPr>
        <w:jc w:val="both"/>
        <w:rPr>
          <w:rFonts w:ascii="Times New Roman" w:hAnsi="Times New Roman" w:cs="Times New Roman"/>
          <w:sz w:val="28"/>
          <w:szCs w:val="28"/>
        </w:rPr>
      </w:pP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A0829">
        <w:rPr>
          <w:rFonts w:ascii="Times New Roman" w:hAnsi="Times New Roman" w:cs="Times New Roman"/>
          <w:b/>
          <w:bCs/>
          <w:sz w:val="28"/>
          <w:szCs w:val="28"/>
        </w:rPr>
        <w:t>Зависит:</w:t>
      </w:r>
      <w:r>
        <w:rPr>
          <w:rFonts w:ascii="Times New Roman" w:hAnsi="Times New Roman" w:cs="Times New Roman"/>
          <w:sz w:val="28"/>
          <w:szCs w:val="28"/>
        </w:rPr>
        <w:t xml:space="preserve"> </w:t>
      </w:r>
      <w:r w:rsidRPr="00D372DA">
        <w:rPr>
          <w:rFonts w:ascii="Times New Roman" w:hAnsi="Times New Roman" w:cs="Times New Roman"/>
          <w:b/>
          <w:sz w:val="28"/>
          <w:szCs w:val="28"/>
        </w:rPr>
        <w:t>от угла падения света на пленку, от толщины, длины волны.</w:t>
      </w:r>
    </w:p>
    <w:p w:rsidR="006E7023" w:rsidRDefault="006E7023" w:rsidP="006E7023">
      <w:pPr>
        <w:spacing w:after="0"/>
        <w:jc w:val="both"/>
        <w:rPr>
          <w:rFonts w:ascii="Times New Roman" w:hAnsi="Times New Roman" w:cs="Times New Roman"/>
          <w:sz w:val="28"/>
          <w:szCs w:val="28"/>
        </w:rPr>
      </w:pPr>
      <w:r w:rsidRPr="000C3946">
        <w:rPr>
          <w:rFonts w:ascii="Times New Roman" w:hAnsi="Times New Roman" w:cs="Times New Roman"/>
          <w:sz w:val="28"/>
          <w:szCs w:val="28"/>
        </w:rPr>
        <w:t xml:space="preserve">Вы тоже много раз видели интерференционную картину, когда в детстве развлекались пусканием мыльных пузырей или наблюдали за радужным переливом цветов тонкой пленки керосина либо нефти на поверхности воды. </w:t>
      </w:r>
      <w:r w:rsidRPr="00D372DA">
        <w:rPr>
          <w:rFonts w:ascii="Times New Roman" w:hAnsi="Times New Roman" w:cs="Times New Roman"/>
          <w:bCs/>
          <w:i/>
          <w:sz w:val="28"/>
          <w:szCs w:val="28"/>
        </w:rPr>
        <w:t>«Мыльный пузырь, витая в воздухе... зажигается всеми оттенками цветов, присущими окружающим предметам. Мыльный пузырь, пожалуй, самое изысканное чудо природы» (Марк Твен).</w:t>
      </w:r>
      <w:r w:rsidRPr="00E0245D">
        <w:rPr>
          <w:rFonts w:ascii="Times New Roman" w:hAnsi="Times New Roman" w:cs="Times New Roman"/>
          <w:b/>
          <w:bCs/>
          <w:sz w:val="28"/>
          <w:szCs w:val="28"/>
        </w:rPr>
        <w:t xml:space="preserve"> </w:t>
      </w:r>
      <w:r w:rsidRPr="000C3946">
        <w:rPr>
          <w:rFonts w:ascii="Times New Roman" w:hAnsi="Times New Roman" w:cs="Times New Roman"/>
          <w:sz w:val="28"/>
          <w:szCs w:val="28"/>
        </w:rPr>
        <w:t>Именно интерференция света делает мыльный пузырь столь достойным восхищения.</w:t>
      </w:r>
    </w:p>
    <w:p w:rsidR="006E7023" w:rsidRDefault="006E7023" w:rsidP="006E7023">
      <w:pPr>
        <w:spacing w:after="0"/>
        <w:jc w:val="both"/>
        <w:rPr>
          <w:rFonts w:ascii="Times New Roman" w:hAnsi="Times New Roman" w:cs="Times New Roman"/>
          <w:sz w:val="28"/>
          <w:szCs w:val="28"/>
        </w:rPr>
      </w:pPr>
      <w:r w:rsidRPr="00D372DA">
        <w:rPr>
          <w:rFonts w:ascii="Times New Roman" w:hAnsi="Times New Roman" w:cs="Times New Roman"/>
          <w:b/>
          <w:sz w:val="28"/>
          <w:szCs w:val="28"/>
        </w:rPr>
        <w:t>В природе нет никаких красок, есть лишь волны разных длин волн. Глаз — сложный физический прибор, способный обнаруживать различие в цвете</w:t>
      </w:r>
      <w:r w:rsidRPr="00E0245D">
        <w:rPr>
          <w:rFonts w:ascii="Times New Roman" w:hAnsi="Times New Roman" w:cs="Times New Roman"/>
          <w:sz w:val="28"/>
          <w:szCs w:val="28"/>
        </w:rPr>
        <w:t>, которому соответствует весьма незначительная (около 10-6 см) разница в длинах световых волн. Интересно, что большинство животных не способны различать цвета. Они всегда видят черно-белую картину. Не различают цвета также дальтоники — люди, страдающие цветовой слепотой.</w:t>
      </w:r>
    </w:p>
    <w:p w:rsidR="006E7023" w:rsidRPr="00E0245D" w:rsidRDefault="006E7023" w:rsidP="006E7023">
      <w:pPr>
        <w:spacing w:after="0"/>
        <w:jc w:val="both"/>
        <w:rPr>
          <w:rFonts w:ascii="Times New Roman" w:hAnsi="Times New Roman" w:cs="Times New Roman"/>
          <w:b/>
          <w:bCs/>
          <w:sz w:val="28"/>
          <w:szCs w:val="28"/>
        </w:rPr>
      </w:pPr>
      <w:r w:rsidRPr="00E0245D">
        <w:rPr>
          <w:rFonts w:ascii="Times New Roman" w:hAnsi="Times New Roman" w:cs="Times New Roman"/>
          <w:b/>
          <w:bCs/>
          <w:sz w:val="28"/>
          <w:szCs w:val="28"/>
        </w:rPr>
        <w:t>Интерференционные опыты позволяют измерить длину световой волны: она очень мала — от 4 • 10</w:t>
      </w:r>
      <w:r w:rsidRPr="00E0245D">
        <w:rPr>
          <w:rFonts w:ascii="Times New Roman" w:hAnsi="Times New Roman" w:cs="Times New Roman"/>
          <w:b/>
          <w:bCs/>
          <w:sz w:val="28"/>
          <w:szCs w:val="28"/>
          <w:vertAlign w:val="superscript"/>
        </w:rPr>
        <w:t>-7</w:t>
      </w:r>
      <w:r w:rsidRPr="00E0245D">
        <w:rPr>
          <w:rFonts w:ascii="Times New Roman" w:hAnsi="Times New Roman" w:cs="Times New Roman"/>
          <w:b/>
          <w:bCs/>
          <w:sz w:val="28"/>
          <w:szCs w:val="28"/>
        </w:rPr>
        <w:t xml:space="preserve"> до 8 • 10</w:t>
      </w:r>
      <w:r w:rsidRPr="00E0245D">
        <w:rPr>
          <w:rFonts w:ascii="Times New Roman" w:hAnsi="Times New Roman" w:cs="Times New Roman"/>
          <w:b/>
          <w:bCs/>
          <w:sz w:val="28"/>
          <w:szCs w:val="28"/>
          <w:vertAlign w:val="superscript"/>
        </w:rPr>
        <w:t>-7</w:t>
      </w:r>
      <w:r w:rsidRPr="00E0245D">
        <w:rPr>
          <w:rFonts w:ascii="Times New Roman" w:hAnsi="Times New Roman" w:cs="Times New Roman"/>
          <w:b/>
          <w:bCs/>
          <w:sz w:val="28"/>
          <w:szCs w:val="28"/>
        </w:rPr>
        <w:t xml:space="preserve"> м.</w:t>
      </w:r>
    </w:p>
    <w:p w:rsidR="006E7023" w:rsidRPr="00E0245D" w:rsidRDefault="006E7023" w:rsidP="006E7023">
      <w:pPr>
        <w:tabs>
          <w:tab w:val="left" w:pos="1095"/>
        </w:tabs>
        <w:spacing w:after="0"/>
        <w:jc w:val="both"/>
        <w:rPr>
          <w:rFonts w:ascii="Times New Roman" w:hAnsi="Times New Roman" w:cs="Times New Roman"/>
          <w:b/>
          <w:bCs/>
          <w:sz w:val="28"/>
          <w:szCs w:val="28"/>
        </w:rPr>
      </w:pPr>
      <w:r>
        <w:rPr>
          <w:rFonts w:ascii="Times New Roman" w:hAnsi="Times New Roman" w:cs="Times New Roman"/>
          <w:sz w:val="28"/>
          <w:szCs w:val="28"/>
        </w:rPr>
        <w:lastRenderedPageBreak/>
        <w:tab/>
      </w:r>
      <w:r w:rsidRPr="00E0245D">
        <w:rPr>
          <w:rFonts w:ascii="Times New Roman" w:hAnsi="Times New Roman" w:cs="Times New Roman"/>
          <w:b/>
          <w:bCs/>
          <w:sz w:val="28"/>
          <w:szCs w:val="28"/>
        </w:rPr>
        <w:t>Применения интерференции очень важны и обширны.</w:t>
      </w:r>
    </w:p>
    <w:p w:rsidR="006E7023" w:rsidRDefault="006E7023" w:rsidP="006E7023">
      <w:pPr>
        <w:tabs>
          <w:tab w:val="left" w:pos="1095"/>
        </w:tabs>
        <w:spacing w:after="0"/>
        <w:jc w:val="both"/>
        <w:rPr>
          <w:rFonts w:ascii="Times New Roman" w:hAnsi="Times New Roman" w:cs="Times New Roman"/>
          <w:sz w:val="28"/>
          <w:szCs w:val="28"/>
        </w:rPr>
      </w:pPr>
      <w:r w:rsidRPr="00E0245D">
        <w:rPr>
          <w:rFonts w:ascii="Times New Roman" w:hAnsi="Times New Roman" w:cs="Times New Roman"/>
          <w:b/>
          <w:bCs/>
          <w:sz w:val="28"/>
          <w:szCs w:val="28"/>
        </w:rPr>
        <w:t>Существуют специальные приборы — интерферометры</w:t>
      </w:r>
      <w:r w:rsidRPr="00E0245D">
        <w:rPr>
          <w:rFonts w:ascii="Times New Roman" w:hAnsi="Times New Roman" w:cs="Times New Roman"/>
          <w:sz w:val="28"/>
          <w:szCs w:val="28"/>
        </w:rPr>
        <w:t xml:space="preserve">, </w:t>
      </w:r>
      <w:r w:rsidRPr="00E0245D">
        <w:rPr>
          <w:rFonts w:ascii="Times New Roman" w:hAnsi="Times New Roman" w:cs="Times New Roman"/>
          <w:b/>
          <w:bCs/>
          <w:sz w:val="28"/>
          <w:szCs w:val="28"/>
        </w:rPr>
        <w:t>действие которых основано на явлении интерференции.</w:t>
      </w:r>
      <w:r w:rsidRPr="00E0245D">
        <w:rPr>
          <w:rFonts w:ascii="Times New Roman" w:hAnsi="Times New Roman" w:cs="Times New Roman"/>
          <w:sz w:val="28"/>
          <w:szCs w:val="28"/>
        </w:rPr>
        <w:t xml:space="preserve"> </w:t>
      </w:r>
      <w:r w:rsidRPr="00741DE3">
        <w:rPr>
          <w:rFonts w:ascii="Times New Roman" w:hAnsi="Times New Roman" w:cs="Times New Roman"/>
          <w:b/>
          <w:bCs/>
          <w:sz w:val="28"/>
          <w:szCs w:val="28"/>
        </w:rPr>
        <w:t>Назначение</w:t>
      </w:r>
      <w:r w:rsidRPr="00E0245D">
        <w:rPr>
          <w:rFonts w:ascii="Times New Roman" w:hAnsi="Times New Roman" w:cs="Times New Roman"/>
          <w:sz w:val="28"/>
          <w:szCs w:val="28"/>
        </w:rPr>
        <w:t xml:space="preserve"> их может быть различным: </w:t>
      </w:r>
      <w:r w:rsidRPr="00741DE3">
        <w:rPr>
          <w:rFonts w:ascii="Times New Roman" w:hAnsi="Times New Roman" w:cs="Times New Roman"/>
          <w:b/>
          <w:bCs/>
          <w:sz w:val="28"/>
          <w:szCs w:val="28"/>
        </w:rPr>
        <w:t>точное измерение длин световых волн, показателя преломления газов и других веществ.</w:t>
      </w:r>
      <w:r w:rsidRPr="00E0245D">
        <w:rPr>
          <w:rFonts w:ascii="Times New Roman" w:hAnsi="Times New Roman" w:cs="Times New Roman"/>
          <w:sz w:val="28"/>
          <w:szCs w:val="28"/>
        </w:rPr>
        <w:t xml:space="preserve"> Имеются интерферометры специального назначения.</w:t>
      </w:r>
    </w:p>
    <w:p w:rsidR="006E7023" w:rsidRDefault="006E7023" w:rsidP="006E7023">
      <w:pPr>
        <w:tabs>
          <w:tab w:val="left" w:pos="1095"/>
        </w:tabs>
        <w:spacing w:after="0"/>
        <w:jc w:val="both"/>
        <w:rPr>
          <w:rFonts w:ascii="Times New Roman" w:hAnsi="Times New Roman" w:cs="Times New Roman"/>
          <w:sz w:val="28"/>
          <w:szCs w:val="28"/>
        </w:rPr>
      </w:pPr>
      <w:r w:rsidRPr="00E0245D">
        <w:rPr>
          <w:rFonts w:ascii="Times New Roman" w:hAnsi="Times New Roman" w:cs="Times New Roman"/>
          <w:b/>
          <w:bCs/>
          <w:sz w:val="28"/>
          <w:szCs w:val="28"/>
        </w:rPr>
        <w:t>Проверка качества обработки поверхностей</w:t>
      </w:r>
      <w:r w:rsidRPr="00E0245D">
        <w:rPr>
          <w:rFonts w:ascii="Times New Roman" w:hAnsi="Times New Roman" w:cs="Times New Roman"/>
          <w:sz w:val="28"/>
          <w:szCs w:val="28"/>
        </w:rPr>
        <w:t>. С помощью интерференции можно оценить качество обработки поверхности изделия с точностью до 1/10 длины волны, т. е. с точностью до 10</w:t>
      </w:r>
      <w:r w:rsidRPr="00E0245D">
        <w:rPr>
          <w:rFonts w:ascii="Times New Roman" w:hAnsi="Times New Roman" w:cs="Times New Roman"/>
          <w:sz w:val="28"/>
          <w:szCs w:val="28"/>
          <w:vertAlign w:val="superscript"/>
        </w:rPr>
        <w:t>-6</w:t>
      </w:r>
      <w:r w:rsidRPr="00E0245D">
        <w:rPr>
          <w:rFonts w:ascii="Times New Roman" w:hAnsi="Times New Roman" w:cs="Times New Roman"/>
          <w:sz w:val="28"/>
          <w:szCs w:val="28"/>
        </w:rPr>
        <w:t xml:space="preserve"> см. Для этого нужно создать тонкую клиновидную прослойку воздуха между поверхностью образца и очень гладкой эталонной пластиной. Тогда неровности поверхности размером до 10</w:t>
      </w:r>
      <w:r w:rsidRPr="00E0245D">
        <w:rPr>
          <w:rFonts w:ascii="Times New Roman" w:hAnsi="Times New Roman" w:cs="Times New Roman"/>
          <w:sz w:val="28"/>
          <w:szCs w:val="28"/>
          <w:vertAlign w:val="superscript"/>
        </w:rPr>
        <w:t>-6</w:t>
      </w:r>
      <w:r w:rsidRPr="00E0245D">
        <w:rPr>
          <w:rFonts w:ascii="Times New Roman" w:hAnsi="Times New Roman" w:cs="Times New Roman"/>
          <w:sz w:val="28"/>
          <w:szCs w:val="28"/>
        </w:rPr>
        <w:t xml:space="preserve"> см вызовут заметные искривления интерференционных полос, образующихся при отражении света от проверяемой поверхности и нижней грани.</w:t>
      </w:r>
    </w:p>
    <w:p w:rsidR="006E7023" w:rsidRDefault="006E7023" w:rsidP="006E7023">
      <w:pPr>
        <w:tabs>
          <w:tab w:val="left" w:pos="1095"/>
        </w:tabs>
        <w:spacing w:after="0"/>
        <w:jc w:val="both"/>
        <w:rPr>
          <w:rFonts w:ascii="Times New Roman" w:hAnsi="Times New Roman" w:cs="Times New Roman"/>
          <w:sz w:val="28"/>
          <w:szCs w:val="28"/>
        </w:rPr>
      </w:pPr>
      <w:r w:rsidRPr="00741DE3">
        <w:rPr>
          <w:rFonts w:ascii="Times New Roman" w:hAnsi="Times New Roman" w:cs="Times New Roman"/>
          <w:b/>
          <w:bCs/>
          <w:sz w:val="28"/>
          <w:szCs w:val="28"/>
        </w:rPr>
        <w:t>Просветление оптики.</w:t>
      </w:r>
      <w:r w:rsidRPr="00E0245D">
        <w:rPr>
          <w:rFonts w:ascii="Times New Roman" w:hAnsi="Times New Roman" w:cs="Times New Roman"/>
          <w:sz w:val="28"/>
          <w:szCs w:val="28"/>
        </w:rPr>
        <w:t xml:space="preserve"> </w:t>
      </w:r>
      <w:r w:rsidRPr="00741DE3">
        <w:rPr>
          <w:rFonts w:ascii="Times New Roman" w:hAnsi="Times New Roman" w:cs="Times New Roman"/>
          <w:b/>
          <w:bCs/>
          <w:sz w:val="28"/>
          <w:szCs w:val="28"/>
        </w:rPr>
        <w:t>Просветление оптики основано на явлении интерференции.</w:t>
      </w:r>
      <w:r>
        <w:rPr>
          <w:rFonts w:ascii="Times New Roman" w:hAnsi="Times New Roman" w:cs="Times New Roman"/>
          <w:b/>
          <w:bCs/>
          <w:sz w:val="28"/>
          <w:szCs w:val="28"/>
        </w:rPr>
        <w:t xml:space="preserve">  </w:t>
      </w:r>
      <w:r w:rsidRPr="00E0245D">
        <w:rPr>
          <w:rFonts w:ascii="Times New Roman" w:hAnsi="Times New Roman" w:cs="Times New Roman"/>
          <w:sz w:val="28"/>
          <w:szCs w:val="28"/>
        </w:rPr>
        <w:t>Объективы фотоаппаратов и кинопроекторов, перископы подводных лодок и различные другие оптические устройства состоят из большого числа оптических стекол — линз, призм и др. Проходя через такие устройства, свет отражается от многих поверхностей. Число отражающих поверхностей в современных фотообъективах превышает 10, а в перископах подводных лодок доходит до 40. При падении света перпендикулярно поверхности доля отраженной от нее энергии составляет 5—9% от всей энергии. Поэтому сквозь прибор часто проходит всего 10—20% поступающего в него света. В результате этого освещенность изображения получается слабой. Кроме того, ухудшается качество изображения. Часть светового пучка после многократного отражения от внутренних поверхностей все же проходит через оптический прибор, но рассеивается и уже не участвует в создании четкого изображения. На фотографических изображениях по этой причине образуется «вуаль». Для устранения этих неприятных последствий отражения света от поверхностей оптических стекол надо уменьшить долю отражаемой энергии света. Получаемое с помощью прибора изображение становится при этом ярче, просветляется. Отсюда и происходит термин просветление оптики.</w:t>
      </w:r>
    </w:p>
    <w:p w:rsidR="006E7023" w:rsidRDefault="006E7023" w:rsidP="006E7023">
      <w:pPr>
        <w:tabs>
          <w:tab w:val="left" w:pos="1095"/>
        </w:tabs>
        <w:spacing w:after="0"/>
        <w:jc w:val="both"/>
        <w:rPr>
          <w:rFonts w:ascii="Times New Roman" w:hAnsi="Times New Roman" w:cs="Times New Roman"/>
          <w:b/>
          <w:bCs/>
          <w:sz w:val="28"/>
          <w:szCs w:val="28"/>
        </w:rPr>
      </w:pPr>
      <w:r w:rsidRPr="00741DE3">
        <w:rPr>
          <w:rFonts w:ascii="Times New Roman" w:hAnsi="Times New Roman" w:cs="Times New Roman"/>
          <w:b/>
          <w:bCs/>
          <w:sz w:val="28"/>
          <w:szCs w:val="28"/>
        </w:rPr>
        <w:t>Гашение отраженных волн у объективов с просветленной оптикой приводит к тому, что весь свет проходит сквозь объектив.</w:t>
      </w:r>
      <w:r w:rsidRPr="00741DE3">
        <w:t xml:space="preserve"> </w:t>
      </w:r>
      <w:r w:rsidRPr="00741DE3">
        <w:rPr>
          <w:rFonts w:ascii="Times New Roman" w:hAnsi="Times New Roman" w:cs="Times New Roman"/>
          <w:b/>
          <w:bCs/>
          <w:sz w:val="28"/>
          <w:szCs w:val="28"/>
        </w:rPr>
        <w:t>Сейчас даже простые дешевые фотоаппараты снабжены просветленной оптикой.</w:t>
      </w:r>
    </w:p>
    <w:p w:rsidR="006E7023" w:rsidRPr="00741DE3" w:rsidRDefault="006E7023" w:rsidP="006E7023">
      <w:pPr>
        <w:tabs>
          <w:tab w:val="left" w:pos="1095"/>
        </w:tabs>
        <w:spacing w:after="0"/>
        <w:jc w:val="both"/>
        <w:rPr>
          <w:rFonts w:ascii="Times New Roman" w:hAnsi="Times New Roman" w:cs="Times New Roman"/>
          <w:b/>
          <w:bCs/>
          <w:sz w:val="28"/>
          <w:szCs w:val="28"/>
        </w:rPr>
      </w:pPr>
      <w:r w:rsidRPr="00741DE3">
        <w:rPr>
          <w:noProof/>
          <w:lang w:eastAsia="ru-RU"/>
        </w:rPr>
        <w:drawing>
          <wp:anchor distT="0" distB="0" distL="114300" distR="114300" simplePos="0" relativeHeight="251664384" behindDoc="0" locked="0" layoutInCell="1" allowOverlap="1" wp14:anchorId="19BB11CA" wp14:editId="38A64435">
            <wp:simplePos x="0" y="0"/>
            <wp:positionH relativeFrom="margin">
              <wp:align>left</wp:align>
            </wp:positionH>
            <wp:positionV relativeFrom="paragraph">
              <wp:posOffset>214630</wp:posOffset>
            </wp:positionV>
            <wp:extent cx="1781175" cy="1337945"/>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81175" cy="13379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t>Дифракция – это о</w:t>
      </w:r>
      <w:r w:rsidRPr="00741DE3">
        <w:rPr>
          <w:rFonts w:ascii="Times New Roman" w:hAnsi="Times New Roman" w:cs="Times New Roman"/>
          <w:b/>
          <w:bCs/>
          <w:sz w:val="28"/>
          <w:szCs w:val="28"/>
        </w:rPr>
        <w:t xml:space="preserve">тклонение от прямолинейного распространения волн, или </w:t>
      </w:r>
      <w:proofErr w:type="spellStart"/>
      <w:r w:rsidRPr="00741DE3">
        <w:rPr>
          <w:rFonts w:ascii="Times New Roman" w:hAnsi="Times New Roman" w:cs="Times New Roman"/>
          <w:b/>
          <w:bCs/>
          <w:sz w:val="28"/>
          <w:szCs w:val="28"/>
        </w:rPr>
        <w:t>огибание</w:t>
      </w:r>
      <w:proofErr w:type="spellEnd"/>
      <w:r w:rsidRPr="00741DE3">
        <w:rPr>
          <w:rFonts w:ascii="Times New Roman" w:hAnsi="Times New Roman" w:cs="Times New Roman"/>
          <w:b/>
          <w:bCs/>
          <w:sz w:val="28"/>
          <w:szCs w:val="28"/>
        </w:rPr>
        <w:t xml:space="preserve"> волнами </w:t>
      </w:r>
      <w:proofErr w:type="gramStart"/>
      <w:r w:rsidRPr="00741DE3">
        <w:rPr>
          <w:rFonts w:ascii="Times New Roman" w:hAnsi="Times New Roman" w:cs="Times New Roman"/>
          <w:b/>
          <w:bCs/>
          <w:sz w:val="28"/>
          <w:szCs w:val="28"/>
        </w:rPr>
        <w:lastRenderedPageBreak/>
        <w:t>препятствий</w:t>
      </w:r>
      <w:proofErr w:type="gramEnd"/>
      <w:r>
        <w:rPr>
          <w:rFonts w:ascii="Times New Roman" w:hAnsi="Times New Roman" w:cs="Times New Roman"/>
          <w:b/>
          <w:bCs/>
          <w:sz w:val="28"/>
          <w:szCs w:val="28"/>
        </w:rPr>
        <w:t xml:space="preserve"> </w:t>
      </w:r>
      <w:r w:rsidRPr="00741DE3">
        <w:rPr>
          <w:rFonts w:ascii="Times New Roman" w:hAnsi="Times New Roman" w:cs="Times New Roman"/>
          <w:b/>
          <w:bCs/>
          <w:sz w:val="28"/>
          <w:szCs w:val="28"/>
        </w:rPr>
        <w:t>когда размеры препятствий меньше длины волны или сравнимы с ней.</w:t>
      </w:r>
    </w:p>
    <w:p w:rsidR="006E7023" w:rsidRDefault="006E7023" w:rsidP="006E7023">
      <w:pPr>
        <w:tabs>
          <w:tab w:val="left" w:pos="1095"/>
        </w:tabs>
        <w:spacing w:after="0"/>
        <w:jc w:val="both"/>
        <w:rPr>
          <w:rFonts w:ascii="Times New Roman" w:hAnsi="Times New Roman" w:cs="Times New Roman"/>
          <w:sz w:val="28"/>
          <w:szCs w:val="28"/>
        </w:rPr>
      </w:pPr>
      <w:r w:rsidRPr="00741DE3">
        <w:rPr>
          <w:rFonts w:ascii="Times New Roman" w:hAnsi="Times New Roman" w:cs="Times New Roman"/>
          <w:sz w:val="28"/>
          <w:szCs w:val="28"/>
        </w:rPr>
        <w:t>Способностью огибать препятствия обладают и звуковые волны. Вы можете слышать сигнал машины за углом дома, когда самой машины не видно. В лесу деревья заслоняют ваших товарищей. Чтобы их не потерять или не потеряться самому, вы начинаете кричать. Звуковые волны в отличие от света свободно огибают стволы деревьев и доносят ваш голос до товарищей.</w:t>
      </w:r>
    </w:p>
    <w:p w:rsidR="006E7023" w:rsidRPr="0040126F" w:rsidRDefault="006E7023" w:rsidP="006E7023">
      <w:pPr>
        <w:tabs>
          <w:tab w:val="left" w:pos="1095"/>
        </w:tabs>
        <w:spacing w:after="0"/>
        <w:jc w:val="both"/>
        <w:rPr>
          <w:rFonts w:ascii="Times New Roman" w:hAnsi="Times New Roman" w:cs="Times New Roman"/>
          <w:b/>
          <w:bCs/>
          <w:sz w:val="28"/>
          <w:szCs w:val="28"/>
        </w:rPr>
      </w:pPr>
      <w:r w:rsidRPr="00741DE3">
        <w:rPr>
          <w:noProof/>
          <w:lang w:eastAsia="ru-RU"/>
        </w:rPr>
        <w:drawing>
          <wp:anchor distT="0" distB="0" distL="114300" distR="114300" simplePos="0" relativeHeight="251665408" behindDoc="0" locked="0" layoutInCell="1" allowOverlap="1" wp14:anchorId="5D936637" wp14:editId="7AC53853">
            <wp:simplePos x="0" y="0"/>
            <wp:positionH relativeFrom="margin">
              <wp:posOffset>161925</wp:posOffset>
            </wp:positionH>
            <wp:positionV relativeFrom="paragraph">
              <wp:posOffset>1017270</wp:posOffset>
            </wp:positionV>
            <wp:extent cx="1219200" cy="248221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19200" cy="2482215"/>
                    </a:xfrm>
                    <a:prstGeom prst="rect">
                      <a:avLst/>
                    </a:prstGeom>
                  </pic:spPr>
                </pic:pic>
              </a:graphicData>
            </a:graphic>
            <wp14:sizeRelH relativeFrom="margin">
              <wp14:pctWidth>0</wp14:pctWidth>
            </wp14:sizeRelH>
            <wp14:sizeRelV relativeFrom="margin">
              <wp14:pctHeight>0</wp14:pctHeight>
            </wp14:sizeRelV>
          </wp:anchor>
        </w:drawing>
      </w:r>
      <w:r w:rsidRPr="007B4EA6">
        <w:rPr>
          <w:rFonts w:ascii="Times New Roman" w:hAnsi="Times New Roman" w:cs="Times New Roman"/>
          <w:sz w:val="28"/>
          <w:szCs w:val="28"/>
        </w:rPr>
        <w:t>Опыт Юнга. В 1802 г. Т. Юнг, открывший интерференцию света, поставил классический опыт по дифракции (рис. 8.55). В непрозрачной ширме он проколол булавкой два маленьких отверстия</w:t>
      </w:r>
      <w:proofErr w:type="gramStart"/>
      <w:r w:rsidRPr="007B4EA6">
        <w:rPr>
          <w:rFonts w:ascii="Times New Roman" w:hAnsi="Times New Roman" w:cs="Times New Roman"/>
          <w:sz w:val="28"/>
          <w:szCs w:val="28"/>
        </w:rPr>
        <w:t xml:space="preserve"> В</w:t>
      </w:r>
      <w:proofErr w:type="gramEnd"/>
      <w:r w:rsidRPr="007B4EA6">
        <w:rPr>
          <w:rFonts w:ascii="Times New Roman" w:hAnsi="Times New Roman" w:cs="Times New Roman"/>
          <w:sz w:val="28"/>
          <w:szCs w:val="28"/>
        </w:rPr>
        <w:t xml:space="preserve"> и С на небольшом расстоянии друг от друга. Эти отверстия освещались узким световым пучком, прошедшим через малое отверстие</w:t>
      </w:r>
      <w:proofErr w:type="gramStart"/>
      <w:r w:rsidRPr="007B4EA6">
        <w:rPr>
          <w:rFonts w:ascii="Times New Roman" w:hAnsi="Times New Roman" w:cs="Times New Roman"/>
          <w:sz w:val="28"/>
          <w:szCs w:val="28"/>
        </w:rPr>
        <w:t xml:space="preserve"> А</w:t>
      </w:r>
      <w:proofErr w:type="gramEnd"/>
      <w:r w:rsidRPr="007B4EA6">
        <w:rPr>
          <w:rFonts w:ascii="Times New Roman" w:hAnsi="Times New Roman" w:cs="Times New Roman"/>
          <w:sz w:val="28"/>
          <w:szCs w:val="28"/>
        </w:rPr>
        <w:t xml:space="preserve"> в другой ширме. Именно эта деталь, до которой очень трудно было додуматься в то время, решила успех опыта. </w:t>
      </w:r>
      <w:r w:rsidRPr="0040126F">
        <w:rPr>
          <w:rFonts w:ascii="Times New Roman" w:hAnsi="Times New Roman" w:cs="Times New Roman"/>
          <w:b/>
          <w:bCs/>
          <w:sz w:val="28"/>
          <w:szCs w:val="28"/>
        </w:rPr>
        <w:t>Интерферируют ведь только когерентные волны.</w:t>
      </w:r>
      <w:r w:rsidRPr="0040126F">
        <w:rPr>
          <w:b/>
          <w:bCs/>
          <w:noProof/>
          <w:lang w:eastAsia="ru-RU"/>
        </w:rPr>
        <w:drawing>
          <wp:anchor distT="0" distB="0" distL="114300" distR="114300" simplePos="0" relativeHeight="251666432" behindDoc="0" locked="0" layoutInCell="1" allowOverlap="1" wp14:anchorId="7B0EBB04" wp14:editId="7F2973D2">
            <wp:simplePos x="0" y="0"/>
            <wp:positionH relativeFrom="column">
              <wp:posOffset>0</wp:posOffset>
            </wp:positionH>
            <wp:positionV relativeFrom="paragraph">
              <wp:posOffset>-2540</wp:posOffset>
            </wp:positionV>
            <wp:extent cx="2916000" cy="676800"/>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16000" cy="676800"/>
                    </a:xfrm>
                    <a:prstGeom prst="rect">
                      <a:avLst/>
                    </a:prstGeom>
                  </pic:spPr>
                </pic:pic>
              </a:graphicData>
            </a:graphic>
            <wp14:sizeRelH relativeFrom="margin">
              <wp14:pctWidth>0</wp14:pctWidth>
            </wp14:sizeRelH>
            <wp14:sizeRelV relativeFrom="margin">
              <wp14:pctHeight>0</wp14:pctHeight>
            </wp14:sizeRelV>
          </wp:anchor>
        </w:drawing>
      </w:r>
    </w:p>
    <w:p w:rsidR="006E7023" w:rsidRPr="0040126F" w:rsidRDefault="006E7023" w:rsidP="006E7023">
      <w:pPr>
        <w:tabs>
          <w:tab w:val="left" w:pos="1095"/>
        </w:tabs>
        <w:jc w:val="both"/>
        <w:rPr>
          <w:rFonts w:ascii="Times New Roman" w:hAnsi="Times New Roman" w:cs="Times New Roman"/>
          <w:b/>
          <w:bCs/>
          <w:sz w:val="28"/>
          <w:szCs w:val="28"/>
        </w:rPr>
      </w:pPr>
      <w:r w:rsidRPr="0040126F">
        <w:rPr>
          <w:rFonts w:ascii="Times New Roman" w:hAnsi="Times New Roman" w:cs="Times New Roman"/>
          <w:b/>
          <w:bCs/>
          <w:sz w:val="28"/>
          <w:szCs w:val="28"/>
        </w:rPr>
        <w:t>В результате интерференции  световых волн  на экране появились чередующие светлые и темные полосы.</w:t>
      </w:r>
    </w:p>
    <w:p w:rsidR="006E7023" w:rsidRPr="0040126F" w:rsidRDefault="006E7023" w:rsidP="006E7023">
      <w:pPr>
        <w:tabs>
          <w:tab w:val="left" w:pos="1095"/>
        </w:tabs>
        <w:jc w:val="both"/>
        <w:rPr>
          <w:rFonts w:ascii="Times New Roman" w:hAnsi="Times New Roman" w:cs="Times New Roman"/>
          <w:b/>
          <w:bCs/>
          <w:sz w:val="28"/>
          <w:szCs w:val="28"/>
        </w:rPr>
      </w:pPr>
      <w:r w:rsidRPr="0040126F">
        <w:rPr>
          <w:rFonts w:ascii="Times New Roman" w:hAnsi="Times New Roman" w:cs="Times New Roman"/>
          <w:b/>
          <w:bCs/>
          <w:sz w:val="28"/>
          <w:szCs w:val="28"/>
        </w:rPr>
        <w:t xml:space="preserve">Если свет </w:t>
      </w:r>
      <w:proofErr w:type="gramStart"/>
      <w:r w:rsidRPr="0040126F">
        <w:rPr>
          <w:rFonts w:ascii="Times New Roman" w:hAnsi="Times New Roman" w:cs="Times New Roman"/>
          <w:b/>
          <w:bCs/>
          <w:sz w:val="28"/>
          <w:szCs w:val="28"/>
        </w:rPr>
        <w:t>белый</w:t>
      </w:r>
      <w:proofErr w:type="gramEnd"/>
      <w:r w:rsidRPr="0040126F">
        <w:rPr>
          <w:rFonts w:ascii="Times New Roman" w:hAnsi="Times New Roman" w:cs="Times New Roman"/>
          <w:b/>
          <w:bCs/>
          <w:sz w:val="28"/>
          <w:szCs w:val="28"/>
        </w:rPr>
        <w:t xml:space="preserve">  то в каждой светлой полосе обнаружено чередование плавно переходящие от красного до фиолетового.</w:t>
      </w:r>
    </w:p>
    <w:p w:rsidR="006E7023" w:rsidRDefault="006E7023" w:rsidP="006E7023">
      <w:pPr>
        <w:tabs>
          <w:tab w:val="left" w:pos="1095"/>
        </w:tabs>
        <w:jc w:val="both"/>
        <w:rPr>
          <w:rFonts w:ascii="Times New Roman" w:hAnsi="Times New Roman" w:cs="Times New Roman"/>
          <w:sz w:val="28"/>
          <w:szCs w:val="28"/>
        </w:rPr>
      </w:pPr>
      <w:r w:rsidRPr="0040126F">
        <w:rPr>
          <w:rFonts w:ascii="Times New Roman" w:hAnsi="Times New Roman" w:cs="Times New Roman"/>
          <w:b/>
          <w:bCs/>
          <w:sz w:val="28"/>
          <w:szCs w:val="28"/>
        </w:rPr>
        <w:t>Если свет монохроматический, то каждая светлая полоса  имеет тот цвет, что и используемый свет.</w:t>
      </w:r>
      <w:r>
        <w:rPr>
          <w:rFonts w:ascii="Times New Roman" w:hAnsi="Times New Roman" w:cs="Times New Roman"/>
          <w:sz w:val="28"/>
          <w:szCs w:val="28"/>
        </w:rPr>
        <w:t xml:space="preserve"> Закрыв одно из отверстий Юнг обнаружил, что  интерференционные картины исчезли.</w:t>
      </w:r>
    </w:p>
    <w:p w:rsidR="006E7023" w:rsidRPr="00DB4E8D" w:rsidRDefault="006E7023" w:rsidP="006E7023">
      <w:pPr>
        <w:tabs>
          <w:tab w:val="left" w:pos="1095"/>
        </w:tabs>
        <w:spacing w:after="0"/>
        <w:jc w:val="both"/>
        <w:rPr>
          <w:rFonts w:ascii="Times New Roman" w:hAnsi="Times New Roman" w:cs="Times New Roman"/>
          <w:b/>
          <w:bCs/>
          <w:sz w:val="28"/>
          <w:szCs w:val="28"/>
        </w:rPr>
      </w:pPr>
      <w:r w:rsidRPr="00DB4E8D">
        <w:rPr>
          <w:rFonts w:ascii="Times New Roman" w:hAnsi="Times New Roman" w:cs="Times New Roman"/>
          <w:b/>
          <w:bCs/>
          <w:sz w:val="28"/>
          <w:szCs w:val="28"/>
        </w:rPr>
        <w:t>Дифракционные картины от различных препятствий</w:t>
      </w:r>
    </w:p>
    <w:p w:rsidR="006E7023" w:rsidRDefault="006E7023" w:rsidP="006E7023">
      <w:pPr>
        <w:spacing w:after="0"/>
        <w:jc w:val="both"/>
        <w:rPr>
          <w:rFonts w:ascii="Times New Roman" w:hAnsi="Times New Roman" w:cs="Times New Roman"/>
          <w:sz w:val="28"/>
          <w:szCs w:val="28"/>
        </w:rPr>
      </w:pPr>
      <w:r w:rsidRPr="007B4EA6">
        <w:rPr>
          <w:noProof/>
          <w:lang w:eastAsia="ru-RU"/>
        </w:rPr>
        <w:drawing>
          <wp:anchor distT="0" distB="0" distL="114300" distR="114300" simplePos="0" relativeHeight="251667456" behindDoc="0" locked="0" layoutInCell="1" allowOverlap="1" wp14:anchorId="744D4ABA" wp14:editId="5438C31F">
            <wp:simplePos x="0" y="0"/>
            <wp:positionH relativeFrom="column">
              <wp:posOffset>76200</wp:posOffset>
            </wp:positionH>
            <wp:positionV relativeFrom="paragraph">
              <wp:posOffset>15240</wp:posOffset>
            </wp:positionV>
            <wp:extent cx="3447415" cy="1447800"/>
            <wp:effectExtent l="0" t="0" r="63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47415" cy="1447800"/>
                    </a:xfrm>
                    <a:prstGeom prst="rect">
                      <a:avLst/>
                    </a:prstGeom>
                  </pic:spPr>
                </pic:pic>
              </a:graphicData>
            </a:graphic>
            <wp14:sizeRelH relativeFrom="margin">
              <wp14:pctWidth>0</wp14:pctWidth>
            </wp14:sizeRelH>
            <wp14:sizeRelV relativeFrom="margin">
              <wp14:pctHeight>0</wp14:pctHeight>
            </wp14:sizeRelV>
          </wp:anchor>
        </w:drawing>
      </w:r>
      <w:r w:rsidRPr="007B4EA6">
        <w:rPr>
          <w:rFonts w:ascii="Times New Roman" w:hAnsi="Times New Roman" w:cs="Times New Roman"/>
          <w:sz w:val="28"/>
          <w:szCs w:val="28"/>
        </w:rPr>
        <w:t xml:space="preserve">На рисунке 8.57, а—в схематично показаны дифракционные картины от различных препятствий: </w:t>
      </w:r>
    </w:p>
    <w:p w:rsidR="006E7023" w:rsidRDefault="006E7023" w:rsidP="006E7023">
      <w:pPr>
        <w:spacing w:after="0"/>
        <w:jc w:val="both"/>
        <w:rPr>
          <w:rFonts w:ascii="Times New Roman" w:hAnsi="Times New Roman" w:cs="Times New Roman"/>
          <w:sz w:val="28"/>
          <w:szCs w:val="28"/>
        </w:rPr>
      </w:pPr>
      <w:r w:rsidRPr="007B4EA6">
        <w:rPr>
          <w:rFonts w:ascii="Times New Roman" w:hAnsi="Times New Roman" w:cs="Times New Roman"/>
          <w:sz w:val="28"/>
          <w:szCs w:val="28"/>
        </w:rPr>
        <w:t>а — от тонкой проволочки;</w:t>
      </w:r>
      <w:r w:rsidRPr="007B4EA6">
        <w:t xml:space="preserve"> </w:t>
      </w:r>
      <w:r>
        <w:rPr>
          <w:rFonts w:ascii="Times New Roman" w:hAnsi="Times New Roman" w:cs="Times New Roman"/>
          <w:sz w:val="28"/>
          <w:szCs w:val="28"/>
        </w:rPr>
        <w:t>в</w:t>
      </w:r>
      <w:r w:rsidRPr="007B4EA6">
        <w:rPr>
          <w:rFonts w:ascii="Times New Roman" w:hAnsi="Times New Roman" w:cs="Times New Roman"/>
          <w:sz w:val="28"/>
          <w:szCs w:val="28"/>
        </w:rPr>
        <w:t xml:space="preserve">место тени от проволочки видны светлые и темные полосы;  </w:t>
      </w:r>
    </w:p>
    <w:p w:rsidR="006E7023" w:rsidRDefault="006E7023" w:rsidP="006E7023">
      <w:pPr>
        <w:spacing w:after="0"/>
        <w:jc w:val="both"/>
        <w:rPr>
          <w:rFonts w:ascii="Times New Roman" w:hAnsi="Times New Roman" w:cs="Times New Roman"/>
          <w:sz w:val="28"/>
          <w:szCs w:val="28"/>
        </w:rPr>
      </w:pPr>
      <w:r w:rsidRPr="007B4EA6">
        <w:rPr>
          <w:rFonts w:ascii="Times New Roman" w:hAnsi="Times New Roman" w:cs="Times New Roman"/>
          <w:sz w:val="28"/>
          <w:szCs w:val="28"/>
        </w:rPr>
        <w:lastRenderedPageBreak/>
        <w:t>б — от круглого отверстия; в центре дифракционной картины от отверстия появляется темное пятно, окруженное светлыми и темными кольцами</w:t>
      </w:r>
      <w:proofErr w:type="gramStart"/>
      <w:r w:rsidRPr="007B4EA6">
        <w:rPr>
          <w:rFonts w:ascii="Times New Roman" w:hAnsi="Times New Roman" w:cs="Times New Roman"/>
          <w:sz w:val="28"/>
          <w:szCs w:val="28"/>
        </w:rPr>
        <w:t>1</w:t>
      </w:r>
      <w:proofErr w:type="gramEnd"/>
      <w:r w:rsidRPr="007B4EA6">
        <w:rPr>
          <w:rFonts w:ascii="Times New Roman" w:hAnsi="Times New Roman" w:cs="Times New Roman"/>
          <w:sz w:val="28"/>
          <w:szCs w:val="28"/>
        </w:rPr>
        <w:t>;</w:t>
      </w:r>
    </w:p>
    <w:p w:rsidR="006E7023" w:rsidRDefault="006E7023" w:rsidP="006E7023">
      <w:pPr>
        <w:spacing w:after="0"/>
        <w:jc w:val="both"/>
        <w:rPr>
          <w:rFonts w:ascii="Times New Roman" w:hAnsi="Times New Roman" w:cs="Times New Roman"/>
          <w:sz w:val="28"/>
          <w:szCs w:val="28"/>
        </w:rPr>
      </w:pPr>
      <w:r w:rsidRPr="007B4EA6">
        <w:rPr>
          <w:rFonts w:ascii="Times New Roman" w:hAnsi="Times New Roman" w:cs="Times New Roman"/>
          <w:sz w:val="28"/>
          <w:szCs w:val="28"/>
        </w:rPr>
        <w:t>в — от круглого экрана</w:t>
      </w:r>
      <w:proofErr w:type="gramStart"/>
      <w:r w:rsidRPr="007B4EA6">
        <w:rPr>
          <w:rFonts w:ascii="Times New Roman" w:hAnsi="Times New Roman" w:cs="Times New Roman"/>
          <w:sz w:val="28"/>
          <w:szCs w:val="28"/>
        </w:rPr>
        <w:t>.</w:t>
      </w:r>
      <w:proofErr w:type="gramEnd"/>
      <w:r w:rsidRPr="007B4EA6">
        <w:t xml:space="preserve"> </w:t>
      </w:r>
      <w:proofErr w:type="gramStart"/>
      <w:r w:rsidRPr="007B4EA6">
        <w:rPr>
          <w:rFonts w:ascii="Times New Roman" w:hAnsi="Times New Roman" w:cs="Times New Roman"/>
          <w:sz w:val="28"/>
          <w:szCs w:val="28"/>
        </w:rPr>
        <w:t>в</w:t>
      </w:r>
      <w:proofErr w:type="gramEnd"/>
      <w:r w:rsidRPr="007B4EA6">
        <w:rPr>
          <w:rFonts w:ascii="Times New Roman" w:hAnsi="Times New Roman" w:cs="Times New Roman"/>
          <w:sz w:val="28"/>
          <w:szCs w:val="28"/>
        </w:rPr>
        <w:t xml:space="preserve"> центре тени, образованной круглым экраном, видно светлое пятнышко, а сама тень окружена темными концентрическими кольцами.</w:t>
      </w:r>
    </w:p>
    <w:p w:rsidR="006E7023" w:rsidRDefault="006E7023" w:rsidP="006E7023">
      <w:pPr>
        <w:spacing w:after="0"/>
        <w:jc w:val="both"/>
        <w:rPr>
          <w:rFonts w:ascii="Times New Roman" w:hAnsi="Times New Roman" w:cs="Times New Roman"/>
          <w:b/>
          <w:bCs/>
          <w:sz w:val="28"/>
          <w:szCs w:val="28"/>
        </w:rPr>
      </w:pPr>
      <w:r w:rsidRPr="007918EE">
        <w:rPr>
          <w:rFonts w:ascii="Times New Roman" w:hAnsi="Times New Roman" w:cs="Times New Roman"/>
          <w:b/>
          <w:bCs/>
          <w:sz w:val="28"/>
          <w:szCs w:val="28"/>
        </w:rPr>
        <w:t xml:space="preserve">     Разрешающая способность микроскопа и телескопа.</w:t>
      </w:r>
    </w:p>
    <w:p w:rsidR="006E7023" w:rsidRDefault="006E7023" w:rsidP="006E7023">
      <w:pPr>
        <w:spacing w:after="0"/>
        <w:jc w:val="both"/>
        <w:rPr>
          <w:rFonts w:ascii="Times New Roman" w:hAnsi="Times New Roman" w:cs="Times New Roman"/>
          <w:b/>
          <w:bCs/>
          <w:sz w:val="28"/>
          <w:szCs w:val="28"/>
        </w:rPr>
      </w:pPr>
      <w:r w:rsidRPr="007918EE">
        <w:rPr>
          <w:rFonts w:ascii="Times New Roman" w:hAnsi="Times New Roman" w:cs="Times New Roman"/>
          <w:b/>
          <w:bCs/>
          <w:sz w:val="28"/>
          <w:szCs w:val="28"/>
        </w:rPr>
        <w:t xml:space="preserve">Дифракция света определяет границы применимости геометрической оптики. </w:t>
      </w:r>
      <w:proofErr w:type="spellStart"/>
      <w:r w:rsidRPr="007918EE">
        <w:rPr>
          <w:rFonts w:ascii="Times New Roman" w:hAnsi="Times New Roman" w:cs="Times New Roman"/>
          <w:b/>
          <w:bCs/>
          <w:sz w:val="28"/>
          <w:szCs w:val="28"/>
        </w:rPr>
        <w:t>Огибание</w:t>
      </w:r>
      <w:proofErr w:type="spellEnd"/>
      <w:r w:rsidRPr="007918EE">
        <w:rPr>
          <w:rFonts w:ascii="Times New Roman" w:hAnsi="Times New Roman" w:cs="Times New Roman"/>
          <w:b/>
          <w:bCs/>
          <w:sz w:val="28"/>
          <w:szCs w:val="28"/>
        </w:rPr>
        <w:t xml:space="preserve"> светом препятствий налагает предел на разрешающую способность важнейших оптических инструментов — телескопа и микроскопа. </w:t>
      </w:r>
    </w:p>
    <w:p w:rsidR="006E7023" w:rsidRDefault="006E7023" w:rsidP="006E702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918EE">
        <w:rPr>
          <w:rFonts w:ascii="Times New Roman" w:hAnsi="Times New Roman" w:cs="Times New Roman"/>
          <w:b/>
          <w:bCs/>
          <w:sz w:val="28"/>
          <w:szCs w:val="28"/>
        </w:rPr>
        <w:t xml:space="preserve"> Волновая природа света налагает предел на возможность различать детали предмета или очень мелкие предметы при их наблюдении с помощью микроскопа.</w:t>
      </w:r>
      <w:r w:rsidRPr="007918EE">
        <w:rPr>
          <w:rFonts w:ascii="Times New Roman" w:hAnsi="Times New Roman" w:cs="Times New Roman"/>
          <w:sz w:val="28"/>
          <w:szCs w:val="28"/>
        </w:rPr>
        <w:t xml:space="preserve"> Дифракция не позволяет получить отчетливые изображения мелких предметов, так как свет распространяется не строго прямолинейно, а огибает предметы. Из-за этого изображения получаются размытыми. Это происходит, когда линейные размеры предметов меньше длины световой волны.</w:t>
      </w:r>
    </w:p>
    <w:p w:rsidR="006E7023" w:rsidRDefault="006E7023" w:rsidP="006E7023">
      <w:pPr>
        <w:spacing w:after="0"/>
        <w:jc w:val="both"/>
        <w:rPr>
          <w:rFonts w:ascii="Times New Roman" w:hAnsi="Times New Roman" w:cs="Times New Roman"/>
          <w:sz w:val="28"/>
          <w:szCs w:val="28"/>
        </w:rPr>
      </w:pPr>
      <w:r w:rsidRPr="007918EE">
        <w:rPr>
          <w:rFonts w:ascii="Times New Roman" w:hAnsi="Times New Roman" w:cs="Times New Roman"/>
          <w:b/>
          <w:bCs/>
          <w:sz w:val="28"/>
          <w:szCs w:val="28"/>
        </w:rPr>
        <w:t>Дифракция также налагает предел на разрешающую способность телескопа.</w:t>
      </w:r>
      <w:r w:rsidRPr="007918EE">
        <w:rPr>
          <w:rFonts w:ascii="Times New Roman" w:hAnsi="Times New Roman" w:cs="Times New Roman"/>
          <w:sz w:val="28"/>
          <w:szCs w:val="28"/>
        </w:rPr>
        <w:t xml:space="preserve"> Вследствие дифракции волн у края оправы объектива изображением звезды будет не точка, а система светлых и темных колец. Если две звезды находятся на малом угловом расстоянии друг от друга, то эти кольца налагаются друг на друга, и глаз не может различить, имеются ли две светящиеся точки или одна. Предельное угловое расстояние между светящимися точками, при котором их можно различать, определяется отношением длины волны к диаметру объектива.</w:t>
      </w:r>
    </w:p>
    <w:p w:rsidR="006E7023" w:rsidRPr="007B4EA6" w:rsidRDefault="006E7023" w:rsidP="006E7023">
      <w:pPr>
        <w:spacing w:after="0"/>
        <w:jc w:val="both"/>
        <w:rPr>
          <w:rFonts w:ascii="Times New Roman" w:hAnsi="Times New Roman" w:cs="Times New Roman"/>
          <w:sz w:val="28"/>
          <w:szCs w:val="28"/>
        </w:rPr>
      </w:pPr>
    </w:p>
    <w:p w:rsidR="006E7023" w:rsidRDefault="006E7023" w:rsidP="006E7023">
      <w:pPr>
        <w:jc w:val="both"/>
        <w:rPr>
          <w:rFonts w:ascii="Times New Roman" w:hAnsi="Times New Roman" w:cs="Times New Roman"/>
          <w:b/>
          <w:bCs/>
          <w:sz w:val="28"/>
          <w:szCs w:val="28"/>
        </w:rPr>
      </w:pPr>
      <w:r w:rsidRPr="007918EE">
        <w:rPr>
          <w:noProof/>
          <w:lang w:eastAsia="ru-RU"/>
        </w:rPr>
        <w:drawing>
          <wp:anchor distT="0" distB="0" distL="114300" distR="114300" simplePos="0" relativeHeight="251668480" behindDoc="0" locked="0" layoutInCell="1" allowOverlap="1" wp14:anchorId="20A2585A" wp14:editId="0F24313E">
            <wp:simplePos x="0" y="0"/>
            <wp:positionH relativeFrom="column">
              <wp:posOffset>257175</wp:posOffset>
            </wp:positionH>
            <wp:positionV relativeFrom="paragraph">
              <wp:posOffset>240030</wp:posOffset>
            </wp:positionV>
            <wp:extent cx="2550160" cy="1133475"/>
            <wp:effectExtent l="0" t="0" r="2540"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50160" cy="1133475"/>
                    </a:xfrm>
                    <a:prstGeom prst="rect">
                      <a:avLst/>
                    </a:prstGeom>
                  </pic:spPr>
                </pic:pic>
              </a:graphicData>
            </a:graphic>
            <wp14:sizeRelH relativeFrom="margin">
              <wp14:pctWidth>0</wp14:pctWidth>
            </wp14:sizeRelH>
            <wp14:sizeRelV relativeFrom="margin">
              <wp14:pctHeight>0</wp14:pctHeight>
            </wp14:sizeRelV>
          </wp:anchor>
        </w:drawing>
      </w:r>
      <w:r w:rsidRPr="007918EE">
        <w:rPr>
          <w:rFonts w:ascii="Times New Roman" w:hAnsi="Times New Roman" w:cs="Times New Roman"/>
          <w:b/>
          <w:bCs/>
          <w:sz w:val="28"/>
          <w:szCs w:val="28"/>
        </w:rPr>
        <w:t>На явлении дифракции основано устройство оптического прибора — дифракционной решетки.</w:t>
      </w:r>
    </w:p>
    <w:p w:rsidR="006E7023" w:rsidRDefault="006E7023" w:rsidP="006E7023">
      <w:pPr>
        <w:spacing w:after="0"/>
        <w:jc w:val="both"/>
        <w:rPr>
          <w:rFonts w:ascii="Times New Roman" w:hAnsi="Times New Roman" w:cs="Times New Roman"/>
          <w:sz w:val="28"/>
          <w:szCs w:val="28"/>
        </w:rPr>
      </w:pPr>
      <w:r w:rsidRPr="007918EE">
        <w:rPr>
          <w:rFonts w:ascii="Times New Roman" w:hAnsi="Times New Roman" w:cs="Times New Roman"/>
          <w:b/>
          <w:bCs/>
          <w:sz w:val="28"/>
          <w:szCs w:val="28"/>
        </w:rPr>
        <w:t>Дифракционная решетка представляет собой совокупность большого числа очень узких щелей, разделенных непрозрачными промежутками</w:t>
      </w:r>
      <w:r>
        <w:rPr>
          <w:rFonts w:ascii="Times New Roman" w:hAnsi="Times New Roman" w:cs="Times New Roman"/>
          <w:b/>
          <w:bCs/>
          <w:sz w:val="28"/>
          <w:szCs w:val="28"/>
        </w:rPr>
        <w:t>.</w:t>
      </w:r>
      <w:r w:rsidRPr="007918EE">
        <w:rPr>
          <w:rFonts w:ascii="Times New Roman" w:hAnsi="Times New Roman" w:cs="Times New Roman"/>
          <w:sz w:val="28"/>
          <w:szCs w:val="28"/>
        </w:rPr>
        <w:t xml:space="preserve"> </w:t>
      </w:r>
    </w:p>
    <w:p w:rsidR="006E7023" w:rsidRDefault="006E7023" w:rsidP="006E7023">
      <w:pPr>
        <w:spacing w:after="0"/>
        <w:jc w:val="both"/>
        <w:rPr>
          <w:rFonts w:ascii="Times New Roman" w:hAnsi="Times New Roman" w:cs="Times New Roman"/>
          <w:sz w:val="28"/>
          <w:szCs w:val="28"/>
        </w:rPr>
      </w:pPr>
      <w:r w:rsidRPr="007918EE">
        <w:rPr>
          <w:rFonts w:ascii="Times New Roman" w:hAnsi="Times New Roman" w:cs="Times New Roman"/>
          <w:sz w:val="28"/>
          <w:szCs w:val="28"/>
        </w:rPr>
        <w:t xml:space="preserve">Множество узких щелей на небольшом расстоянии друг от друга образует замечательный оптический прибор — дифракционную решетку. </w:t>
      </w:r>
    </w:p>
    <w:p w:rsidR="006E7023" w:rsidRDefault="006E7023" w:rsidP="006E7023">
      <w:pPr>
        <w:spacing w:after="0"/>
        <w:jc w:val="both"/>
        <w:rPr>
          <w:rFonts w:ascii="Times New Roman" w:hAnsi="Times New Roman" w:cs="Times New Roman"/>
          <w:b/>
          <w:bCs/>
          <w:sz w:val="28"/>
          <w:szCs w:val="28"/>
        </w:rPr>
      </w:pPr>
      <w:r w:rsidRPr="007918EE">
        <w:rPr>
          <w:rFonts w:ascii="Times New Roman" w:hAnsi="Times New Roman" w:cs="Times New Roman"/>
          <w:b/>
          <w:bCs/>
          <w:sz w:val="28"/>
          <w:szCs w:val="28"/>
        </w:rPr>
        <w:t>Решетка разлагает свет в спектр и позволяет очень точно измерять длины световых волн.</w:t>
      </w:r>
    </w:p>
    <w:p w:rsidR="006E7023" w:rsidRDefault="006E7023" w:rsidP="006E7023">
      <w:pPr>
        <w:spacing w:after="0"/>
        <w:jc w:val="both"/>
        <w:rPr>
          <w:rFonts w:ascii="Times New Roman" w:hAnsi="Times New Roman" w:cs="Times New Roman"/>
          <w:b/>
          <w:bCs/>
          <w:sz w:val="28"/>
          <w:szCs w:val="28"/>
        </w:rPr>
      </w:pPr>
      <w:r w:rsidRPr="007918EE">
        <w:rPr>
          <w:noProof/>
          <w:lang w:eastAsia="ru-RU"/>
        </w:rPr>
        <w:lastRenderedPageBreak/>
        <w:drawing>
          <wp:anchor distT="0" distB="0" distL="114300" distR="114300" simplePos="0" relativeHeight="251669504" behindDoc="0" locked="0" layoutInCell="1" allowOverlap="1" wp14:anchorId="7A81C201" wp14:editId="5EFCA030">
            <wp:simplePos x="0" y="0"/>
            <wp:positionH relativeFrom="margin">
              <wp:posOffset>19050</wp:posOffset>
            </wp:positionH>
            <wp:positionV relativeFrom="paragraph">
              <wp:posOffset>988060</wp:posOffset>
            </wp:positionV>
            <wp:extent cx="2743200" cy="3295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43200" cy="329565"/>
                    </a:xfrm>
                    <a:prstGeom prst="rect">
                      <a:avLst/>
                    </a:prstGeom>
                  </pic:spPr>
                </pic:pic>
              </a:graphicData>
            </a:graphic>
            <wp14:sizeRelH relativeFrom="margin">
              <wp14:pctWidth>0</wp14:pctWidth>
            </wp14:sizeRelH>
            <wp14:sizeRelV relativeFrom="margin">
              <wp14:pctHeight>0</wp14:pctHeight>
            </wp14:sizeRelV>
          </wp:anchor>
        </w:drawing>
      </w:r>
      <w:r w:rsidRPr="007918EE">
        <w:rPr>
          <w:rFonts w:ascii="Times New Roman" w:hAnsi="Times New Roman" w:cs="Times New Roman"/>
          <w:b/>
          <w:bCs/>
          <w:sz w:val="28"/>
          <w:szCs w:val="28"/>
        </w:rPr>
        <w:t xml:space="preserve">а </w:t>
      </w:r>
      <w:proofErr w:type="gramStart"/>
      <w:r>
        <w:rPr>
          <w:rFonts w:ascii="Times New Roman" w:hAnsi="Times New Roman" w:cs="Times New Roman"/>
          <w:b/>
          <w:bCs/>
          <w:sz w:val="28"/>
          <w:szCs w:val="28"/>
        </w:rPr>
        <w:t>-</w:t>
      </w:r>
      <w:r w:rsidRPr="007918EE">
        <w:rPr>
          <w:rFonts w:ascii="Times New Roman" w:hAnsi="Times New Roman" w:cs="Times New Roman"/>
          <w:b/>
          <w:bCs/>
          <w:sz w:val="28"/>
          <w:szCs w:val="28"/>
        </w:rPr>
        <w:t>ш</w:t>
      </w:r>
      <w:proofErr w:type="gramEnd"/>
      <w:r w:rsidRPr="007918EE">
        <w:rPr>
          <w:rFonts w:ascii="Times New Roman" w:hAnsi="Times New Roman" w:cs="Times New Roman"/>
          <w:b/>
          <w:bCs/>
          <w:sz w:val="28"/>
          <w:szCs w:val="28"/>
        </w:rPr>
        <w:t xml:space="preserve">ирина прозрачных щелей (или отражающих свет полос) равна, и ширина непрозрачных промежутков (или рассеивающих свет полос) равна 5, то величина d = а + b называется </w:t>
      </w:r>
      <w:r w:rsidRPr="007918EE">
        <w:rPr>
          <w:rFonts w:ascii="Times New Roman" w:hAnsi="Times New Roman" w:cs="Times New Roman"/>
          <w:sz w:val="32"/>
          <w:szCs w:val="32"/>
        </w:rPr>
        <w:t>периодом решетки</w:t>
      </w:r>
      <w:r w:rsidRPr="007918EE">
        <w:rPr>
          <w:rFonts w:ascii="Times New Roman" w:hAnsi="Times New Roman" w:cs="Times New Roman"/>
          <w:b/>
          <w:bCs/>
          <w:sz w:val="28"/>
          <w:szCs w:val="28"/>
        </w:rPr>
        <w:t>. Обычно период дифракционной решетки порядка 10 мкм.</w:t>
      </w:r>
    </w:p>
    <w:p w:rsidR="006E7023" w:rsidRDefault="006E7023" w:rsidP="006E7023">
      <w:pPr>
        <w:spacing w:after="0"/>
        <w:jc w:val="both"/>
        <w:rPr>
          <w:rFonts w:ascii="Times New Roman" w:hAnsi="Times New Roman" w:cs="Times New Roman"/>
          <w:sz w:val="28"/>
          <w:szCs w:val="28"/>
        </w:rPr>
      </w:pPr>
      <w:r w:rsidRPr="007918EE">
        <w:rPr>
          <w:rFonts w:ascii="Times New Roman" w:hAnsi="Times New Roman" w:cs="Times New Roman"/>
          <w:sz w:val="28"/>
          <w:szCs w:val="28"/>
        </w:rPr>
        <w:t xml:space="preserve">где величина k = 0, 1, 2, ... определяет порядок спектра. </w:t>
      </w:r>
    </w:p>
    <w:p w:rsidR="006E7023" w:rsidRPr="00536998" w:rsidRDefault="006E7023" w:rsidP="006E7023">
      <w:pPr>
        <w:spacing w:after="0"/>
        <w:jc w:val="both"/>
        <w:rPr>
          <w:rFonts w:ascii="Times New Roman" w:hAnsi="Times New Roman" w:cs="Times New Roman"/>
          <w:b/>
          <w:bCs/>
          <w:sz w:val="28"/>
          <w:szCs w:val="28"/>
        </w:rPr>
      </w:pPr>
      <w:r>
        <w:rPr>
          <w:rFonts w:ascii="Times New Roman" w:hAnsi="Times New Roman" w:cs="Times New Roman"/>
          <w:sz w:val="28"/>
          <w:szCs w:val="28"/>
        </w:rPr>
        <w:t>Решетка разлагает свет в спектр, используют в спектральных аппаратах.</w:t>
      </w:r>
    </w:p>
    <w:p w:rsidR="006E7023" w:rsidRDefault="006E7023" w:rsidP="006E7023">
      <w:pPr>
        <w:jc w:val="both"/>
        <w:rPr>
          <w:rFonts w:ascii="Times New Roman" w:hAnsi="Times New Roman" w:cs="Times New Roman"/>
          <w:b/>
          <w:bCs/>
          <w:sz w:val="28"/>
          <w:szCs w:val="28"/>
        </w:rPr>
      </w:pPr>
      <w:proofErr w:type="spellStart"/>
      <w:r w:rsidRPr="009072DA">
        <w:rPr>
          <w:rFonts w:ascii="Times New Roman" w:hAnsi="Times New Roman" w:cs="Times New Roman"/>
          <w:b/>
          <w:bCs/>
          <w:sz w:val="28"/>
          <w:szCs w:val="28"/>
        </w:rPr>
        <w:t>Поперечность</w:t>
      </w:r>
      <w:proofErr w:type="spellEnd"/>
      <w:r w:rsidRPr="009072DA">
        <w:rPr>
          <w:rFonts w:ascii="Times New Roman" w:hAnsi="Times New Roman" w:cs="Times New Roman"/>
          <w:b/>
          <w:bCs/>
          <w:sz w:val="28"/>
          <w:szCs w:val="28"/>
        </w:rPr>
        <w:t xml:space="preserve"> световых волн. Поляризация света</w:t>
      </w:r>
    </w:p>
    <w:p w:rsidR="006E7023" w:rsidRDefault="006E7023" w:rsidP="006E7023">
      <w:pPr>
        <w:jc w:val="both"/>
        <w:rPr>
          <w:rFonts w:ascii="Times New Roman" w:hAnsi="Times New Roman" w:cs="Times New Roman"/>
          <w:sz w:val="28"/>
          <w:szCs w:val="28"/>
        </w:rPr>
      </w:pPr>
      <w:r w:rsidRPr="003E7881">
        <w:rPr>
          <w:rFonts w:ascii="Times New Roman" w:hAnsi="Times New Roman" w:cs="Times New Roman"/>
          <w:b/>
          <w:bCs/>
          <w:sz w:val="28"/>
          <w:szCs w:val="28"/>
        </w:rPr>
        <w:t>Световые волны поперечны</w:t>
      </w:r>
      <w:r>
        <w:rPr>
          <w:rFonts w:ascii="Times New Roman" w:hAnsi="Times New Roman" w:cs="Times New Roman"/>
          <w:sz w:val="28"/>
          <w:szCs w:val="28"/>
        </w:rPr>
        <w:t>. Это доказано экспериментально при наблюдении прохождении света через анизотропные  кристалла, имеющие ось симметрии.</w:t>
      </w:r>
    </w:p>
    <w:p w:rsidR="006E7023" w:rsidRDefault="006E7023" w:rsidP="006E7023">
      <w:pPr>
        <w:jc w:val="both"/>
        <w:rPr>
          <w:rFonts w:ascii="Times New Roman" w:hAnsi="Times New Roman" w:cs="Times New Roman"/>
          <w:sz w:val="28"/>
          <w:szCs w:val="28"/>
        </w:rPr>
      </w:pPr>
      <w:r w:rsidRPr="009072DA">
        <w:rPr>
          <w:noProof/>
          <w:lang w:eastAsia="ru-RU"/>
        </w:rPr>
        <w:drawing>
          <wp:anchor distT="0" distB="0" distL="114300" distR="114300" simplePos="0" relativeHeight="251670528" behindDoc="0" locked="0" layoutInCell="1" allowOverlap="1" wp14:anchorId="1C9A4D26" wp14:editId="668E5A02">
            <wp:simplePos x="0" y="0"/>
            <wp:positionH relativeFrom="margin">
              <wp:posOffset>5188585</wp:posOffset>
            </wp:positionH>
            <wp:positionV relativeFrom="paragraph">
              <wp:posOffset>26670</wp:posOffset>
            </wp:positionV>
            <wp:extent cx="1177200" cy="2095200"/>
            <wp:effectExtent l="0" t="0" r="4445" b="63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77200" cy="2095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(турмалин, исландский шпат)</w:t>
      </w:r>
    </w:p>
    <w:p w:rsidR="006E7023" w:rsidRDefault="006E7023" w:rsidP="006E7023">
      <w:pPr>
        <w:jc w:val="both"/>
        <w:rPr>
          <w:rFonts w:ascii="Times New Roman" w:hAnsi="Times New Roman" w:cs="Times New Roman"/>
          <w:sz w:val="28"/>
          <w:szCs w:val="28"/>
        </w:rPr>
      </w:pPr>
      <w:r>
        <w:rPr>
          <w:rFonts w:ascii="Times New Roman" w:hAnsi="Times New Roman" w:cs="Times New Roman"/>
          <w:sz w:val="28"/>
          <w:szCs w:val="28"/>
        </w:rPr>
        <w:t>Световая волна, в которой колебания происходят в определенной плоскости, называется поляризованным.</w:t>
      </w:r>
    </w:p>
    <w:p w:rsidR="006E7023" w:rsidRDefault="006E7023" w:rsidP="006E7023">
      <w:pPr>
        <w:jc w:val="both"/>
        <w:rPr>
          <w:rFonts w:ascii="Times New Roman" w:hAnsi="Times New Roman" w:cs="Times New Roman"/>
          <w:sz w:val="28"/>
          <w:szCs w:val="28"/>
        </w:rPr>
      </w:pPr>
      <w:r>
        <w:rPr>
          <w:rFonts w:ascii="Times New Roman" w:hAnsi="Times New Roman" w:cs="Times New Roman"/>
          <w:sz w:val="28"/>
          <w:szCs w:val="28"/>
        </w:rPr>
        <w:t xml:space="preserve">Кристалл пропускает волны, в которых колебания вектора напряженности  электрического поля  </w:t>
      </w:r>
      <w:proofErr w:type="gramStart"/>
      <w:r>
        <w:rPr>
          <w:rFonts w:ascii="Times New Roman" w:hAnsi="Times New Roman" w:cs="Times New Roman"/>
          <w:sz w:val="28"/>
          <w:szCs w:val="28"/>
        </w:rPr>
        <w:t>совершаются</w:t>
      </w:r>
      <w:proofErr w:type="gramEnd"/>
      <w:r>
        <w:rPr>
          <w:rFonts w:ascii="Times New Roman" w:hAnsi="Times New Roman" w:cs="Times New Roman"/>
          <w:sz w:val="28"/>
          <w:szCs w:val="28"/>
        </w:rPr>
        <w:t xml:space="preserve"> а одной плоскости.</w:t>
      </w:r>
    </w:p>
    <w:p w:rsidR="006E7023" w:rsidRPr="00DB4E8D" w:rsidRDefault="006E7023" w:rsidP="006E7023">
      <w:pPr>
        <w:jc w:val="both"/>
        <w:rPr>
          <w:rFonts w:ascii="Times New Roman" w:hAnsi="Times New Roman" w:cs="Times New Roman"/>
          <w:sz w:val="28"/>
          <w:szCs w:val="28"/>
        </w:rPr>
      </w:pPr>
      <w:r>
        <w:rPr>
          <w:rFonts w:ascii="Times New Roman" w:hAnsi="Times New Roman" w:cs="Times New Roman"/>
          <w:sz w:val="28"/>
          <w:szCs w:val="28"/>
        </w:rPr>
        <w:t>Свет, создаваемый  обычным источником (естественный свет) не поляризован. Колебания в световой волне происходят по всем направлениям в плоскости перпендикулярной к направлению  её распространению.</w:t>
      </w:r>
    </w:p>
    <w:p w:rsidR="006E7023" w:rsidRDefault="006E7023" w:rsidP="006E7023">
      <w:pPr>
        <w:jc w:val="both"/>
        <w:rPr>
          <w:rFonts w:ascii="Times New Roman" w:hAnsi="Times New Roman" w:cs="Times New Roman"/>
          <w:b/>
          <w:bCs/>
          <w:sz w:val="28"/>
          <w:szCs w:val="28"/>
        </w:rPr>
      </w:pPr>
      <w:r w:rsidRPr="009072DA">
        <w:rPr>
          <w:rFonts w:ascii="Times New Roman" w:hAnsi="Times New Roman" w:cs="Times New Roman"/>
          <w:b/>
          <w:bCs/>
          <w:sz w:val="28"/>
          <w:szCs w:val="28"/>
        </w:rPr>
        <w:t>Прямыми опытами доказано, что световая волна является поперечной. В поляризованной световой волне колебания происходят в строго определенном — поперечном направлении.</w:t>
      </w:r>
    </w:p>
    <w:p w:rsidR="006E7023" w:rsidRPr="006E7023" w:rsidRDefault="006E7023">
      <w:pPr>
        <w:rPr>
          <w:rFonts w:ascii="Times New Roman" w:hAnsi="Times New Roman" w:cs="Times New Roman"/>
          <w:sz w:val="28"/>
          <w:szCs w:val="28"/>
        </w:rPr>
      </w:pPr>
    </w:p>
    <w:sectPr w:rsidR="006E7023" w:rsidRPr="006E7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0C"/>
    <w:rsid w:val="006E7023"/>
    <w:rsid w:val="00724AC7"/>
    <w:rsid w:val="008A0F0C"/>
    <w:rsid w:val="008B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dc:creator>
  <cp:keywords/>
  <dc:description/>
  <cp:lastModifiedBy>gavri</cp:lastModifiedBy>
  <cp:revision>4</cp:revision>
  <dcterms:created xsi:type="dcterms:W3CDTF">2024-04-27T08:48:00Z</dcterms:created>
  <dcterms:modified xsi:type="dcterms:W3CDTF">2024-04-27T08:54:00Z</dcterms:modified>
</cp:coreProperties>
</file>