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22" w:rsidRDefault="00B10922" w:rsidP="00B10922">
      <w:r>
        <w:t>Написать небольшое рассуждение и ответить на вопросы:</w:t>
      </w:r>
    </w:p>
    <w:p w:rsidR="00B10922" w:rsidRDefault="00B10922" w:rsidP="00B10922">
      <w:proofErr w:type="gramStart"/>
      <w:r>
        <w:t>« Культура</w:t>
      </w:r>
      <w:proofErr w:type="gramEnd"/>
      <w:r>
        <w:t xml:space="preserve"> речи – важный компонент в профессиональной, повседневной жизни»</w:t>
      </w:r>
    </w:p>
    <w:p w:rsidR="00B10922" w:rsidRDefault="00B10922" w:rsidP="00B10922">
      <w:pPr>
        <w:pStyle w:val="a3"/>
        <w:numPr>
          <w:ilvl w:val="0"/>
          <w:numId w:val="1"/>
        </w:numPr>
      </w:pPr>
      <w:r>
        <w:t>Нужна ли нам в современном мире речевая культура и для чего?</w:t>
      </w:r>
    </w:p>
    <w:p w:rsidR="00B10922" w:rsidRDefault="00B10922" w:rsidP="00B10922">
      <w:pPr>
        <w:pStyle w:val="a3"/>
        <w:numPr>
          <w:ilvl w:val="0"/>
          <w:numId w:val="1"/>
        </w:numPr>
      </w:pPr>
      <w:r>
        <w:t>Что важнее речевая культура личности или речевая культура общества и почему?</w:t>
      </w:r>
    </w:p>
    <w:p w:rsidR="009F13F2" w:rsidRDefault="009F13F2">
      <w:bookmarkStart w:id="0" w:name="_GoBack"/>
      <w:bookmarkEnd w:id="0"/>
    </w:p>
    <w:sectPr w:rsidR="009F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C16"/>
    <w:multiLevelType w:val="hybridMultilevel"/>
    <w:tmpl w:val="3F86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22"/>
    <w:rsid w:val="009F13F2"/>
    <w:rsid w:val="00B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ED1B9-6E6F-4CCB-87B0-FD0F5BED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2024-09-04T10:16:00Z</dcterms:created>
  <dcterms:modified xsi:type="dcterms:W3CDTF">2024-09-04T10:17:00Z</dcterms:modified>
</cp:coreProperties>
</file>