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1" w:rsidRPr="00C4789D" w:rsidRDefault="00C47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89D">
        <w:rPr>
          <w:rFonts w:ascii="Times New Roman" w:hAnsi="Times New Roman" w:cs="Times New Roman"/>
          <w:b/>
          <w:sz w:val="28"/>
          <w:szCs w:val="28"/>
          <w:u w:val="single"/>
        </w:rPr>
        <w:t>Урок №4</w:t>
      </w:r>
    </w:p>
    <w:p w:rsidR="00C4789D" w:rsidRPr="00C4789D" w:rsidRDefault="00C47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89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Регистрация предпринимательской деятельности </w:t>
      </w:r>
    </w:p>
    <w:p w:rsidR="00C4789D" w:rsidRDefault="00C4789D" w:rsidP="00C47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0A">
        <w:rPr>
          <w:rFonts w:ascii="Times New Roman" w:hAnsi="Times New Roman" w:cs="Times New Roman"/>
          <w:b/>
          <w:sz w:val="28"/>
          <w:szCs w:val="28"/>
        </w:rPr>
        <w:t>Документы, необходимые для регистрации предпринимательской деятельности</w:t>
      </w:r>
    </w:p>
    <w:p w:rsidR="00C4789D" w:rsidRPr="00766281" w:rsidRDefault="00C4789D" w:rsidP="00C478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198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 – это индивидуальная деятельность, которая направлена на извлечение прибыли лицами, </w:t>
      </w:r>
      <w:r w:rsidRPr="00766281">
        <w:rPr>
          <w:rFonts w:ascii="Times New Roman" w:hAnsi="Times New Roman" w:cs="Times New Roman"/>
          <w:b/>
          <w:sz w:val="28"/>
          <w:szCs w:val="28"/>
        </w:rPr>
        <w:t xml:space="preserve">зарегистрированными в надлежащем порядке. </w:t>
      </w:r>
    </w:p>
    <w:p w:rsidR="00C4789D" w:rsidRPr="00766281" w:rsidRDefault="00C4789D" w:rsidP="00C478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281">
        <w:rPr>
          <w:rFonts w:ascii="Times New Roman" w:hAnsi="Times New Roman" w:cs="Times New Roman"/>
          <w:b/>
          <w:sz w:val="28"/>
          <w:szCs w:val="28"/>
        </w:rPr>
        <w:t>Гражданин может заниматься бизнесом, после того как прошла регистрация предпринимательской деятельности. При оформлении предпринимательской  деятельности следует руководствоваться федеральным законом № 129-фз.</w:t>
      </w:r>
    </w:p>
    <w:p w:rsidR="00C4789D" w:rsidRPr="00A02198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98">
        <w:rPr>
          <w:rFonts w:ascii="Times New Roman" w:hAnsi="Times New Roman" w:cs="Times New Roman"/>
          <w:sz w:val="28"/>
          <w:szCs w:val="28"/>
        </w:rPr>
        <w:t>Открытие предпринимательской деятельности возможно лишь для определенной категории граждан. Во-первых, это физ. лица, являющиеся гражданами Российской Федерации, обладающие дееспособностью. Во-вторых, граждане иностранного государства или апатриды (лица без гражданства).</w:t>
      </w: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98">
        <w:rPr>
          <w:rFonts w:ascii="Times New Roman" w:hAnsi="Times New Roman" w:cs="Times New Roman"/>
          <w:sz w:val="28"/>
          <w:szCs w:val="28"/>
        </w:rPr>
        <w:t>Регистрация предпринимательской деятельности в РФ состоит из двух основных этапов. Ознакомление с процедурой оформления документов, их подготовка.</w:t>
      </w: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документов, которые необходимы для регистрации предпринимательской деятельности:</w:t>
      </w:r>
    </w:p>
    <w:p w:rsidR="00C4789D" w:rsidRDefault="00C4789D" w:rsidP="00C4789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13E9">
        <w:rPr>
          <w:rFonts w:ascii="Times New Roman" w:hAnsi="Times New Roman" w:cs="Times New Roman"/>
          <w:sz w:val="28"/>
          <w:szCs w:val="28"/>
        </w:rPr>
        <w:t>аспорт;</w:t>
      </w:r>
    </w:p>
    <w:p w:rsidR="00C4789D" w:rsidRDefault="00C4789D" w:rsidP="00C4789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(индивидуальный номер налогоплательщика);</w:t>
      </w:r>
    </w:p>
    <w:p w:rsidR="00C4789D" w:rsidRDefault="00C4789D" w:rsidP="00C4789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Квитанция об оплате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регистрацию предпринимательской деятельности;</w:t>
      </w:r>
    </w:p>
    <w:p w:rsidR="00C4789D" w:rsidRDefault="00C4789D" w:rsidP="00C4789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Стандартное заявление;</w:t>
      </w:r>
    </w:p>
    <w:p w:rsidR="00C4789D" w:rsidRDefault="00C4789D" w:rsidP="00C4789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E9">
        <w:rPr>
          <w:rFonts w:ascii="Times New Roman" w:hAnsi="Times New Roman" w:cs="Times New Roman"/>
          <w:sz w:val="28"/>
          <w:szCs w:val="28"/>
        </w:rPr>
        <w:t xml:space="preserve"> Доверенность, если не планируется  подача докумен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913E9">
        <w:rPr>
          <w:rFonts w:ascii="Times New Roman" w:hAnsi="Times New Roman" w:cs="Times New Roman"/>
          <w:sz w:val="28"/>
          <w:szCs w:val="28"/>
        </w:rPr>
        <w:t>ов в инспекцию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9D" w:rsidRDefault="00C4789D" w:rsidP="00C4789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450">
        <w:rPr>
          <w:rFonts w:ascii="Times New Roman" w:hAnsi="Times New Roman" w:cs="Times New Roman"/>
          <w:sz w:val="28"/>
          <w:szCs w:val="28"/>
        </w:rPr>
        <w:t>Заполнение  бланка  на переход на УСН (упрощенную систему налогообложения)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142B5">
        <w:rPr>
          <w:rFonts w:ascii="Times New Roman" w:hAnsi="Times New Roman" w:cs="Times New Roman"/>
          <w:sz w:val="28"/>
          <w:szCs w:val="28"/>
        </w:rPr>
        <w:t>следует учесть, если  заявление не подано в установленные законом сроки, ИП придется вести основную бухгалтерию и отчитываться по общей системе.</w:t>
      </w:r>
      <w:proofErr w:type="gramEnd"/>
      <w:r w:rsidRPr="00C142B5">
        <w:rPr>
          <w:rFonts w:ascii="Times New Roman" w:hAnsi="Times New Roman" w:cs="Times New Roman"/>
          <w:sz w:val="28"/>
          <w:szCs w:val="28"/>
        </w:rPr>
        <w:t xml:space="preserve"> Дальнейшее же изменение налогового режима затруднительно, и можно осуществить однажды в год. </w:t>
      </w:r>
      <w:proofErr w:type="gramStart"/>
      <w:r w:rsidRPr="00C142B5">
        <w:rPr>
          <w:rFonts w:ascii="Times New Roman" w:hAnsi="Times New Roman" w:cs="Times New Roman"/>
          <w:sz w:val="28"/>
          <w:szCs w:val="28"/>
        </w:rPr>
        <w:t xml:space="preserve">Таким образом, в обязательный список документов заявление об </w:t>
      </w:r>
      <w:proofErr w:type="spellStart"/>
      <w:r w:rsidRPr="00C142B5">
        <w:rPr>
          <w:rFonts w:ascii="Times New Roman" w:hAnsi="Times New Roman" w:cs="Times New Roman"/>
          <w:sz w:val="28"/>
          <w:szCs w:val="28"/>
        </w:rPr>
        <w:t>упрощёнке</w:t>
      </w:r>
      <w:proofErr w:type="spellEnd"/>
      <w:r w:rsidRPr="00C142B5">
        <w:rPr>
          <w:rFonts w:ascii="Times New Roman" w:hAnsi="Times New Roman" w:cs="Times New Roman"/>
          <w:sz w:val="28"/>
          <w:szCs w:val="28"/>
        </w:rPr>
        <w:t xml:space="preserve"> не входит, но лучше задуматься об этом сразу при регистрации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789D" w:rsidRDefault="00C4789D" w:rsidP="00C4789D">
      <w:pPr>
        <w:pStyle w:val="a5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регистрация предпринимательской деятельности осуществляется в следующем порядке</w:t>
      </w:r>
    </w:p>
    <w:p w:rsidR="00C4789D" w:rsidRPr="00031B40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40">
        <w:rPr>
          <w:rFonts w:ascii="Times New Roman" w:hAnsi="Times New Roman" w:cs="Times New Roman"/>
          <w:sz w:val="28"/>
          <w:szCs w:val="28"/>
        </w:rPr>
        <w:t>Выбор организационно-правовой формы;</w:t>
      </w:r>
    </w:p>
    <w:p w:rsidR="00C4789D" w:rsidRPr="00031B40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40">
        <w:rPr>
          <w:rFonts w:ascii="Times New Roman" w:hAnsi="Times New Roman" w:cs="Times New Roman"/>
          <w:sz w:val="28"/>
          <w:szCs w:val="28"/>
        </w:rPr>
        <w:t xml:space="preserve">Выбор системы </w:t>
      </w:r>
      <w:proofErr w:type="spellStart"/>
      <w:r w:rsidRPr="00031B40">
        <w:rPr>
          <w:rFonts w:ascii="Times New Roman" w:hAnsi="Times New Roman" w:cs="Times New Roman"/>
          <w:sz w:val="28"/>
          <w:szCs w:val="28"/>
        </w:rPr>
        <w:t>налогообажения</w:t>
      </w:r>
      <w:proofErr w:type="spellEnd"/>
      <w:r w:rsidRPr="00031B40">
        <w:rPr>
          <w:rFonts w:ascii="Times New Roman" w:hAnsi="Times New Roman" w:cs="Times New Roman"/>
          <w:sz w:val="28"/>
          <w:szCs w:val="28"/>
        </w:rPr>
        <w:t>;</w:t>
      </w:r>
    </w:p>
    <w:p w:rsidR="00C4789D" w:rsidRPr="00031B40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40">
        <w:rPr>
          <w:rFonts w:ascii="Times New Roman" w:hAnsi="Times New Roman" w:cs="Times New Roman"/>
          <w:sz w:val="28"/>
          <w:szCs w:val="28"/>
        </w:rPr>
        <w:t>Выбор фирменного названия;</w:t>
      </w:r>
    </w:p>
    <w:p w:rsidR="00C4789D" w:rsidRPr="00031B40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40">
        <w:rPr>
          <w:rFonts w:ascii="Times New Roman" w:hAnsi="Times New Roman" w:cs="Times New Roman"/>
          <w:sz w:val="28"/>
          <w:szCs w:val="28"/>
        </w:rPr>
        <w:t>Подготовка учредительных документов;</w:t>
      </w:r>
    </w:p>
    <w:p w:rsidR="00C4789D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бизнеса;</w:t>
      </w:r>
    </w:p>
    <w:p w:rsidR="00C4789D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банковского счёта;</w:t>
      </w:r>
    </w:p>
    <w:p w:rsidR="00C4789D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необходимых разрешений;</w:t>
      </w:r>
    </w:p>
    <w:p w:rsidR="00C4789D" w:rsidRPr="00C4789D" w:rsidRDefault="00C4789D" w:rsidP="00C478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компании. </w:t>
      </w:r>
    </w:p>
    <w:p w:rsidR="00C4789D" w:rsidRPr="00031B40" w:rsidRDefault="00C4789D" w:rsidP="00C4789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государственной регистрации</w:t>
      </w:r>
    </w:p>
    <w:p w:rsidR="00C4789D" w:rsidRPr="00031B40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B40">
        <w:rPr>
          <w:rFonts w:ascii="Times New Roman" w:hAnsi="Times New Roman" w:cs="Times New Roman"/>
          <w:sz w:val="28"/>
          <w:szCs w:val="28"/>
        </w:rPr>
        <w:t>Заявление легко можно скачать в интернете на сайте налоговиков. Оформление бланка производится как на компьютере, так и от руки (печатными заглавными буквами). Всего необходимо заполнить две страницы и два листа: А, Б.</w:t>
      </w:r>
    </w:p>
    <w:p w:rsidR="00C4789D" w:rsidRPr="00031B40" w:rsidRDefault="00C4789D" w:rsidP="00C4789D">
      <w:pPr>
        <w:shd w:val="clear" w:color="auto" w:fill="FFFFFF"/>
        <w:spacing w:after="15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31B40">
        <w:rPr>
          <w:rFonts w:ascii="Times New Roman" w:hAnsi="Times New Roman" w:cs="Times New Roman"/>
          <w:b/>
          <w:shd w:val="clear" w:color="auto" w:fill="FFFFFF"/>
        </w:rPr>
        <w:t>Образец заявления Р21001 на регистрацию ИП в 2020 году</w:t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2E8">
        <w:rPr>
          <w:rFonts w:ascii="Arial" w:hAnsi="Arial" w:cs="Arial"/>
          <w:noProof/>
          <w:color w:val="282828"/>
          <w:shd w:val="clear" w:color="auto" w:fill="FFFFFF"/>
          <w:lang w:eastAsia="ru-RU"/>
        </w:rPr>
        <w:drawing>
          <wp:inline distT="0" distB="0" distL="0" distR="0">
            <wp:extent cx="5937447" cy="3423513"/>
            <wp:effectExtent l="19050" t="0" r="6153" b="0"/>
            <wp:docPr id="7" name="Рисунок 7" descr="https://ozakone.com/wp-content/uploads/2019/02/post_59bcb8406e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zakone.com/wp-content/uploads/2019/02/post_59bcb8406e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Открытие расчётного счёта </w:t>
      </w:r>
    </w:p>
    <w:p w:rsidR="00C4789D" w:rsidRPr="00E30EC3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3">
        <w:rPr>
          <w:rFonts w:ascii="Times New Roman" w:hAnsi="Times New Roman" w:cs="Times New Roman"/>
          <w:sz w:val="28"/>
          <w:szCs w:val="28"/>
        </w:rPr>
        <w:t>Индивидуальный предприниматель не обязан открывать расчетный счет. Закон не запрещает пользоваться банковскими картами и счетами, открытыми на физических лиц. Но вести полноценный бизнес без расчетного счета не получится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89D" w:rsidRPr="00E30EC3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3">
        <w:rPr>
          <w:rFonts w:ascii="Times New Roman" w:hAnsi="Times New Roman" w:cs="Times New Roman"/>
          <w:sz w:val="28"/>
          <w:szCs w:val="28"/>
        </w:rPr>
        <w:lastRenderedPageBreak/>
        <w:t>Расчетный счет нужен для безналичных расчетов с контрагентами и приема электронных платежей через терминалы и интернет. Личный счет для этого не приспособлен, терминал к нему подключить нельзя. Банки запрещают использовать личные счета для ведения бизнеса, а покупатели и контрагенты предпочитают не переводить деньги физическим лицам</w:t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3">
        <w:rPr>
          <w:rFonts w:ascii="Times New Roman" w:hAnsi="Times New Roman" w:cs="Times New Roman"/>
          <w:sz w:val="28"/>
          <w:szCs w:val="28"/>
        </w:rPr>
        <w:t>Расчетный счет помогает формировать положительный имидж бизнесмена. Реквизиты добавляют солидности при заключении сделок, а информация из банковских выписок увеличивает шансы на получение кредитов.</w:t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4079" cy="4740249"/>
            <wp:effectExtent l="19050" t="0" r="0" b="0"/>
            <wp:docPr id="8" name="Рисунок 8" descr="https://ontask.ru/wp-content/uploads/2019/10/4-algoritm-otkrytija-scheta-dlja-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ntask.ru/wp-content/uploads/2019/10/4-algoritm-otkrytija-scheta-dlja-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80" cy="47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9D" w:rsidRDefault="00C4789D" w:rsidP="00C47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83">
        <w:rPr>
          <w:rFonts w:ascii="Times New Roman" w:hAnsi="Times New Roman" w:cs="Times New Roman"/>
          <w:b/>
          <w:sz w:val="28"/>
          <w:szCs w:val="28"/>
        </w:rPr>
        <w:t>Лицензирование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деятельности</w:t>
      </w:r>
    </w:p>
    <w:p w:rsidR="00C4789D" w:rsidRPr="00165054" w:rsidRDefault="00C4789D" w:rsidP="00C4789D">
      <w:pPr>
        <w:spacing w:after="120" w:line="276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Лицензия </w:t>
      </w:r>
      <w:r w:rsidRPr="001650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предпринимателю; </w:t>
      </w:r>
    </w:p>
    <w:p w:rsidR="00C4789D" w:rsidRPr="00165054" w:rsidRDefault="00C4789D" w:rsidP="00C4789D">
      <w:pPr>
        <w:spacing w:after="120" w:line="276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Лицензионные требования и условия</w:t>
      </w:r>
      <w:r w:rsidRPr="001650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совокупность установленных положениями о лицензировании конкретных видов деятельности требований </w:t>
      </w:r>
      <w:r w:rsidRPr="001650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и условий, выполнение которых лицензиатом обязательно при осуществлении лицензируемого вида деятельности; </w:t>
      </w:r>
    </w:p>
    <w:p w:rsidR="00C4789D" w:rsidRPr="00165054" w:rsidRDefault="00C4789D" w:rsidP="00C4789D">
      <w:pPr>
        <w:spacing w:after="120" w:line="276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Лицензирующие органы</w:t>
      </w:r>
      <w:r w:rsidRPr="001650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федеральные органы исполнительной власти, органы исполнительной власти субъектов Российской Федерации, осуществляющие лицензирование в соответствии с данным Федеральным законом; </w:t>
      </w:r>
    </w:p>
    <w:p w:rsidR="00C4789D" w:rsidRPr="00165054" w:rsidRDefault="00C4789D" w:rsidP="00C4789D">
      <w:pPr>
        <w:spacing w:after="120" w:line="276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Лицензиат</w:t>
      </w:r>
      <w:r w:rsidRPr="001650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юридическое лицо или индивидуальный предприниматель, имеющие лицензию на осуществление конкретного вида деятельности; </w:t>
      </w:r>
    </w:p>
    <w:p w:rsidR="00C4789D" w:rsidRDefault="00C4789D" w:rsidP="00C4789D">
      <w:pPr>
        <w:spacing w:after="120" w:line="276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0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Соискатель лицензии</w:t>
      </w:r>
      <w:r w:rsidRPr="001650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юридическое лицо или индивидуальный предприниматель, обратившиеся в лицензирующий орган с заявлением о предоставлении лицензии на осуществление конкретного вида деятельности. </w:t>
      </w:r>
    </w:p>
    <w:p w:rsidR="00C4789D" w:rsidRPr="00165054" w:rsidRDefault="00C4789D" w:rsidP="00C4789D">
      <w:pPr>
        <w:spacing w:after="120" w:line="276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4789D" w:rsidRDefault="00C4789D" w:rsidP="00C4789D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15915" cy="3972153"/>
            <wp:effectExtent l="19050" t="0" r="8535" b="0"/>
            <wp:docPr id="3" name="Рисунок 1" descr="https://cf.ppt-online.org/files/slide/u/U3konzyCeb0pcYlOWGS7fxXNs4E26gAwhM8BVJ/slide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u/U3konzyCeb0pcYlOWGS7fxXNs4E26gAwhM8BVJ/slide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68" cy="397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9D" w:rsidRPr="00A02198" w:rsidRDefault="00C4789D" w:rsidP="00C4789D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D" w:rsidRDefault="00C4789D" w:rsidP="00C47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C3">
        <w:rPr>
          <w:rFonts w:ascii="Times New Roman" w:hAnsi="Times New Roman" w:cs="Times New Roman"/>
          <w:b/>
          <w:sz w:val="28"/>
          <w:szCs w:val="28"/>
        </w:rPr>
        <w:t>Регистрация в фонде «Единое окно»</w:t>
      </w: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814F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Единое</w:t>
      </w:r>
      <w:r w:rsidRPr="0081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4F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окно</w:t>
      </w:r>
      <w:r w:rsidRPr="0081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- это система, позволяющая лицам, осуществляющим торговые операции, предоставлять информацию, необходимую для выполнения всех требований законов об импорте и экспорте, в </w:t>
      </w:r>
      <w:r w:rsidRPr="00814F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единую </w:t>
      </w:r>
      <w:r w:rsidRPr="0081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структуру.</w:t>
      </w:r>
    </w:p>
    <w:p w:rsidR="00C4789D" w:rsidRPr="00814F48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«Единое окно» призвано упростить жизнь не только предпринимателям, но и госорганам при осуществлении </w:t>
      </w:r>
      <w:proofErr w:type="gramStart"/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внешнеэкономической деятельностью.</w:t>
      </w:r>
    </w:p>
    <w:p w:rsidR="00C4789D" w:rsidRPr="00814F48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Примером организации такого взаимодействия является Портал </w:t>
      </w:r>
      <w:proofErr w:type="spellStart"/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для физических лиц. Но если обычные граждане обращаются в госорганы эпизодически, по мере необходимости, то бизнес взаимодействует с государством регулярно. Таким образом, «единое окно» обеспечит непрерывное взаимодействие органов </w:t>
      </w:r>
      <w:proofErr w:type="gramStart"/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proofErr w:type="gramEnd"/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между собой, так и с бизнесом.</w:t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«Единое окно» в Российской Федерации создается в соответствии с решениями и актами на уровне Евразийского экономического союза. Активная работа по построению эффективной системы регулирования ВЭД на территории Союза ведется с 2015 года.</w:t>
      </w:r>
    </w:p>
    <w:p w:rsidR="00DD13BB" w:rsidRPr="00DD13BB" w:rsidRDefault="00DD13BB" w:rsidP="00DD1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D13BB">
        <w:rPr>
          <w:rFonts w:ascii="Times New Roman" w:hAnsi="Times New Roman" w:cs="Times New Roman"/>
          <w:b/>
          <w:sz w:val="28"/>
          <w:szCs w:val="28"/>
        </w:rPr>
        <w:t xml:space="preserve">в. студенты, изучите </w:t>
      </w:r>
      <w:proofErr w:type="gramStart"/>
      <w:r w:rsidRPr="00DD13BB">
        <w:rPr>
          <w:rFonts w:ascii="Times New Roman" w:hAnsi="Times New Roman" w:cs="Times New Roman"/>
          <w:b/>
          <w:sz w:val="28"/>
          <w:szCs w:val="28"/>
        </w:rPr>
        <w:t>предложенный</w:t>
      </w:r>
      <w:proofErr w:type="gramEnd"/>
      <w:r w:rsidRPr="00DD13BB">
        <w:rPr>
          <w:rFonts w:ascii="Times New Roman" w:hAnsi="Times New Roman" w:cs="Times New Roman"/>
          <w:b/>
          <w:sz w:val="28"/>
          <w:szCs w:val="28"/>
        </w:rPr>
        <w:t xml:space="preserve"> материл, законспектируйте основные понятия. Ответьте на вопросы:</w:t>
      </w:r>
    </w:p>
    <w:p w:rsidR="00C4789D" w:rsidRDefault="00C4789D" w:rsidP="00C4789D">
      <w:pPr>
        <w:pStyle w:val="a6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условия осуществления предпринимательской деятельности в РФ;</w:t>
      </w:r>
    </w:p>
    <w:p w:rsidR="00C4789D" w:rsidRDefault="00C4789D" w:rsidP="00C4789D">
      <w:pPr>
        <w:pStyle w:val="a6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регистрации индивидуального предпринимателя;</w:t>
      </w:r>
    </w:p>
    <w:p w:rsidR="00C4789D" w:rsidRDefault="00C4789D" w:rsidP="00C4789D">
      <w:pPr>
        <w:pStyle w:val="a6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расчётного счёта в организации работы индивидуального предпринимателя, его функции;</w:t>
      </w:r>
    </w:p>
    <w:p w:rsidR="00C4789D" w:rsidRDefault="00C4789D" w:rsidP="00C4789D">
      <w:pPr>
        <w:pStyle w:val="a6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лицензии и укажите срок, в течение которого осуществляется проверка документов лицензирующим органом;</w:t>
      </w:r>
    </w:p>
    <w:p w:rsidR="00C4789D" w:rsidRPr="00E30EC3" w:rsidRDefault="00C4789D" w:rsidP="00C4789D">
      <w:pPr>
        <w:pStyle w:val="a6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системы «Единое окно» в осуществлении индивидуальной предпринимательской деятельности.</w:t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8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94140" cy="7832785"/>
            <wp:effectExtent l="19050" t="0" r="0" b="0"/>
            <wp:docPr id="4" name="Рисунок 4" descr="https://ipinform.ru/wp-content/uploads/2013/02/poryadok-registracii-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inform.ru/wp-content/uploads/2013/02/poryadok-registracii-i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98" cy="783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9D" w:rsidRDefault="00C4789D" w:rsidP="00C4789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Pr="00A02198" w:rsidRDefault="00C4789D" w:rsidP="00C47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Default="00C4789D" w:rsidP="00C47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89D" w:rsidRPr="00C4789D" w:rsidRDefault="00C4789D" w:rsidP="00C478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89D" w:rsidRPr="00C4789D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61B"/>
    <w:multiLevelType w:val="hybridMultilevel"/>
    <w:tmpl w:val="413E5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8A1A96"/>
    <w:multiLevelType w:val="hybridMultilevel"/>
    <w:tmpl w:val="3B7A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F5B65"/>
    <w:multiLevelType w:val="hybridMultilevel"/>
    <w:tmpl w:val="BEB84A76"/>
    <w:lvl w:ilvl="0" w:tplc="3C72631C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789D"/>
    <w:rsid w:val="002B5274"/>
    <w:rsid w:val="00AE3E51"/>
    <w:rsid w:val="00C4789D"/>
    <w:rsid w:val="00D61498"/>
    <w:rsid w:val="00DD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789D"/>
    <w:pPr>
      <w:spacing w:before="173" w:after="100" w:afterAutospacing="1" w:line="288" w:lineRule="atLeast"/>
      <w:ind w:left="173" w:right="288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3</cp:revision>
  <dcterms:created xsi:type="dcterms:W3CDTF">2024-09-06T13:30:00Z</dcterms:created>
  <dcterms:modified xsi:type="dcterms:W3CDTF">2024-09-06T13:52:00Z</dcterms:modified>
</cp:coreProperties>
</file>