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5C" w:rsidRDefault="007A5D5C" w:rsidP="007A5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12.10.2024 МОСДР-23 </w:t>
      </w:r>
    </w:p>
    <w:p w:rsidR="00874D2A" w:rsidRDefault="00EC6D31" w:rsidP="00EC6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D31">
        <w:rPr>
          <w:rFonts w:ascii="Times New Roman" w:hAnsi="Times New Roman" w:cs="Times New Roman"/>
          <w:sz w:val="28"/>
          <w:szCs w:val="28"/>
        </w:rPr>
        <w:t>Тема: Разметка поверхностей, пространственного положение каркасов.</w:t>
      </w:r>
    </w:p>
    <w:p w:rsidR="00D81C4F" w:rsidRDefault="00D81C4F" w:rsidP="00D81C4F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B3">
        <w:rPr>
          <w:rFonts w:ascii="Times New Roman" w:hAnsi="Times New Roman" w:cs="Times New Roman"/>
          <w:b/>
          <w:sz w:val="28"/>
          <w:szCs w:val="28"/>
        </w:rPr>
        <w:t>Разметка проектного пол</w:t>
      </w:r>
      <w:bookmarkStart w:id="0" w:name="_GoBack"/>
      <w:bookmarkEnd w:id="0"/>
      <w:r w:rsidRPr="00EA02B3">
        <w:rPr>
          <w:rFonts w:ascii="Times New Roman" w:hAnsi="Times New Roman" w:cs="Times New Roman"/>
          <w:b/>
          <w:sz w:val="28"/>
          <w:szCs w:val="28"/>
        </w:rPr>
        <w:t>ожения перегородки</w:t>
      </w:r>
    </w:p>
    <w:p w:rsidR="00D81C4F" w:rsidRDefault="00D81C4F" w:rsidP="00D81C4F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C4D6C2" wp14:editId="1A6F8D3F">
            <wp:extent cx="5181600" cy="31432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486" t="27096" r="23677" b="13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C4F" w:rsidRPr="00A34A15" w:rsidRDefault="00D81C4F" w:rsidP="00D81C4F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4A15">
        <w:rPr>
          <w:rFonts w:ascii="Times New Roman" w:hAnsi="Times New Roman" w:cs="Times New Roman"/>
          <w:sz w:val="24"/>
          <w:szCs w:val="24"/>
        </w:rPr>
        <w:t>Рис 1. Разметка проектного положения перегородки с дверным проемом</w:t>
      </w:r>
    </w:p>
    <w:p w:rsidR="00D81C4F" w:rsidRDefault="00D81C4F" w:rsidP="00D81C4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B3">
        <w:rPr>
          <w:rFonts w:ascii="Times New Roman" w:hAnsi="Times New Roman" w:cs="Times New Roman"/>
          <w:sz w:val="28"/>
          <w:szCs w:val="28"/>
        </w:rPr>
        <w:t xml:space="preserve">Разметку проектного положения элементов каркаса перегородки производят в строгом соответствии с проектным решением и согласно рабочим чертежам. Для быстрой и безошибочной установки перегородки рекомендуется отмечать на полу места расположения стоечных профилей, дверных проемов, толщину и тип гипсокартонных листов. Разметка больших помещений производится быстро с помощью лазерной установки. </w:t>
      </w:r>
    </w:p>
    <w:p w:rsidR="00D81C4F" w:rsidRDefault="00D81C4F" w:rsidP="00D81C4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B3">
        <w:rPr>
          <w:rFonts w:ascii="Times New Roman" w:hAnsi="Times New Roman" w:cs="Times New Roman"/>
          <w:sz w:val="28"/>
          <w:szCs w:val="28"/>
        </w:rPr>
        <w:t>Вначале разметку проектного положения каркаса выполняют на полу. Разметку начинают от стены, расположенной параллельно возводимой перегородке, вынося горизонтальную ось. Затем на этой оси отмечают расположение стоечных профилей с проектным шагом, дверных проемов, а также выводов и сквозных проходов коммуникаций. Для данной технологической карты шаг равен 600 мм.</w:t>
      </w:r>
    </w:p>
    <w:p w:rsidR="00D81C4F" w:rsidRDefault="00D81C4F" w:rsidP="00D81C4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B3">
        <w:rPr>
          <w:rFonts w:ascii="Times New Roman" w:hAnsi="Times New Roman" w:cs="Times New Roman"/>
          <w:sz w:val="28"/>
          <w:szCs w:val="28"/>
        </w:rPr>
        <w:t xml:space="preserve"> Расстояние от стоечного профиля, примыкающего к стене, до первого отстоящего от стены профиля должно быть меньше проектного шага на 25 мм. </w:t>
      </w:r>
    </w:p>
    <w:p w:rsidR="00D81C4F" w:rsidRDefault="00D81C4F" w:rsidP="00D81C4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B3">
        <w:rPr>
          <w:rFonts w:ascii="Times New Roman" w:hAnsi="Times New Roman" w:cs="Times New Roman"/>
          <w:sz w:val="28"/>
          <w:szCs w:val="28"/>
        </w:rPr>
        <w:t>Затем с помощью шнуроотбойного устройства (если высота помещения больше 3 м, то - нивелира или отвеса) разметку зеркально переносят на потолок. Вертикальные оси каркаса перегородки с помощью метростата и отвеса наносят на стены помещения, примыкающие к каркасу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C4F" w:rsidRDefault="00D81C4F" w:rsidP="00EC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D31" w:rsidRPr="00EC6D31" w:rsidRDefault="00EC6D31" w:rsidP="00EC6D31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45"/>
          <w:szCs w:val="45"/>
          <w:lang w:eastAsia="ru-RU"/>
        </w:rPr>
      </w:pPr>
      <w:r w:rsidRPr="00EC6D31">
        <w:rPr>
          <w:rFonts w:ascii="Times New Roman" w:eastAsia="Times New Roman" w:hAnsi="Times New Roman" w:cs="Times New Roman"/>
          <w:b/>
          <w:bCs/>
          <w:caps/>
          <w:sz w:val="45"/>
          <w:szCs w:val="45"/>
          <w:lang w:eastAsia="ru-RU"/>
        </w:rPr>
        <w:t>ПОШАГОВАЯ ИНСТРУКЦИЯ ПО УСТРОЙСТВУ ПЕРЕГОРОДОК ИЗ ГКЛ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Процесс устройства перегородок состоит из нескольких этапов: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данном этапе необходимо изучить разметку.</w:t>
      </w:r>
    </w:p>
    <w:p w:rsidR="00EC6D31" w:rsidRPr="00EC6D31" w:rsidRDefault="00EC6D31" w:rsidP="00EC6D31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EC6D3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1.РАЗМЕТКА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Разметку каркаса начинаем с пола.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месте расположения будущей перегородки, на полу, чертим идеально ровную линию,</w:t>
      </w:r>
      <w:r w:rsidR="007A5D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вдоль которой будем крепить направляющий профиль.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линии отмечаем место, где будет находиться дверной проем.                       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Линию перегородки переносим на потолок при помощи отвеса, и так же чертим ровную линию.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0467955D" wp14:editId="14D9CCF5">
            <wp:extent cx="4457700" cy="2819400"/>
            <wp:effectExtent l="0" t="0" r="0" b="0"/>
            <wp:docPr id="20" name="Рисунок 20" descr="разметка под обшивку Г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азметка под обшивку ГК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Рисунок 7. Разметка под обшивку ГКЛ.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Края линий на потолке и полу соединяем и наносим вертикальные линии на стены, в местах расположения вертикальных направляющих профилей.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Размечаем вертикальные стойки, с шагом 60 сантиметров.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Рекомендую!</w:t>
      </w:r>
    </w:p>
    <w:p w:rsidR="00EC6D31" w:rsidRPr="00EC6D31" w:rsidRDefault="00EC6D31" w:rsidP="00EC6D31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Разметку положения стоек лучше наносить не на горизонтальный профиль, а на пол и потолок, рядом с ним. Это вам пригодится и при креплении гипсокартонных листов.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EC6D3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2.УСТРОЙСТВО КАРКАСА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Устанавливаем направляющие профили по отмеченной линии на полу и крепим дюбель-шурупами, с шагом 40-60 сантиметров следующим образом:</w:t>
      </w:r>
    </w:p>
    <w:p w:rsidR="00EC6D31" w:rsidRPr="00EC6D31" w:rsidRDefault="00EC6D31" w:rsidP="00EC6D31">
      <w:pPr>
        <w:numPr>
          <w:ilvl w:val="0"/>
          <w:numId w:val="4"/>
        </w:numPr>
        <w:shd w:val="clear" w:color="auto" w:fill="FFFFFF"/>
        <w:spacing w:before="288" w:after="288" w:line="240" w:lineRule="auto"/>
        <w:ind w:left="10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уложенные направляющие сверлим отверстия;</w:t>
      </w:r>
    </w:p>
    <w:p w:rsidR="00EC6D31" w:rsidRPr="00EC6D31" w:rsidRDefault="00EC6D31" w:rsidP="00EC6D31">
      <w:pPr>
        <w:numPr>
          <w:ilvl w:val="0"/>
          <w:numId w:val="4"/>
        </w:numPr>
        <w:shd w:val="clear" w:color="auto" w:fill="FFFFFF"/>
        <w:spacing w:before="288" w:after="288" w:line="240" w:lineRule="auto"/>
        <w:ind w:left="10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направляющие убираем, в просверленные отверстия забиваем пластиковые дюбели;</w:t>
      </w:r>
    </w:p>
    <w:p w:rsidR="00EC6D31" w:rsidRPr="00EC6D31" w:rsidRDefault="00EC6D31" w:rsidP="00EC6D31">
      <w:pPr>
        <w:numPr>
          <w:ilvl w:val="0"/>
          <w:numId w:val="4"/>
        </w:numPr>
        <w:shd w:val="clear" w:color="auto" w:fill="FFFFFF"/>
        <w:spacing w:before="288" w:after="288" w:line="240" w:lineRule="auto"/>
        <w:ind w:left="10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профиль, с наклеенной на него демпферной лентой, устанавливаем на место и крепим саморезами или забивными дюбелями.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В месте нахождения дверного проема профиль не ставим.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02988104" wp14:editId="2F9A17CC">
            <wp:extent cx="4286250" cy="2857500"/>
            <wp:effectExtent l="0" t="0" r="0" b="0"/>
            <wp:docPr id="21" name="Рисунок 21" descr="приклеивание л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иклеивание л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Рисунок 8. Приклеивание к профилю демпферной ленты.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Аналогичным образом крепим направляющий профиль к потолку и к стенам, не забывая про демпферную ленту. Нижние и верхние концы вертикального профиля вставляются в направляющие, установленные на полу.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Важно!</w:t>
      </w:r>
    </w:p>
    <w:p w:rsidR="00EC6D31" w:rsidRPr="00EC6D31" w:rsidRDefault="00EC6D31" w:rsidP="00EC6D31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процессе монтажа необходимо постоянно контролировать положение профиля по уровню, чтобы не допустить даже малейших отклонений по вертикали и горизонтали.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Вертикальный профиль нарезаем на отрезки, на 5-10 миллиметров меньше расстояния от пола до потолка и устанавливаем, с шагом 60 сантиметров. Профиль между собой скрепляем саморезами по металлу.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на один лист гипсокартона, шириной 120 сантиметров, будет приходиться по три стойки. Листы должны стыковаться точно на середине стоечного профиля.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высота помещений больше высоты листа, устанавливаем перемычки из стоечного профиля, для крепления доборных элементов гипсокартона.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458FC06F" wp14:editId="36D62C34">
            <wp:extent cx="4762500" cy="3568700"/>
            <wp:effectExtent l="0" t="0" r="0" b="0"/>
            <wp:docPr id="22" name="Рисунок 22" descr="устройство поперечных проф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устройство поперечных профил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Рисунок 9. Устройство поперечных профилей.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Стойки крепим к горизонтальному профилю с обеих сторон саморезами по металлу.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516AA47A" wp14:editId="0334B125">
            <wp:extent cx="4762500" cy="3746500"/>
            <wp:effectExtent l="0" t="0" r="0" b="6350"/>
            <wp:docPr id="23" name="Рисунок 23" descr="Саморезы по метал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аморезы по металл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Рисунок 10. Саморезы по металлу.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Установку вертикальных профилей лучше начинать от дверного проема по направлению к стене.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Рекомендую!</w:t>
      </w:r>
    </w:p>
    <w:p w:rsidR="00EC6D31" w:rsidRPr="00EC6D31" w:rsidRDefault="00EC6D31" w:rsidP="00EC6D31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местах, где вы планируете навешивать полки, декоративные детали интерьера, картины, зеркала, заранее установите закладные из деревянного бруса.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 монтажа каркаса, внутри него прокладываем электрические кабели и провода в специальной гофрированной изоляции или гладких трубках.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профиле для этого просверливаем отверстия по диаметру трубок.</w:t>
      </w:r>
    </w:p>
    <w:p w:rsidR="00EC6D31" w:rsidRPr="00EC6D31" w:rsidRDefault="00EC6D31" w:rsidP="00EC6D31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EC6D3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3.ОСОБЕННОСТЬ УСТРОЙСТВА ДВЕРНОГО ПРОЕМА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В месте установки двери монтируем усиленные профили, вставляя один в другой и закрепляем их между собой.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77C7D3C" wp14:editId="1DDD2165">
            <wp:extent cx="4038600" cy="3689350"/>
            <wp:effectExtent l="0" t="0" r="0" b="6350"/>
            <wp:docPr id="24" name="Рисунок 24" descr="усиление профи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усиление профил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Рисунок 11. Усиление профиля деревянным бруском.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Можно усилить профиль вставленным в него брусом, выпиленным точно по размеру.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Важно!</w:t>
      </w:r>
    </w:p>
    <w:p w:rsidR="00EC6D31" w:rsidRPr="00EC6D31" w:rsidRDefault="00EC6D31" w:rsidP="00EC6D31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Стыковать листы гипсокартона необходимо над дверью, отступив не менее 10 сантиметров, дополнительно установив над проемом пару вертикальных стоек в местах стыковки листов.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Установку дверного блока выполняем в следующей последовательности:</w:t>
      </w:r>
    </w:p>
    <w:p w:rsidR="00EC6D31" w:rsidRPr="00EC6D31" w:rsidRDefault="00EC6D31" w:rsidP="00EC6D31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10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дверное полотно, во избежание деформаций, расклиниваем в коробке;</w:t>
      </w:r>
    </w:p>
    <w:p w:rsidR="00EC6D31" w:rsidRPr="00EC6D31" w:rsidRDefault="00EC6D31" w:rsidP="00EC6D31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10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устанавливаем вертикальную усиленную стойку, плоской стороной к двери и крепим строго по отвесу;</w:t>
      </w:r>
    </w:p>
    <w:p w:rsidR="00EC6D31" w:rsidRPr="00EC6D31" w:rsidRDefault="00EC6D31" w:rsidP="00EC6D31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10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стоечный профиль наносим тонкий слой монтажной пены, прижимаем дверной блок к стойке и через профиль притягиваем саморезами, длиной 16-25 миллиметров (в зависимости от толщины коробки), с шагом 30-50 сантиметров.</w:t>
      </w:r>
    </w:p>
    <w:p w:rsidR="00EC6D31" w:rsidRPr="00EC6D31" w:rsidRDefault="00EC6D31" w:rsidP="00EC6D31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10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Вторую вертикальную стойку устанавливаем с другой стороны двери и крепим аналогично первой.</w:t>
      </w:r>
    </w:p>
    <w:p w:rsidR="00EC6D31" w:rsidRPr="00EC6D31" w:rsidRDefault="00EC6D31" w:rsidP="00EC6D31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10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Перемычку из стоечного профиля крепим саморезамик вертикальным стойкам и к верхнему горизонтальному брусу дверной коробки.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4756EBD2" wp14:editId="6CA19FBE">
            <wp:extent cx="4762500" cy="3568700"/>
            <wp:effectExtent l="0" t="0" r="0" b="0"/>
            <wp:docPr id="25" name="Рисунок 25" descr="Обвязка коро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вязка короб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Рисунок 13. Обвязка дверной коробки.</w:t>
      </w:r>
    </w:p>
    <w:p w:rsidR="00EC6D31" w:rsidRPr="00EC6D31" w:rsidRDefault="00EC6D31" w:rsidP="00EC6D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6D3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C6D31" w:rsidRPr="00EC6D31" w:rsidRDefault="00EC6D31" w:rsidP="00EC6D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6D31" w:rsidRPr="00EC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9BB"/>
    <w:multiLevelType w:val="multilevel"/>
    <w:tmpl w:val="0DEE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B46E8"/>
    <w:multiLevelType w:val="multilevel"/>
    <w:tmpl w:val="0EC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12032"/>
    <w:multiLevelType w:val="multilevel"/>
    <w:tmpl w:val="B654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014F3"/>
    <w:multiLevelType w:val="multilevel"/>
    <w:tmpl w:val="A64E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37B96"/>
    <w:multiLevelType w:val="multilevel"/>
    <w:tmpl w:val="082E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D7"/>
    <w:rsid w:val="007A5D5C"/>
    <w:rsid w:val="00874D2A"/>
    <w:rsid w:val="008E36F7"/>
    <w:rsid w:val="00D81C4F"/>
    <w:rsid w:val="00EC6D31"/>
    <w:rsid w:val="00F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F485"/>
  <w15:chartTrackingRefBased/>
  <w15:docId w15:val="{8757D945-E88A-4098-ABDC-511B73B1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4F"/>
    <w:pPr>
      <w:ind w:left="720"/>
      <w:contextualSpacing/>
    </w:pPr>
  </w:style>
  <w:style w:type="paragraph" w:customStyle="1" w:styleId="a4">
    <w:name w:val="Чертежный"/>
    <w:rsid w:val="00D81C4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2024-10-11T16:59:00Z</dcterms:created>
  <dcterms:modified xsi:type="dcterms:W3CDTF">2024-10-11T17:41:00Z</dcterms:modified>
</cp:coreProperties>
</file>