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73CC5" w14:textId="26BD7D8B" w:rsidR="00595130" w:rsidRPr="000416B3" w:rsidRDefault="009B0D5D" w:rsidP="00595130">
      <w:pPr>
        <w:rPr>
          <w:b/>
          <w:sz w:val="28"/>
          <w:szCs w:val="28"/>
        </w:rPr>
      </w:pPr>
      <w:r w:rsidRPr="000416B3">
        <w:rPr>
          <w:b/>
          <w:sz w:val="28"/>
          <w:szCs w:val="28"/>
        </w:rPr>
        <w:t>6</w:t>
      </w:r>
      <w:r w:rsidR="00595130" w:rsidRPr="000416B3">
        <w:rPr>
          <w:b/>
          <w:sz w:val="28"/>
          <w:szCs w:val="28"/>
        </w:rPr>
        <w:t>-ОР-</w:t>
      </w:r>
      <w:r w:rsidR="000416B3" w:rsidRPr="000416B3">
        <w:rPr>
          <w:b/>
          <w:sz w:val="28"/>
          <w:szCs w:val="28"/>
        </w:rPr>
        <w:t>22</w:t>
      </w:r>
    </w:p>
    <w:p w14:paraId="7DB3287B" w14:textId="33B1AF8E" w:rsidR="00595130" w:rsidRPr="000416B3" w:rsidRDefault="000416B3" w:rsidP="00595130">
      <w:pPr>
        <w:rPr>
          <w:b/>
          <w:sz w:val="28"/>
          <w:szCs w:val="28"/>
        </w:rPr>
      </w:pPr>
      <w:r w:rsidRPr="000416B3">
        <w:rPr>
          <w:b/>
          <w:sz w:val="28"/>
          <w:szCs w:val="28"/>
        </w:rPr>
        <w:t>22.11.2024</w:t>
      </w:r>
    </w:p>
    <w:p w14:paraId="5D24EB7F" w14:textId="77777777" w:rsidR="00595130" w:rsidRPr="000416B3" w:rsidRDefault="00595130" w:rsidP="00595130">
      <w:pPr>
        <w:spacing w:before="100" w:beforeAutospacing="1" w:after="100" w:afterAutospacing="1" w:line="240" w:lineRule="auto"/>
        <w:ind w:left="450"/>
        <w:outlineLvl w:val="0"/>
        <w:rPr>
          <w:rStyle w:val="a5"/>
          <w:rFonts w:eastAsia="Times New Roman"/>
          <w:bCs/>
          <w:kern w:val="36"/>
          <w:sz w:val="28"/>
          <w:szCs w:val="28"/>
          <w:lang w:eastAsia="ru-RU"/>
        </w:rPr>
      </w:pPr>
      <w:r w:rsidRPr="000416B3"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электронная почта преподавателя: </w:t>
      </w:r>
      <w:hyperlink r:id="rId4" w:history="1">
        <w:r w:rsidRPr="000416B3">
          <w:rPr>
            <w:rStyle w:val="a5"/>
            <w:rFonts w:eastAsia="Times New Roman"/>
            <w:kern w:val="36"/>
            <w:sz w:val="28"/>
            <w:szCs w:val="28"/>
            <w:lang w:val="en-US" w:eastAsia="ru-RU"/>
          </w:rPr>
          <w:t>super</w:t>
        </w:r>
        <w:r w:rsidRPr="000416B3">
          <w:rPr>
            <w:rStyle w:val="a5"/>
            <w:rFonts w:eastAsia="Times New Roman"/>
            <w:kern w:val="36"/>
            <w:sz w:val="28"/>
            <w:szCs w:val="28"/>
            <w:lang w:eastAsia="ru-RU"/>
          </w:rPr>
          <w:t>.</w:t>
        </w:r>
        <w:r w:rsidRPr="000416B3">
          <w:rPr>
            <w:rStyle w:val="a5"/>
            <w:rFonts w:eastAsia="Times New Roman"/>
            <w:kern w:val="36"/>
            <w:sz w:val="28"/>
            <w:szCs w:val="28"/>
            <w:lang w:val="en-US" w:eastAsia="ru-RU"/>
          </w:rPr>
          <w:t>l</w:t>
        </w:r>
        <w:r w:rsidRPr="000416B3">
          <w:rPr>
            <w:rStyle w:val="a5"/>
            <w:rFonts w:eastAsia="Times New Roman"/>
            <w:kern w:val="36"/>
            <w:sz w:val="28"/>
            <w:szCs w:val="28"/>
            <w:lang w:eastAsia="ru-RU"/>
          </w:rPr>
          <w:t>-</w:t>
        </w:r>
        <w:r w:rsidRPr="000416B3">
          <w:rPr>
            <w:rStyle w:val="a5"/>
            <w:rFonts w:eastAsia="Times New Roman"/>
            <w:kern w:val="36"/>
            <w:sz w:val="28"/>
            <w:szCs w:val="28"/>
            <w:lang w:val="en-US" w:eastAsia="ru-RU"/>
          </w:rPr>
          <w:t>e</w:t>
        </w:r>
        <w:r w:rsidRPr="000416B3">
          <w:rPr>
            <w:rStyle w:val="a5"/>
            <w:rFonts w:eastAsia="Times New Roman"/>
            <w:kern w:val="36"/>
            <w:sz w:val="28"/>
            <w:szCs w:val="28"/>
            <w:lang w:eastAsia="ru-RU"/>
          </w:rPr>
          <w:t>2014@</w:t>
        </w:r>
        <w:r w:rsidRPr="000416B3">
          <w:rPr>
            <w:rStyle w:val="a5"/>
            <w:rFonts w:eastAsia="Times New Roman"/>
            <w:kern w:val="36"/>
            <w:sz w:val="28"/>
            <w:szCs w:val="28"/>
            <w:lang w:val="en-US" w:eastAsia="ru-RU"/>
          </w:rPr>
          <w:t>ya</w:t>
        </w:r>
        <w:r w:rsidRPr="000416B3">
          <w:rPr>
            <w:rStyle w:val="a5"/>
            <w:rFonts w:eastAsia="Times New Roman"/>
            <w:kern w:val="36"/>
            <w:sz w:val="28"/>
            <w:szCs w:val="28"/>
            <w:lang w:eastAsia="ru-RU"/>
          </w:rPr>
          <w:t>.</w:t>
        </w:r>
        <w:r w:rsidRPr="000416B3">
          <w:rPr>
            <w:rStyle w:val="a5"/>
            <w:rFonts w:eastAsia="Times New Roman"/>
            <w:kern w:val="36"/>
            <w:sz w:val="28"/>
            <w:szCs w:val="28"/>
            <w:lang w:val="en-US" w:eastAsia="ru-RU"/>
          </w:rPr>
          <w:t>ru</w:t>
        </w:r>
      </w:hyperlink>
    </w:p>
    <w:p w14:paraId="6C6B47DE" w14:textId="77777777" w:rsidR="00595130" w:rsidRPr="000416B3" w:rsidRDefault="00595130" w:rsidP="00595130">
      <w:pPr>
        <w:spacing w:before="100" w:beforeAutospacing="1" w:after="100" w:afterAutospacing="1" w:line="240" w:lineRule="auto"/>
        <w:ind w:left="450"/>
        <w:outlineLvl w:val="0"/>
        <w:rPr>
          <w:color w:val="0404B4"/>
          <w:sz w:val="28"/>
          <w:szCs w:val="28"/>
        </w:rPr>
      </w:pPr>
    </w:p>
    <w:p w14:paraId="6AB0FC98" w14:textId="0D440852" w:rsidR="00595130" w:rsidRPr="000416B3" w:rsidRDefault="00595130" w:rsidP="00595130">
      <w:pPr>
        <w:pStyle w:val="1"/>
        <w:ind w:left="150"/>
        <w:rPr>
          <w:rFonts w:ascii="Times New Roman" w:eastAsia="Times New Roman" w:hAnsi="Times New Roman" w:cs="Times New Roman"/>
          <w:b/>
          <w:bCs/>
          <w:color w:val="0404B4"/>
          <w:kern w:val="36"/>
          <w:sz w:val="28"/>
          <w:szCs w:val="28"/>
          <w:lang w:eastAsia="ru-RU"/>
        </w:rPr>
      </w:pPr>
      <w:r w:rsidRPr="000416B3">
        <w:rPr>
          <w:rFonts w:ascii="Times New Roman" w:eastAsia="Times New Roman" w:hAnsi="Times New Roman" w:cs="Times New Roman"/>
          <w:b/>
          <w:bCs/>
          <w:color w:val="0404B4"/>
          <w:kern w:val="36"/>
          <w:sz w:val="28"/>
          <w:szCs w:val="28"/>
          <w:lang w:eastAsia="ru-RU"/>
        </w:rPr>
        <w:t xml:space="preserve">Тема: Обкатка и испытания горных машин и оборудования после монтажа и ремонта </w:t>
      </w:r>
    </w:p>
    <w:p w14:paraId="22D73142" w14:textId="77777777" w:rsidR="00595130" w:rsidRPr="000416B3" w:rsidRDefault="00595130" w:rsidP="00595130">
      <w:pPr>
        <w:spacing w:before="100" w:beforeAutospacing="1" w:after="100" w:afterAutospacing="1" w:line="240" w:lineRule="auto"/>
        <w:ind w:left="450"/>
        <w:outlineLvl w:val="0"/>
        <w:rPr>
          <w:rFonts w:eastAsia="Times New Roman"/>
          <w:kern w:val="36"/>
          <w:sz w:val="28"/>
          <w:szCs w:val="28"/>
          <w:lang w:eastAsia="ru-RU"/>
        </w:rPr>
      </w:pPr>
      <w:r w:rsidRPr="000416B3">
        <w:rPr>
          <w:rFonts w:eastAsia="Times New Roman"/>
          <w:b/>
          <w:bCs/>
          <w:color w:val="0404B4"/>
          <w:kern w:val="36"/>
          <w:sz w:val="28"/>
          <w:szCs w:val="28"/>
          <w:lang w:eastAsia="ru-RU"/>
        </w:rPr>
        <w:t xml:space="preserve">Задание: </w:t>
      </w:r>
      <w:r w:rsidRPr="000416B3">
        <w:rPr>
          <w:rFonts w:eastAsia="Times New Roman"/>
          <w:kern w:val="36"/>
          <w:sz w:val="28"/>
          <w:szCs w:val="28"/>
          <w:lang w:eastAsia="ru-RU"/>
        </w:rPr>
        <w:t xml:space="preserve">1. Изучить теоретический материал </w:t>
      </w:r>
    </w:p>
    <w:p w14:paraId="348962E1" w14:textId="47D6DC36" w:rsidR="00595130" w:rsidRPr="000416B3" w:rsidRDefault="00595130" w:rsidP="00595130">
      <w:pPr>
        <w:spacing w:before="100" w:beforeAutospacing="1" w:after="100" w:afterAutospacing="1" w:line="240" w:lineRule="auto"/>
        <w:ind w:left="450"/>
        <w:outlineLvl w:val="0"/>
        <w:rPr>
          <w:rFonts w:eastAsia="Times New Roman"/>
          <w:kern w:val="36"/>
          <w:sz w:val="28"/>
          <w:szCs w:val="28"/>
          <w:lang w:eastAsia="ru-RU"/>
        </w:rPr>
      </w:pPr>
      <w:r w:rsidRPr="000416B3">
        <w:rPr>
          <w:rFonts w:eastAsia="Times New Roman"/>
          <w:kern w:val="36"/>
          <w:sz w:val="28"/>
          <w:szCs w:val="28"/>
          <w:lang w:eastAsia="ru-RU"/>
        </w:rPr>
        <w:t xml:space="preserve">                 2. Подготовить конспект в тетради</w:t>
      </w:r>
    </w:p>
    <w:p w14:paraId="48836B6A" w14:textId="77777777" w:rsidR="00595130" w:rsidRPr="000416B3" w:rsidRDefault="00595130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i/>
          <w:iCs/>
          <w:color w:val="333333"/>
          <w:sz w:val="28"/>
          <w:szCs w:val="28"/>
          <w:lang w:eastAsia="ru-RU"/>
        </w:rPr>
      </w:pPr>
    </w:p>
    <w:p w14:paraId="02C29DC8" w14:textId="05FFFC6C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i/>
          <w:iCs/>
          <w:color w:val="333333"/>
          <w:sz w:val="28"/>
          <w:szCs w:val="28"/>
          <w:lang w:eastAsia="ru-RU"/>
        </w:rPr>
        <w:t>Обкатка машин.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t> Все новые машины после монтажа или капитально отремонтированные машины долж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ны пройти обкатку для взаимной приработки деталей, выяв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ления и устранения ошибок сборки и монтажа, а также регули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ровки сборочных единиц и агрегатов. Правильно выполненная обкатка обеспечивает надежную эксплуатацию машины и значи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тельно повышает срок ее службы.</w:t>
      </w:r>
    </w:p>
    <w:p w14:paraId="7F2BA937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Процесс приработки сопряжений деталей машин после ремонта происходит в течение 1-3 часов и продолжается до нескольких суток.</w:t>
      </w:r>
    </w:p>
    <w:p w14:paraId="49079F97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Процесс обкатки ГТМиО включает этапы приработки, обкатки на холостом ходу и испытания под нагрузкой.</w:t>
      </w:r>
    </w:p>
    <w:p w14:paraId="448230F5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Режим обкатки без на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грузки и под нагрузкой устанав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ливается для каждого вида машин заводом-изготовителем и при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водится в технической документации.</w:t>
      </w:r>
    </w:p>
    <w:p w14:paraId="519CFD52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В период обкатки осуществляют интенсивную подачу смазки в зону контакта сопряжений, что обеспечи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вает смазывание и удаление срезаемых частиц металла из смазки. Смазку после завершения обкатки машины полностью заме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няют для удаления продуктов износа из смазки. В процессе обкатки сопряженные детали занимают более правильное или взаимокомпенсирующее положение. Поэтому в начальный пе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риод эксплуатации машины следует избегать ее перегрузки.</w:t>
      </w:r>
    </w:p>
    <w:p w14:paraId="0EAF1639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i/>
          <w:iCs/>
          <w:color w:val="333333"/>
          <w:sz w:val="28"/>
          <w:szCs w:val="28"/>
          <w:lang w:eastAsia="ru-RU"/>
        </w:rPr>
        <w:t>Испытания машин.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t> Для ГТМиО проводятся заводские, приемочные и эксплуатационные испытания.</w:t>
      </w:r>
    </w:p>
    <w:p w14:paraId="6DF43D9B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lastRenderedPageBreak/>
        <w:t>Целью всех испытаний является определение качественной и количественной связи между конструктивными параметрами горной машины и ее эксплуатационными параметрами - устойчивой работой механизмов без и под нагрузкой, заданной произ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водительностью, расходом энергии и т. д.</w:t>
      </w:r>
    </w:p>
    <w:p w14:paraId="4DEC464A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i/>
          <w:iCs/>
          <w:color w:val="333333"/>
          <w:sz w:val="28"/>
          <w:szCs w:val="28"/>
          <w:lang w:eastAsia="ru-RU"/>
        </w:rPr>
        <w:t>Заводские испытания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t> выполняют после изготовления новой ма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шины или модернизации действующей модели. Испытания про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водятся по определенной программе комиссией с участием проек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тировщиков, представителей завода-изготовителя и изготовителей-смежников. В процессе испытания машины на холостом ходу и в рабочем ре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жиме определяют: работоспособность, как отдельных сборочных единиц, так и машины в целом.</w:t>
      </w:r>
    </w:p>
    <w:p w14:paraId="7C515CC5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Государственным испытаниям подвергают новые или модер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низированные машины, выпуск которых предусматривается се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рийно.</w:t>
      </w:r>
    </w:p>
    <w:p w14:paraId="5860F43D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i/>
          <w:iCs/>
          <w:color w:val="333333"/>
          <w:sz w:val="28"/>
          <w:szCs w:val="28"/>
          <w:lang w:eastAsia="ru-RU"/>
        </w:rPr>
        <w:t>Приемочные испытания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t> машин проводят после заводских ис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пытаний межведомственной комиссией по типовым программам. При этом рассматривают техническую документацию на машину, данные о заводских испытаниях и т. д. Комиссия дает заключение о возможности серийного производства машин.</w:t>
      </w:r>
    </w:p>
    <w:p w14:paraId="3E7F77F1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После монтажа и ремонта горные машины также подвергаются приемочным испытаниям.</w:t>
      </w:r>
    </w:p>
    <w:p w14:paraId="3B293324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i/>
          <w:iCs/>
          <w:color w:val="333333"/>
          <w:sz w:val="28"/>
          <w:szCs w:val="28"/>
          <w:lang w:eastAsia="ru-RU"/>
        </w:rPr>
        <w:t>Эксплуатационные испытания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t> машин выполняет горное пред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приятие для определения фактической производительности, расхода топлива, квалификации машиниста и т. д.</w:t>
      </w:r>
    </w:p>
    <w:p w14:paraId="369BB6B5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После ремонта карьерных горнотранспортных комплексов непрерывного действия подвергают испытанию отдельные части комплекса (ходо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вую, роторную, поворотную и др.), затем отдельные машины (экскаватор, отвалообразователь, перегружатели, конвейерные линии) и далее весь комплекс машин.</w:t>
      </w:r>
    </w:p>
    <w:p w14:paraId="0EBD144D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Испытания горных машин и комплекса машин после монтажа и ремонта производят без нагрузки и под нагрузкой.</w:t>
      </w:r>
    </w:p>
    <w:p w14:paraId="06C07996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При испытании без нагрузки проверяют взаимосвязь машин, системы запуска и блокировки, а при испытании под нагрузкой - надежность ра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боты в режимах, близких к эксплуатационным.</w:t>
      </w:r>
    </w:p>
    <w:p w14:paraId="21051808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Крат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ковременные испытания проводятся в течение 1-3 ч с нагрузкой, составляющей 70% от номинальной часовой произво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 xml:space="preserve">дительности. 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lastRenderedPageBreak/>
        <w:t>Длительные испытания (до 40-50 ч и более) проводятся с нагрузкой, достигающей номинальной мощности.</w:t>
      </w:r>
    </w:p>
    <w:p w14:paraId="5B77A8A5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Испытания электрического привода ГТМиО проводят в со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ответствии с действующими Правилами устройства электроуста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новок (ПУЭ).</w:t>
      </w:r>
    </w:p>
    <w:p w14:paraId="188DB58F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Например, машины по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стоянного тока (генераторы, двигатели и возбудители). у капитально отремонтированных карьерных экскаваторов, подвергаются приемо-сдаточным проверкам и испытаниям по программе, которая включает: измерение сопротивления изоляции обмоток относительно корпуса и между обмотками; испытание при повышенной частоте вращения; испытание изоляции обмоток относительно корпуса машины и между обмотками на электрическую прочность; определение тока возбуждения генератора или частоты вра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щения двигателя при холостом ходе; проверка номинальных данных машины; проверка коммутации при номинальной нагрузке и кратковре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менной перегрузке по току; измерение температуры обмоток.</w:t>
      </w:r>
    </w:p>
    <w:p w14:paraId="79DCCF4A" w14:textId="538C6EEE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Все грузоподъемные средства до пуска в эксплуатацию должны пройти регистрацию в органах Ростехнадзора, а затем через каж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дые 12 мес. подвергаться техническому освидетельствованию, включающему статические и динамические испытания, осмотр, проверку всех механизмов, электрооборудования, приборов без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опасности, тормозов и аппаратуры управления, освещения, сиг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нализации, состояния металлоконструкции, канатов, осей и т. д.</w:t>
      </w:r>
    </w:p>
    <w:p w14:paraId="27094C43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Статические испытания грузоподъемных машин выполняют с нагрузкой, превышаю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щей грузоподъемность машины на 25%. При этом груз подни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мают на высоту 100 мм и выдерживают в течение 10 мин, после чего проверяют наличие остаточных деформации в металлоконструкциях. Если остаточные деформации металлоконструкций отсутствуют, то грузоподъемная машина прошла статические испытания.</w:t>
      </w:r>
    </w:p>
    <w:p w14:paraId="2ABF5BEA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Дина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мические испытания грузоподъемной машины проводят с грузом, превышающим грузо</w:t>
      </w:r>
      <w:r w:rsidRPr="000416B3">
        <w:rPr>
          <w:rFonts w:eastAsia="Times New Roman"/>
          <w:color w:val="333333"/>
          <w:sz w:val="28"/>
          <w:szCs w:val="28"/>
          <w:lang w:eastAsia="ru-RU"/>
        </w:rPr>
        <w:softHyphen/>
        <w:t>подъемность на 10 %. Заключаются они в подъеме и опускании груза с проверкой действия всех механизмов по отдельности и при совместной работе механизмов подъема, перемещения моста и тележки крана. Если механизмы работают исправно, то грузоподъемная машина прошла динамические испытания.</w:t>
      </w:r>
    </w:p>
    <w:p w14:paraId="0A35F4FB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Результаты освидетельствования грузоподъемных машин заносят в паспорт машины.</w:t>
      </w:r>
    </w:p>
    <w:p w14:paraId="5303F3E9" w14:textId="77777777" w:rsidR="00AC1708" w:rsidRPr="000416B3" w:rsidRDefault="00AC1708" w:rsidP="00AC1708">
      <w:pPr>
        <w:shd w:val="clear" w:color="auto" w:fill="FFFFFF"/>
        <w:spacing w:before="100" w:beforeAutospacing="1" w:after="100" w:afterAutospacing="1" w:line="240" w:lineRule="auto"/>
        <w:ind w:left="225"/>
        <w:rPr>
          <w:rFonts w:eastAsia="Times New Roman"/>
          <w:color w:val="333333"/>
          <w:sz w:val="28"/>
          <w:szCs w:val="28"/>
          <w:lang w:eastAsia="ru-RU"/>
        </w:rPr>
      </w:pPr>
      <w:r w:rsidRPr="000416B3">
        <w:rPr>
          <w:rFonts w:eastAsia="Times New Roman"/>
          <w:color w:val="333333"/>
          <w:sz w:val="28"/>
          <w:szCs w:val="28"/>
          <w:lang w:eastAsia="ru-RU"/>
        </w:rPr>
        <w:t>Самоходные горные машины на пневматическом ходу ежегодно проходят технический осмотр и должны отвечать требованиям правил ДПС.</w:t>
      </w:r>
    </w:p>
    <w:sectPr w:rsidR="00AC1708" w:rsidRPr="00041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C9"/>
    <w:rsid w:val="000416B3"/>
    <w:rsid w:val="001C27C9"/>
    <w:rsid w:val="003B56CA"/>
    <w:rsid w:val="00595130"/>
    <w:rsid w:val="007F2AAA"/>
    <w:rsid w:val="009B0D5D"/>
    <w:rsid w:val="009F3396"/>
    <w:rsid w:val="00AC1708"/>
    <w:rsid w:val="00BD7E51"/>
    <w:rsid w:val="00F3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0E35"/>
  <w15:chartTrackingRefBased/>
  <w15:docId w15:val="{FC12B8AD-AA34-4CEA-ADCA-53A2AF05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513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7C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1C27C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5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5951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per.l-e2014@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8</cp:revision>
  <dcterms:created xsi:type="dcterms:W3CDTF">2021-12-08T03:38:00Z</dcterms:created>
  <dcterms:modified xsi:type="dcterms:W3CDTF">2024-11-22T05:45:00Z</dcterms:modified>
</cp:coreProperties>
</file>