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E96733" w14:textId="77777777" w:rsidR="00AF0A07" w:rsidRPr="00235E86" w:rsidRDefault="00AF0A07" w:rsidP="00AF0A07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DEFCAF4" w14:textId="77777777" w:rsidR="00AF0A07" w:rsidRPr="00AF0A07" w:rsidRDefault="00AF0A07" w:rsidP="00AF0A07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Изучаем: </w:t>
      </w:r>
      <w:r w:rsidRPr="00AF0A07">
        <w:rPr>
          <w:rFonts w:ascii="Times New Roman" w:hAnsi="Times New Roman" w:cs="Times New Roman"/>
          <w:b/>
          <w:sz w:val="28"/>
          <w:szCs w:val="28"/>
        </w:rPr>
        <w:t>«НЭП – новая экономическая политика (1921 г.)»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0A07">
        <w:rPr>
          <w:rFonts w:ascii="Times New Roman" w:hAnsi="Times New Roman" w:cs="Times New Roman"/>
          <w:b/>
          <w:sz w:val="28"/>
          <w:szCs w:val="28"/>
        </w:rPr>
        <w:t>презентация в файле</w:t>
      </w:r>
    </w:p>
    <w:p w14:paraId="6349CD27" w14:textId="77777777" w:rsidR="00AF0A07" w:rsidRDefault="00AF0A07" w:rsidP="00AF0A0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34ADC">
        <w:rPr>
          <w:rFonts w:ascii="Times New Roman" w:hAnsi="Times New Roman" w:cs="Times New Roman"/>
          <w:b/>
          <w:sz w:val="28"/>
          <w:szCs w:val="28"/>
        </w:rPr>
        <w:t>Конспект</w:t>
      </w:r>
      <w:r>
        <w:rPr>
          <w:rFonts w:ascii="Times New Roman" w:hAnsi="Times New Roman" w:cs="Times New Roman"/>
          <w:sz w:val="28"/>
          <w:szCs w:val="28"/>
        </w:rPr>
        <w:t>: перенести текстовый материал в тетрадь. Особо: сравнить политику «военного коммунизма»  в годы гражданской войны и НЭП, после окончания Гражданской войны в 1921 годах</w:t>
      </w:r>
    </w:p>
    <w:p w14:paraId="21503B32" w14:textId="77777777" w:rsidR="00AF0A07" w:rsidRPr="00AF0A07" w:rsidRDefault="00AF0A07" w:rsidP="00AF0A07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F0A07">
        <w:rPr>
          <w:rFonts w:ascii="Times New Roman" w:hAnsi="Times New Roman" w:cs="Times New Roman"/>
          <w:b/>
          <w:i/>
          <w:sz w:val="28"/>
          <w:szCs w:val="28"/>
          <w:u w:val="single"/>
        </w:rPr>
        <w:t>Материалом владеть - знать</w:t>
      </w:r>
    </w:p>
    <w:p w14:paraId="1DFBA177" w14:textId="77777777" w:rsidR="00AF0A07" w:rsidRDefault="00AF0A07">
      <w:pPr>
        <w:rPr>
          <w:rFonts w:ascii="Times New Roman" w:hAnsi="Times New Roman" w:cs="Times New Roman"/>
          <w:sz w:val="28"/>
          <w:szCs w:val="28"/>
        </w:rPr>
      </w:pPr>
      <w:r w:rsidRPr="00AF0A0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77E2B5" wp14:editId="724130E3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E23D3" w14:textId="77777777" w:rsidR="00AF0A07" w:rsidRDefault="00AF0A07">
      <w:pPr>
        <w:rPr>
          <w:rFonts w:ascii="Times New Roman" w:hAnsi="Times New Roman" w:cs="Times New Roman"/>
          <w:sz w:val="28"/>
          <w:szCs w:val="28"/>
        </w:rPr>
      </w:pPr>
      <w:r w:rsidRPr="00AF0A0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FD6D53" wp14:editId="1A57E28B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14E6F" w14:textId="77777777" w:rsidR="00AF0A07" w:rsidRDefault="00AF0A07">
      <w:pPr>
        <w:rPr>
          <w:noProof/>
          <w:lang w:eastAsia="ru-RU"/>
        </w:rPr>
      </w:pPr>
      <w:r w:rsidRPr="00AF0A0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89ABCB9" wp14:editId="2346D0F6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0A07">
        <w:rPr>
          <w:noProof/>
          <w:lang w:eastAsia="ru-RU"/>
        </w:rPr>
        <w:t xml:space="preserve"> </w:t>
      </w:r>
      <w:r w:rsidRPr="00AF0A0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CB3958" wp14:editId="0563C5DB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0A07">
        <w:rPr>
          <w:noProof/>
          <w:lang w:eastAsia="ru-RU"/>
        </w:rPr>
        <w:t xml:space="preserve"> </w:t>
      </w:r>
      <w:r w:rsidRPr="00AF0A07">
        <w:rPr>
          <w:noProof/>
          <w:lang w:eastAsia="ru-RU"/>
        </w:rPr>
        <w:lastRenderedPageBreak/>
        <w:drawing>
          <wp:inline distT="0" distB="0" distL="0" distR="0" wp14:anchorId="5FAA10CA" wp14:editId="1A52F1FF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AF109" w14:textId="77777777" w:rsidR="00AF0A07" w:rsidRDefault="00AF0A07">
      <w:pPr>
        <w:rPr>
          <w:noProof/>
          <w:lang w:eastAsia="ru-RU"/>
        </w:rPr>
      </w:pPr>
    </w:p>
    <w:p w14:paraId="67CDB1B8" w14:textId="77777777" w:rsidR="00AF0A07" w:rsidRDefault="00AF0A07">
      <w:pPr>
        <w:rPr>
          <w:rFonts w:ascii="Times New Roman" w:hAnsi="Times New Roman" w:cs="Times New Roman"/>
          <w:sz w:val="28"/>
          <w:szCs w:val="28"/>
        </w:rPr>
      </w:pPr>
    </w:p>
    <w:p w14:paraId="5927DCAC" w14:textId="77777777" w:rsidR="00AF0A07" w:rsidRDefault="00AF0A07">
      <w:pPr>
        <w:rPr>
          <w:rFonts w:ascii="Times New Roman" w:hAnsi="Times New Roman" w:cs="Times New Roman"/>
          <w:sz w:val="28"/>
          <w:szCs w:val="28"/>
        </w:rPr>
      </w:pPr>
      <w:r w:rsidRPr="00AF0A0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B1A8A97" wp14:editId="4443C395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0A07">
        <w:rPr>
          <w:noProof/>
          <w:lang w:eastAsia="ru-RU"/>
        </w:rPr>
        <w:t xml:space="preserve"> </w:t>
      </w:r>
      <w:r w:rsidRPr="00AF0A0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B3075D" wp14:editId="4D2E6BA0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9A3D9" w14:textId="77777777" w:rsidR="00AF0A07" w:rsidRDefault="00D34ADC">
      <w:pPr>
        <w:rPr>
          <w:rFonts w:ascii="Times New Roman" w:hAnsi="Times New Roman" w:cs="Times New Roman"/>
          <w:sz w:val="28"/>
          <w:szCs w:val="28"/>
        </w:rPr>
      </w:pPr>
      <w:r w:rsidRPr="00D34AD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8E3C83F" wp14:editId="2585DAAD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FB537" w14:textId="77777777" w:rsidR="00D34ADC" w:rsidRDefault="00D34ADC">
      <w:pPr>
        <w:rPr>
          <w:rFonts w:ascii="Times New Roman" w:hAnsi="Times New Roman" w:cs="Times New Roman"/>
          <w:sz w:val="28"/>
          <w:szCs w:val="28"/>
        </w:rPr>
      </w:pPr>
      <w:r w:rsidRPr="00D34A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22E4C2" wp14:editId="24AEAC03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4A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16D12A7"/>
    <w:multiLevelType w:val="hybridMultilevel"/>
    <w:tmpl w:val="8DC2F0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78484E"/>
    <w:multiLevelType w:val="hybridMultilevel"/>
    <w:tmpl w:val="72DA710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BD459F"/>
    <w:multiLevelType w:val="hybridMultilevel"/>
    <w:tmpl w:val="41DC0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9A7"/>
    <w:rsid w:val="00235E86"/>
    <w:rsid w:val="003305D0"/>
    <w:rsid w:val="00353964"/>
    <w:rsid w:val="00776D0A"/>
    <w:rsid w:val="00960E98"/>
    <w:rsid w:val="00AF0A07"/>
    <w:rsid w:val="00D34ADC"/>
    <w:rsid w:val="00E025D2"/>
    <w:rsid w:val="00E22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A4119"/>
  <w15:chartTrackingRefBased/>
  <w15:docId w15:val="{652A228F-2704-410F-92DD-49CD951B1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05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10</cp:revision>
  <dcterms:created xsi:type="dcterms:W3CDTF">2023-09-07T12:29:00Z</dcterms:created>
  <dcterms:modified xsi:type="dcterms:W3CDTF">2024-11-22T14:30:00Z</dcterms:modified>
</cp:coreProperties>
</file>