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1C8F46" w14:textId="75093C23" w:rsidR="00034924" w:rsidRPr="001001E7" w:rsidRDefault="00034924">
      <w:pPr>
        <w:rPr>
          <w:sz w:val="28"/>
          <w:szCs w:val="28"/>
        </w:rPr>
      </w:pPr>
      <w:r>
        <w:t xml:space="preserve">    </w:t>
      </w:r>
      <w:r w:rsidRPr="001001E7">
        <w:rPr>
          <w:sz w:val="28"/>
          <w:szCs w:val="28"/>
        </w:rPr>
        <w:t>29.11.2024</w:t>
      </w:r>
    </w:p>
    <w:p w14:paraId="6EEC0B14" w14:textId="73BABD12" w:rsidR="001001E7" w:rsidRDefault="00034924">
      <w:pPr>
        <w:rPr>
          <w:sz w:val="28"/>
          <w:szCs w:val="28"/>
        </w:rPr>
      </w:pPr>
      <w:r w:rsidRPr="001001E7">
        <w:rPr>
          <w:sz w:val="28"/>
          <w:szCs w:val="28"/>
        </w:rPr>
        <w:t xml:space="preserve">   Добрый день. </w:t>
      </w:r>
    </w:p>
    <w:p w14:paraId="5DF46255" w14:textId="38315E12" w:rsidR="00AD56B7" w:rsidRPr="001001E7" w:rsidRDefault="00AD56B7">
      <w:pPr>
        <w:rPr>
          <w:sz w:val="28"/>
          <w:szCs w:val="28"/>
        </w:rPr>
      </w:pPr>
      <w:r>
        <w:rPr>
          <w:sz w:val="28"/>
          <w:szCs w:val="28"/>
        </w:rPr>
        <w:t xml:space="preserve">Используем:      </w:t>
      </w:r>
      <w:r w:rsidRPr="00AD56B7">
        <w:rPr>
          <w:sz w:val="24"/>
          <w:szCs w:val="24"/>
        </w:rPr>
        <w:object w:dxaOrig="1520" w:dyaOrig="987" w14:anchorId="5962E7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76.2pt;height:49.2pt" o:ole="">
            <v:imagedata r:id="rId4" o:title=""/>
          </v:shape>
          <o:OLEObject Type="Embed" ProgID="Package" ShapeID="_x0000_i1046" DrawAspect="Icon" ObjectID="_1794337555" r:id="rId5"/>
        </w:object>
      </w:r>
    </w:p>
    <w:p w14:paraId="5044C477" w14:textId="41F2E2BB" w:rsidR="001001E7" w:rsidRPr="00AD56B7" w:rsidRDefault="001001E7">
      <w:pPr>
        <w:rPr>
          <w:sz w:val="24"/>
          <w:szCs w:val="24"/>
        </w:rPr>
      </w:pPr>
      <w:r w:rsidRPr="00AD56B7">
        <w:rPr>
          <w:sz w:val="24"/>
          <w:szCs w:val="24"/>
        </w:rPr>
        <w:t>1.</w:t>
      </w:r>
      <w:r w:rsidR="00034924" w:rsidRPr="00AD56B7">
        <w:rPr>
          <w:sz w:val="24"/>
          <w:szCs w:val="24"/>
        </w:rPr>
        <w:t>Тема занятия</w:t>
      </w:r>
      <w:r w:rsidRPr="00AD56B7">
        <w:rPr>
          <w:sz w:val="24"/>
          <w:szCs w:val="24"/>
        </w:rPr>
        <w:t xml:space="preserve">: </w:t>
      </w:r>
      <w:r w:rsidR="00034924" w:rsidRPr="00AD56B7">
        <w:rPr>
          <w:sz w:val="24"/>
          <w:szCs w:val="24"/>
        </w:rPr>
        <w:t xml:space="preserve">     </w:t>
      </w:r>
      <w:r w:rsidRPr="00AD56B7">
        <w:rPr>
          <w:b/>
          <w:sz w:val="24"/>
          <w:szCs w:val="24"/>
        </w:rPr>
        <w:t xml:space="preserve">Тема 7. От победы </w:t>
      </w:r>
      <w:r w:rsidRPr="00AD56B7">
        <w:rPr>
          <w:b/>
          <w:spacing w:val="-57"/>
          <w:sz w:val="24"/>
          <w:szCs w:val="24"/>
        </w:rPr>
        <w:t xml:space="preserve">    </w:t>
      </w:r>
      <w:r w:rsidRPr="00AD56B7">
        <w:rPr>
          <w:b/>
          <w:sz w:val="24"/>
          <w:szCs w:val="24"/>
        </w:rPr>
        <w:t>над</w:t>
      </w:r>
      <w:r w:rsidRPr="00AD56B7">
        <w:rPr>
          <w:b/>
          <w:spacing w:val="61"/>
          <w:sz w:val="24"/>
          <w:szCs w:val="24"/>
        </w:rPr>
        <w:t xml:space="preserve"> </w:t>
      </w:r>
      <w:r w:rsidRPr="00AD56B7">
        <w:rPr>
          <w:b/>
          <w:sz w:val="24"/>
          <w:szCs w:val="24"/>
        </w:rPr>
        <w:t xml:space="preserve">Наполеоном </w:t>
      </w:r>
      <w:r w:rsidRPr="00AD56B7">
        <w:rPr>
          <w:b/>
          <w:spacing w:val="-57"/>
          <w:sz w:val="24"/>
          <w:szCs w:val="24"/>
        </w:rPr>
        <w:t xml:space="preserve"> </w:t>
      </w:r>
      <w:r w:rsidRPr="00AD56B7">
        <w:rPr>
          <w:b/>
          <w:sz w:val="24"/>
          <w:szCs w:val="24"/>
        </w:rPr>
        <w:t xml:space="preserve">до </w:t>
      </w:r>
      <w:r w:rsidRPr="00AD56B7">
        <w:rPr>
          <w:b/>
          <w:spacing w:val="-1"/>
          <w:sz w:val="24"/>
          <w:szCs w:val="24"/>
        </w:rPr>
        <w:t>Крымской</w:t>
      </w:r>
      <w:r w:rsidRPr="00AD56B7">
        <w:rPr>
          <w:b/>
          <w:spacing w:val="-58"/>
          <w:sz w:val="24"/>
          <w:szCs w:val="24"/>
        </w:rPr>
        <w:t xml:space="preserve"> </w:t>
      </w:r>
      <w:r w:rsidRPr="00AD56B7">
        <w:rPr>
          <w:b/>
          <w:sz w:val="24"/>
          <w:szCs w:val="24"/>
        </w:rPr>
        <w:t>войны</w:t>
      </w:r>
      <w:r w:rsidR="00034924" w:rsidRPr="00AD56B7">
        <w:rPr>
          <w:sz w:val="24"/>
          <w:szCs w:val="24"/>
        </w:rPr>
        <w:t xml:space="preserve"> </w:t>
      </w:r>
    </w:p>
    <w:p w14:paraId="430F370E" w14:textId="078B3CE9" w:rsidR="001001E7" w:rsidRPr="00AD56B7" w:rsidRDefault="001001E7">
      <w:pPr>
        <w:rPr>
          <w:b/>
          <w:bCs/>
          <w:i/>
          <w:iCs/>
          <w:sz w:val="24"/>
          <w:szCs w:val="24"/>
          <w:u w:val="single"/>
        </w:rPr>
      </w:pPr>
      <w:r w:rsidRPr="00AD56B7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ФОТО в телефоне</w:t>
      </w:r>
      <w:r w:rsidR="00034924" w:rsidRPr="00AD56B7">
        <w:rPr>
          <w:sz w:val="24"/>
          <w:szCs w:val="24"/>
        </w:rPr>
        <w:t xml:space="preserve">    </w:t>
      </w:r>
      <w:r w:rsidRPr="00AD56B7">
        <w:rPr>
          <w:sz w:val="24"/>
          <w:szCs w:val="24"/>
        </w:rPr>
        <w:t xml:space="preserve"> СХЕМА (Правление Александра </w:t>
      </w:r>
      <w:r w:rsidRPr="00AD56B7">
        <w:rPr>
          <w:sz w:val="24"/>
          <w:szCs w:val="24"/>
          <w:lang w:val="en-US"/>
        </w:rPr>
        <w:t>I</w:t>
      </w:r>
      <w:r w:rsidRPr="00AD56B7">
        <w:rPr>
          <w:sz w:val="24"/>
          <w:szCs w:val="24"/>
        </w:rPr>
        <w:t xml:space="preserve"> и Николая </w:t>
      </w:r>
      <w:r w:rsidRPr="00AD56B7">
        <w:rPr>
          <w:sz w:val="24"/>
          <w:szCs w:val="24"/>
          <w:lang w:val="en-US"/>
        </w:rPr>
        <w:t>I</w:t>
      </w:r>
      <w:r w:rsidRPr="00AD56B7">
        <w:rPr>
          <w:sz w:val="24"/>
          <w:szCs w:val="24"/>
        </w:rPr>
        <w:t xml:space="preserve"> внутренняя и внешняя политика). Это Д/З нужно было приготовить к 25.11.2024. Согласно тематического планирования курса, </w:t>
      </w:r>
      <w:r w:rsidRPr="00AD56B7">
        <w:rPr>
          <w:b/>
          <w:bCs/>
          <w:i/>
          <w:iCs/>
          <w:sz w:val="24"/>
          <w:szCs w:val="24"/>
          <w:u w:val="single"/>
        </w:rPr>
        <w:t>должен быть проверочный тест</w:t>
      </w:r>
      <w:r w:rsidR="00034924" w:rsidRPr="00AD56B7">
        <w:rPr>
          <w:b/>
          <w:bCs/>
          <w:i/>
          <w:iCs/>
          <w:sz w:val="24"/>
          <w:szCs w:val="24"/>
          <w:u w:val="single"/>
        </w:rPr>
        <w:t xml:space="preserve"> </w:t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22"/>
      </w:tblGrid>
      <w:tr w:rsidR="001001E7" w:rsidRPr="001001E7" w14:paraId="0E65DB66" w14:textId="77777777" w:rsidTr="00760002">
        <w:trPr>
          <w:trHeight w:val="340"/>
        </w:trPr>
        <w:tc>
          <w:tcPr>
            <w:tcW w:w="7722" w:type="dxa"/>
            <w:tcBorders>
              <w:left w:val="single" w:sz="2" w:space="0" w:color="000000"/>
            </w:tcBorders>
            <w:shd w:val="clear" w:color="auto" w:fill="auto"/>
          </w:tcPr>
          <w:p w14:paraId="564E2171" w14:textId="77777777" w:rsidR="001001E7" w:rsidRPr="00AD56B7" w:rsidRDefault="001001E7" w:rsidP="001001E7">
            <w:pPr>
              <w:widowControl w:val="0"/>
              <w:autoSpaceDE w:val="0"/>
              <w:autoSpaceDN w:val="0"/>
              <w:spacing w:after="0" w:line="275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56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  <w:r w:rsidRPr="00AD56B7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учебного</w:t>
            </w:r>
            <w:r w:rsidRPr="00AD56B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материала</w:t>
            </w:r>
          </w:p>
        </w:tc>
      </w:tr>
      <w:tr w:rsidR="001001E7" w:rsidRPr="001001E7" w14:paraId="00E2F784" w14:textId="77777777" w:rsidTr="00760002">
        <w:trPr>
          <w:trHeight w:val="1932"/>
        </w:trPr>
        <w:tc>
          <w:tcPr>
            <w:tcW w:w="7722" w:type="dxa"/>
            <w:tcBorders>
              <w:left w:val="single" w:sz="2" w:space="0" w:color="000000"/>
            </w:tcBorders>
            <w:shd w:val="clear" w:color="auto" w:fill="auto"/>
          </w:tcPr>
          <w:p w14:paraId="749E8861" w14:textId="77777777" w:rsidR="001001E7" w:rsidRPr="00AD56B7" w:rsidRDefault="001001E7" w:rsidP="001001E7">
            <w:pPr>
              <w:widowControl w:val="0"/>
              <w:autoSpaceDE w:val="0"/>
              <w:autoSpaceDN w:val="0"/>
              <w:spacing w:after="0" w:line="276" w:lineRule="exact"/>
              <w:ind w:left="110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России в спасении Европы от экспансии наполеоновской Франции.</w:t>
            </w:r>
            <w:r w:rsidRPr="00AD56B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Истоки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патриотизма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народов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страны.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границ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статуса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великой</w:t>
            </w:r>
            <w:r w:rsidRPr="00AD56B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державы</w:t>
            </w:r>
            <w:r w:rsidRPr="00AD56B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</w:t>
            </w:r>
            <w:r w:rsidRPr="00AD56B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AD56B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первой</w:t>
            </w:r>
            <w:r w:rsidRPr="00AD56B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половине</w:t>
            </w:r>
            <w:r w:rsidRPr="00AD56B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XIX</w:t>
            </w:r>
            <w:r w:rsidRPr="00AD56B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в.</w:t>
            </w:r>
            <w:r w:rsidRPr="00AD56B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«Восточный</w:t>
            </w:r>
            <w:r w:rsidRPr="00AD56B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вопрос».</w:t>
            </w:r>
            <w:r w:rsidRPr="00AD56B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Крымская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война,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попытка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Запада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нанести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«стратегическое</w:t>
            </w:r>
            <w:r w:rsidRPr="00AD56B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поражение»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России.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Память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героях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обороны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Севастополя.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Крымской</w:t>
            </w:r>
            <w:r w:rsidRPr="00AD56B7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войны:</w:t>
            </w:r>
            <w:r w:rsidRPr="00AD56B7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Великие</w:t>
            </w:r>
            <w:r w:rsidRPr="00AD56B7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реформы</w:t>
            </w:r>
            <w:r w:rsidRPr="00AD56B7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Александра</w:t>
            </w:r>
            <w:r w:rsidRPr="00AD56B7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II,</w:t>
            </w:r>
            <w:r w:rsidRPr="00AD56B7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модернизация</w:t>
            </w:r>
            <w:r w:rsidRPr="00AD56B7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</w:t>
            </w:r>
            <w:r w:rsidRPr="00AD56B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 w:rsidRPr="00AD56B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Александре</w:t>
            </w:r>
            <w:r w:rsidRPr="00AD56B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</w:tr>
    </w:tbl>
    <w:p w14:paraId="6A17CA0F" w14:textId="77777777" w:rsidR="00AD56B7" w:rsidRDefault="00AD56B7">
      <w:pPr>
        <w:rPr>
          <w:sz w:val="24"/>
          <w:szCs w:val="24"/>
        </w:rPr>
      </w:pPr>
    </w:p>
    <w:p w14:paraId="213DC376" w14:textId="310D663C" w:rsidR="001001E7" w:rsidRDefault="001001E7">
      <w:pPr>
        <w:rPr>
          <w:sz w:val="24"/>
          <w:szCs w:val="24"/>
        </w:rPr>
      </w:pPr>
      <w:r w:rsidRPr="00AD56B7">
        <w:rPr>
          <w:sz w:val="24"/>
          <w:szCs w:val="24"/>
        </w:rPr>
        <w:t>2. Тема  занятия от 25.11.2024:</w:t>
      </w:r>
      <w:r w:rsidR="00034924" w:rsidRPr="00AD56B7">
        <w:rPr>
          <w:sz w:val="24"/>
          <w:szCs w:val="24"/>
        </w:rPr>
        <w:t xml:space="preserve"> </w:t>
      </w:r>
      <w:r w:rsidRPr="00AD56B7">
        <w:rPr>
          <w:sz w:val="24"/>
          <w:szCs w:val="24"/>
        </w:rPr>
        <w:t xml:space="preserve"> </w:t>
      </w:r>
      <w:r w:rsidRPr="00AD56B7">
        <w:rPr>
          <w:b/>
          <w:bCs/>
          <w:sz w:val="24"/>
          <w:szCs w:val="24"/>
          <w:u w:val="single"/>
        </w:rPr>
        <w:t>Тема 8. Гибель империи</w:t>
      </w:r>
      <w:r w:rsidR="00034924" w:rsidRPr="00AD56B7">
        <w:rPr>
          <w:sz w:val="24"/>
          <w:szCs w:val="24"/>
        </w:rPr>
        <w:t xml:space="preserve">        </w:t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22"/>
      </w:tblGrid>
      <w:tr w:rsidR="001001E7" w:rsidRPr="001001E7" w14:paraId="691C5967" w14:textId="77777777" w:rsidTr="00760002">
        <w:trPr>
          <w:trHeight w:val="275"/>
        </w:trPr>
        <w:tc>
          <w:tcPr>
            <w:tcW w:w="7722" w:type="dxa"/>
            <w:tcBorders>
              <w:left w:val="single" w:sz="2" w:space="0" w:color="000000"/>
            </w:tcBorders>
            <w:shd w:val="clear" w:color="auto" w:fill="auto"/>
          </w:tcPr>
          <w:p w14:paraId="46C405B9" w14:textId="4374131E" w:rsidR="001001E7" w:rsidRPr="00AD56B7" w:rsidRDefault="00034924" w:rsidP="001001E7">
            <w:pPr>
              <w:widowControl w:val="0"/>
              <w:autoSpaceDE w:val="0"/>
              <w:autoSpaceDN w:val="0"/>
              <w:spacing w:after="0" w:line="256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56B7">
              <w:rPr>
                <w:sz w:val="24"/>
                <w:szCs w:val="24"/>
              </w:rPr>
              <w:t xml:space="preserve">                        </w:t>
            </w:r>
            <w:r w:rsidR="001001E7" w:rsidRPr="00AD56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  <w:r w:rsidR="001001E7" w:rsidRPr="00AD56B7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="001001E7" w:rsidRPr="00AD56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учебного</w:t>
            </w:r>
            <w:r w:rsidR="001001E7" w:rsidRPr="00AD56B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="001001E7" w:rsidRPr="00AD56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материала</w:t>
            </w:r>
          </w:p>
        </w:tc>
      </w:tr>
      <w:tr w:rsidR="001001E7" w:rsidRPr="001001E7" w14:paraId="08E139D3" w14:textId="77777777" w:rsidTr="00760002">
        <w:trPr>
          <w:trHeight w:val="1103"/>
        </w:trPr>
        <w:tc>
          <w:tcPr>
            <w:tcW w:w="7722" w:type="dxa"/>
            <w:tcBorders>
              <w:left w:val="single" w:sz="2" w:space="0" w:color="000000"/>
            </w:tcBorders>
            <w:shd w:val="clear" w:color="auto" w:fill="auto"/>
          </w:tcPr>
          <w:p w14:paraId="48E847B0" w14:textId="77777777" w:rsidR="001001E7" w:rsidRPr="00AD56B7" w:rsidRDefault="001001E7" w:rsidP="001001E7">
            <w:pPr>
              <w:widowControl w:val="0"/>
              <w:autoSpaceDE w:val="0"/>
              <w:autoSpaceDN w:val="0"/>
              <w:spacing w:after="0" w:line="276" w:lineRule="exact"/>
              <w:ind w:left="110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революция 1905-1907 гг. – начало либерального эксперимента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над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исторической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Россией.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мировая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война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её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уроки: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герои</w:t>
            </w:r>
            <w:r w:rsidRPr="00AD56B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сражений и мобилизация страны. От Февраля к Октябрю 1917 года: как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свергали</w:t>
            </w:r>
            <w:r w:rsidRPr="00AD56B7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царя,</w:t>
            </w:r>
            <w:r w:rsidRPr="00AD56B7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но</w:t>
            </w:r>
            <w:r w:rsidRPr="00AD56B7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сломали</w:t>
            </w:r>
            <w:r w:rsidRPr="00AD56B7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государство.</w:t>
            </w:r>
            <w:r w:rsidRPr="00AD56B7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Гражданская</w:t>
            </w:r>
            <w:r w:rsidRPr="00AD56B7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война:</w:t>
            </w:r>
            <w:r w:rsidRPr="00AD56B7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крах</w:t>
            </w:r>
            <w:r w:rsidRPr="00AD56B7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идеи</w:t>
            </w:r>
          </w:p>
          <w:p w14:paraId="7E5A9B95" w14:textId="36AEF0A4" w:rsidR="001001E7" w:rsidRPr="00AD56B7" w:rsidRDefault="001001E7" w:rsidP="001001E7">
            <w:pPr>
              <w:widowControl w:val="0"/>
              <w:autoSpaceDE w:val="0"/>
              <w:autoSpaceDN w:val="0"/>
              <w:spacing w:after="0" w:line="276" w:lineRule="exact"/>
              <w:ind w:left="110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56B7">
              <w:rPr>
                <w:sz w:val="24"/>
                <w:szCs w:val="24"/>
              </w:rPr>
              <w:t>мировой</w:t>
            </w:r>
            <w:r w:rsidRPr="00AD56B7">
              <w:rPr>
                <w:sz w:val="24"/>
                <w:szCs w:val="24"/>
              </w:rPr>
              <w:tab/>
              <w:t>революции,</w:t>
            </w:r>
            <w:r w:rsidRPr="00AD56B7">
              <w:rPr>
                <w:sz w:val="24"/>
                <w:szCs w:val="24"/>
              </w:rPr>
              <w:tab/>
            </w:r>
            <w:r w:rsidRPr="00AD56B7">
              <w:rPr>
                <w:rFonts w:ascii="Times New Roman" w:hAnsi="Times New Roman" w:cs="Times New Roman"/>
                <w:sz w:val="24"/>
                <w:szCs w:val="24"/>
              </w:rPr>
              <w:t>но возрождение инстинкта</w:t>
            </w:r>
            <w:r w:rsidRPr="00AD56B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D56B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национального</w:t>
            </w:r>
            <w:r w:rsidRPr="00AD56B7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hAnsi="Times New Roman" w:cs="Times New Roman"/>
                <w:sz w:val="24"/>
                <w:szCs w:val="24"/>
              </w:rPr>
              <w:t>самосохранения</w:t>
            </w:r>
          </w:p>
          <w:p w14:paraId="7F9EC464" w14:textId="121302AF" w:rsidR="001001E7" w:rsidRPr="00AD56B7" w:rsidRDefault="001001E7" w:rsidP="001001E7">
            <w:pPr>
              <w:widowControl w:val="0"/>
              <w:autoSpaceDE w:val="0"/>
              <w:autoSpaceDN w:val="0"/>
              <w:spacing w:after="0" w:line="276" w:lineRule="exact"/>
              <w:ind w:left="110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47F957D" w14:textId="58F2AB7C" w:rsidR="0011679B" w:rsidRPr="00AD56B7" w:rsidRDefault="001001E7">
      <w:pPr>
        <w:rPr>
          <w:sz w:val="24"/>
          <w:szCs w:val="24"/>
        </w:rPr>
      </w:pPr>
      <w:r w:rsidRPr="00AD56B7">
        <w:rPr>
          <w:sz w:val="24"/>
          <w:szCs w:val="24"/>
        </w:rPr>
        <w:t xml:space="preserve">  </w:t>
      </w:r>
    </w:p>
    <w:p w14:paraId="5CA30202" w14:textId="4136A3D3" w:rsidR="0011679B" w:rsidRPr="00AD56B7" w:rsidRDefault="0011679B" w:rsidP="00AD56B7">
      <w:pPr>
        <w:pStyle w:val="a3"/>
      </w:pPr>
      <w:r w:rsidRPr="00AD56B7">
        <w:t>С.104, 105 схема; С.113,114 схема; 115,116 схема; 117 – 119 схема</w:t>
      </w:r>
    </w:p>
    <w:p w14:paraId="6837B03D" w14:textId="3F4E25D0" w:rsidR="00AD56B7" w:rsidRDefault="00AD56B7" w:rsidP="00AD56B7">
      <w:pPr>
        <w:pStyle w:val="a3"/>
        <w:rPr>
          <w:b/>
          <w:bCs/>
          <w:i/>
          <w:iCs/>
          <w:u w:val="single"/>
        </w:rPr>
      </w:pPr>
      <w:bookmarkStart w:id="0" w:name="_Hlk183724473"/>
      <w:r w:rsidRPr="00AD56B7">
        <w:rPr>
          <w:b/>
          <w:bCs/>
          <w:i/>
          <w:iCs/>
          <w:u w:val="single"/>
        </w:rPr>
        <w:t>должен быть проверочный тест</w:t>
      </w:r>
    </w:p>
    <w:p w14:paraId="340D77D4" w14:textId="77777777" w:rsidR="00AD56B7" w:rsidRPr="00AD56B7" w:rsidRDefault="00AD56B7" w:rsidP="00AD56B7">
      <w:pPr>
        <w:pStyle w:val="a3"/>
        <w:rPr>
          <w:b/>
          <w:bCs/>
          <w:i/>
          <w:iCs/>
          <w:u w:val="single"/>
        </w:rPr>
      </w:pPr>
    </w:p>
    <w:bookmarkEnd w:id="0"/>
    <w:p w14:paraId="326FB8AE" w14:textId="798D0F17" w:rsidR="001001E7" w:rsidRPr="00AD56B7" w:rsidRDefault="001001E7">
      <w:pPr>
        <w:rPr>
          <w:b/>
          <w:sz w:val="24"/>
          <w:szCs w:val="24"/>
        </w:rPr>
      </w:pPr>
      <w:r w:rsidRPr="00AD56B7">
        <w:rPr>
          <w:sz w:val="24"/>
          <w:szCs w:val="24"/>
        </w:rPr>
        <w:t xml:space="preserve">3. Тема занятия от </w:t>
      </w:r>
      <w:r w:rsidR="0011679B" w:rsidRPr="00AD56B7">
        <w:rPr>
          <w:sz w:val="24"/>
          <w:szCs w:val="24"/>
        </w:rPr>
        <w:t>29.11.2024</w:t>
      </w:r>
      <w:r w:rsidRPr="00AD56B7">
        <w:rPr>
          <w:sz w:val="24"/>
          <w:szCs w:val="24"/>
        </w:rPr>
        <w:t xml:space="preserve">: </w:t>
      </w:r>
      <w:r w:rsidRPr="00AD56B7">
        <w:rPr>
          <w:b/>
          <w:sz w:val="24"/>
          <w:szCs w:val="24"/>
        </w:rPr>
        <w:t xml:space="preserve">Тема 9. </w:t>
      </w:r>
      <w:r w:rsidRPr="00AD56B7">
        <w:rPr>
          <w:b/>
          <w:spacing w:val="-2"/>
          <w:sz w:val="24"/>
          <w:szCs w:val="24"/>
        </w:rPr>
        <w:t xml:space="preserve">От </w:t>
      </w:r>
      <w:r w:rsidRPr="00AD56B7">
        <w:rPr>
          <w:b/>
          <w:spacing w:val="-57"/>
          <w:sz w:val="24"/>
          <w:szCs w:val="24"/>
        </w:rPr>
        <w:t xml:space="preserve"> </w:t>
      </w:r>
      <w:r w:rsidRPr="00AD56B7">
        <w:rPr>
          <w:b/>
          <w:sz w:val="24"/>
          <w:szCs w:val="24"/>
        </w:rPr>
        <w:t>великих</w:t>
      </w:r>
      <w:r w:rsidRPr="00AD56B7">
        <w:rPr>
          <w:b/>
          <w:spacing w:val="1"/>
          <w:sz w:val="24"/>
          <w:szCs w:val="24"/>
        </w:rPr>
        <w:t xml:space="preserve"> </w:t>
      </w:r>
      <w:r w:rsidRPr="00AD56B7">
        <w:rPr>
          <w:b/>
          <w:sz w:val="24"/>
          <w:szCs w:val="24"/>
        </w:rPr>
        <w:t xml:space="preserve">потрясений </w:t>
      </w:r>
      <w:r w:rsidRPr="00AD56B7">
        <w:rPr>
          <w:b/>
          <w:spacing w:val="-4"/>
          <w:sz w:val="24"/>
          <w:szCs w:val="24"/>
        </w:rPr>
        <w:t xml:space="preserve">к </w:t>
      </w:r>
      <w:r w:rsidRPr="00AD56B7">
        <w:rPr>
          <w:b/>
          <w:spacing w:val="-57"/>
          <w:sz w:val="24"/>
          <w:szCs w:val="24"/>
        </w:rPr>
        <w:t xml:space="preserve"> </w:t>
      </w:r>
      <w:r w:rsidRPr="00AD56B7">
        <w:rPr>
          <w:b/>
          <w:sz w:val="24"/>
          <w:szCs w:val="24"/>
        </w:rPr>
        <w:t>Великой</w:t>
      </w:r>
      <w:r w:rsidRPr="00AD56B7">
        <w:rPr>
          <w:b/>
          <w:spacing w:val="-1"/>
          <w:sz w:val="24"/>
          <w:szCs w:val="24"/>
        </w:rPr>
        <w:t xml:space="preserve"> </w:t>
      </w:r>
      <w:r w:rsidRPr="00AD56B7">
        <w:rPr>
          <w:b/>
          <w:sz w:val="24"/>
          <w:szCs w:val="24"/>
        </w:rPr>
        <w:t>Победе</w:t>
      </w:r>
      <w:r w:rsidR="00AD56B7" w:rsidRPr="00AD56B7">
        <w:rPr>
          <w:b/>
          <w:sz w:val="24"/>
          <w:szCs w:val="24"/>
        </w:rPr>
        <w:t xml:space="preserve">  </w:t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22"/>
      </w:tblGrid>
      <w:tr w:rsidR="0011679B" w:rsidRPr="0011679B" w14:paraId="2342D580" w14:textId="77777777" w:rsidTr="00760002">
        <w:trPr>
          <w:trHeight w:val="338"/>
        </w:trPr>
        <w:tc>
          <w:tcPr>
            <w:tcW w:w="7722" w:type="dxa"/>
            <w:tcBorders>
              <w:left w:val="single" w:sz="2" w:space="0" w:color="000000"/>
            </w:tcBorders>
            <w:shd w:val="clear" w:color="auto" w:fill="auto"/>
          </w:tcPr>
          <w:p w14:paraId="197E745D" w14:textId="7484248C" w:rsidR="0011679B" w:rsidRPr="00AD56B7" w:rsidRDefault="00034924" w:rsidP="0011679B">
            <w:pPr>
              <w:widowControl w:val="0"/>
              <w:autoSpaceDE w:val="0"/>
              <w:autoSpaceDN w:val="0"/>
              <w:spacing w:after="0" w:line="275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D56B7">
              <w:rPr>
                <w:sz w:val="24"/>
                <w:szCs w:val="24"/>
              </w:rPr>
              <w:t xml:space="preserve">       </w:t>
            </w:r>
            <w:r w:rsidR="0011679B" w:rsidRPr="00AD56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  <w:r w:rsidR="0011679B" w:rsidRPr="00AD56B7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="0011679B" w:rsidRPr="00AD56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учебного</w:t>
            </w:r>
            <w:r w:rsidR="0011679B" w:rsidRPr="00AD56B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="0011679B" w:rsidRPr="00AD56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материала</w:t>
            </w:r>
          </w:p>
        </w:tc>
      </w:tr>
      <w:tr w:rsidR="0011679B" w:rsidRPr="0011679B" w14:paraId="0503FE70" w14:textId="77777777" w:rsidTr="00760002">
        <w:trPr>
          <w:trHeight w:val="2126"/>
        </w:trPr>
        <w:tc>
          <w:tcPr>
            <w:tcW w:w="7722" w:type="dxa"/>
            <w:tcBorders>
              <w:left w:val="single" w:sz="2" w:space="0" w:color="000000"/>
            </w:tcBorders>
            <w:shd w:val="clear" w:color="auto" w:fill="auto"/>
          </w:tcPr>
          <w:p w14:paraId="56054E70" w14:textId="77777777" w:rsidR="0011679B" w:rsidRPr="00AD56B7" w:rsidRDefault="0011679B" w:rsidP="0011679B">
            <w:pPr>
              <w:widowControl w:val="0"/>
              <w:autoSpaceDE w:val="0"/>
              <w:autoSpaceDN w:val="0"/>
              <w:spacing w:before="1" w:after="0" w:line="264" w:lineRule="auto"/>
              <w:ind w:left="110" w:right="2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пути развития: восстановления цивилизационного пространства</w:t>
            </w:r>
            <w:r w:rsidRPr="00AD56B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 в виде СССР. Перекосы «коренизации» в союзных республиках</w:t>
            </w:r>
            <w:r w:rsidRPr="00AD56B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территориальные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«подарки»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большевиков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Украинской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ССР.</w:t>
            </w:r>
            <w:r w:rsidRPr="00AD56B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Антирелигиозная кампания. Историческое значение индустриализации.</w:t>
            </w:r>
            <w:r w:rsidRPr="00AD56B7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Коллективизация</w:t>
            </w:r>
            <w:r w:rsidRPr="00AD56B7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D56B7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ее</w:t>
            </w:r>
            <w:r w:rsidRPr="00AD56B7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последствия.</w:t>
            </w:r>
            <w:r w:rsidRPr="00AD56B7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Поворот</w:t>
            </w:r>
            <w:r w:rsidRPr="00AD56B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AD56B7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сторону</w:t>
            </w:r>
            <w:r w:rsidRPr="00AD56B7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преемственности</w:t>
            </w:r>
            <w:r w:rsidRPr="00AD56B7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Pr="00AD56B7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дореволюционной</w:t>
            </w:r>
            <w:r w:rsidRPr="00AD56B7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России,</w:t>
            </w:r>
            <w:r w:rsidRPr="00AD56B7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подъем</w:t>
            </w:r>
            <w:r w:rsidRPr="00AD56B7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патриотизма</w:t>
            </w:r>
            <w:r w:rsidRPr="00AD56B7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D56B7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его</w:t>
            </w:r>
            <w:r w:rsidRPr="00AD56B7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выражение</w:t>
            </w:r>
            <w:r w:rsidRPr="00AD56B7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14:paraId="249F0EB5" w14:textId="77777777" w:rsidR="0011679B" w:rsidRPr="00AD56B7" w:rsidRDefault="0011679B" w:rsidP="0011679B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Великой</w:t>
            </w:r>
            <w:r w:rsidRPr="00AD56B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Отечественной</w:t>
            </w:r>
            <w:r w:rsidRPr="00AD56B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D56B7">
              <w:rPr>
                <w:rFonts w:ascii="Times New Roman" w:eastAsia="Times New Roman" w:hAnsi="Times New Roman" w:cs="Times New Roman"/>
                <w:sz w:val="24"/>
                <w:szCs w:val="24"/>
              </w:rPr>
              <w:t>войне</w:t>
            </w:r>
          </w:p>
        </w:tc>
      </w:tr>
    </w:tbl>
    <w:p w14:paraId="715F2D94" w14:textId="70A990CE" w:rsidR="00AD56B7" w:rsidRDefault="00034924" w:rsidP="00AD56B7">
      <w:pPr>
        <w:pStyle w:val="a3"/>
      </w:pPr>
      <w:r w:rsidRPr="00AD56B7">
        <w:t xml:space="preserve">   </w:t>
      </w:r>
    </w:p>
    <w:p w14:paraId="65579492" w14:textId="180FCBE2" w:rsidR="00AD56B7" w:rsidRPr="00AD56B7" w:rsidRDefault="00034924" w:rsidP="00AD56B7">
      <w:pPr>
        <w:pStyle w:val="a3"/>
        <w:rPr>
          <w:b/>
          <w:bCs/>
          <w:i/>
          <w:iCs/>
          <w:u w:val="single"/>
        </w:rPr>
      </w:pPr>
      <w:bookmarkStart w:id="1" w:name="_GoBack"/>
      <w:bookmarkEnd w:id="1"/>
      <w:r w:rsidRPr="00AD56B7">
        <w:t xml:space="preserve"> </w:t>
      </w:r>
      <w:r w:rsidR="00AD56B7" w:rsidRPr="00AD56B7">
        <w:rPr>
          <w:color w:val="FF0000"/>
        </w:rPr>
        <w:t>С 126 – 129</w:t>
      </w:r>
      <w:r w:rsidR="00AD56B7" w:rsidRPr="00AD56B7">
        <w:rPr>
          <w:color w:val="FF0000"/>
        </w:rPr>
        <w:t xml:space="preserve"> </w:t>
      </w:r>
      <w:r w:rsidR="00AD56B7" w:rsidRPr="00AD56B7">
        <w:rPr>
          <w:color w:val="FF0000"/>
        </w:rPr>
        <w:t>схема</w:t>
      </w:r>
      <w:r w:rsidR="00AD56B7">
        <w:rPr>
          <w:color w:val="FF0000"/>
        </w:rPr>
        <w:t xml:space="preserve"> </w:t>
      </w:r>
      <w:r w:rsidR="00AD56B7" w:rsidRPr="00AD56B7">
        <w:rPr>
          <w:b/>
          <w:bCs/>
          <w:i/>
          <w:iCs/>
          <w:u w:val="single"/>
        </w:rPr>
        <w:t>должен быть проверочный тест</w:t>
      </w:r>
    </w:p>
    <w:p w14:paraId="11CC68D7" w14:textId="6BEB8219" w:rsidR="00AD56B7" w:rsidRDefault="00AD56B7">
      <w:pPr>
        <w:rPr>
          <w:sz w:val="24"/>
          <w:szCs w:val="24"/>
        </w:rPr>
      </w:pPr>
    </w:p>
    <w:p w14:paraId="5DE1F84A" w14:textId="0FB4451F" w:rsidR="00034924" w:rsidRPr="00AD56B7" w:rsidRDefault="00AD56B7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sectPr w:rsidR="00034924" w:rsidRPr="00AD56B7" w:rsidSect="00034924">
      <w:pgSz w:w="11906" w:h="16838"/>
      <w:pgMar w:top="1134" w:right="851" w:bottom="99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98A"/>
    <w:rsid w:val="00034924"/>
    <w:rsid w:val="001001E7"/>
    <w:rsid w:val="0011679B"/>
    <w:rsid w:val="00602895"/>
    <w:rsid w:val="00A97D02"/>
    <w:rsid w:val="00AD56B7"/>
    <w:rsid w:val="00EA6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287D5"/>
  <w15:chartTrackingRefBased/>
  <w15:docId w15:val="{5A1BC9BD-881C-42A1-B24D-441A7DEAC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56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dcterms:created xsi:type="dcterms:W3CDTF">2024-11-28T14:47:00Z</dcterms:created>
  <dcterms:modified xsi:type="dcterms:W3CDTF">2024-11-28T15:19:00Z</dcterms:modified>
</cp:coreProperties>
</file>