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A62" w:rsidRDefault="00BA6A62" w:rsidP="00BA6A62">
      <w:pPr>
        <w:rPr>
          <w:rFonts w:ascii="Times New Roman" w:hAnsi="Times New Roman"/>
          <w:b/>
          <w:bCs/>
          <w:iCs/>
          <w:lang w:val="ru-RU"/>
        </w:rPr>
      </w:pPr>
      <w:r w:rsidRPr="00BA6A62">
        <w:rPr>
          <w:rFonts w:ascii="Times New Roman" w:hAnsi="Times New Roman"/>
          <w:b/>
          <w:bCs/>
          <w:iCs/>
          <w:u w:val="single"/>
          <w:lang w:val="ru-RU"/>
        </w:rPr>
        <w:t>03.03.25   группа 5ОПИ-23</w:t>
      </w:r>
      <w:r w:rsidRPr="00BA6A62">
        <w:rPr>
          <w:rFonts w:ascii="Times New Roman" w:hAnsi="Times New Roman"/>
          <w:b/>
          <w:bCs/>
          <w:iCs/>
          <w:lang w:val="ru-RU"/>
        </w:rPr>
        <w:t xml:space="preserve"> «Основы обогащения полезных ископаемых».             </w:t>
      </w:r>
      <w:r w:rsidRPr="000D51B4">
        <w:rPr>
          <w:rFonts w:ascii="Times New Roman" w:hAnsi="Times New Roman"/>
          <w:b/>
          <w:bCs/>
          <w:iCs/>
          <w:lang w:val="ru-RU"/>
        </w:rPr>
        <w:t xml:space="preserve">Преподаватель спец. дисциплин </w:t>
      </w:r>
      <w:proofErr w:type="gramStart"/>
      <w:r w:rsidRPr="000D51B4">
        <w:rPr>
          <w:rFonts w:ascii="Times New Roman" w:hAnsi="Times New Roman"/>
          <w:b/>
          <w:bCs/>
          <w:iCs/>
          <w:lang w:val="ru-RU"/>
        </w:rPr>
        <w:t>–Б</w:t>
      </w:r>
      <w:proofErr w:type="gramEnd"/>
      <w:r w:rsidRPr="000D51B4">
        <w:rPr>
          <w:rFonts w:ascii="Times New Roman" w:hAnsi="Times New Roman"/>
          <w:b/>
          <w:bCs/>
          <w:iCs/>
          <w:lang w:val="ru-RU"/>
        </w:rPr>
        <w:t>аева Т.Н.</w:t>
      </w:r>
    </w:p>
    <w:p w:rsidR="00BA6A62" w:rsidRPr="00BA6A62" w:rsidRDefault="00BA6A62" w:rsidP="00BA6A62">
      <w:pPr>
        <w:rPr>
          <w:rFonts w:ascii="Times New Roman" w:hAnsi="Times New Roman"/>
          <w:b/>
          <w:bCs/>
          <w:iCs/>
          <w:lang w:val="ru-RU"/>
        </w:rPr>
      </w:pPr>
    </w:p>
    <w:p w:rsidR="005C3F13" w:rsidRDefault="002C1178" w:rsidP="005C3F1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ПРАКТИЧЕСКАЯ РАБОТА №18</w:t>
      </w:r>
    </w:p>
    <w:p w:rsidR="005C3F13" w:rsidRDefault="005C3F13" w:rsidP="005C3F1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2C1178" w:rsidRDefault="005C3F13" w:rsidP="002C1178">
      <w:pPr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ТЕМА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="002C1178" w:rsidRPr="002C1178">
        <w:rPr>
          <w:rFonts w:ascii="Times New Roman" w:hAnsi="Times New Roman"/>
          <w:bCs/>
          <w:iCs/>
          <w:sz w:val="28"/>
          <w:szCs w:val="28"/>
          <w:lang w:val="ru-RU"/>
        </w:rPr>
        <w:t>Графический метод оценки эффективности процесса обогащения.</w:t>
      </w:r>
    </w:p>
    <w:p w:rsidR="00D205A9" w:rsidRPr="002C1178" w:rsidRDefault="005C3F13" w:rsidP="002C1178">
      <w:pPr>
        <w:rPr>
          <w:rStyle w:val="fontstyle01"/>
          <w:rFonts w:ascii="Times New Roman" w:hAnsi="Times New Roman"/>
          <w:sz w:val="28"/>
          <w:szCs w:val="28"/>
          <w:lang w:val="ru-RU"/>
        </w:rPr>
      </w:pPr>
      <w:r w:rsidRPr="002C1178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ЦЕЛЬ:</w:t>
      </w:r>
      <w:r w:rsidRPr="002C117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205A9" w:rsidRPr="002C1178">
        <w:rPr>
          <w:rFonts w:ascii="Times New Roman" w:hAnsi="Times New Roman"/>
          <w:sz w:val="28"/>
          <w:szCs w:val="28"/>
          <w:lang w:val="ru-RU"/>
        </w:rPr>
        <w:t xml:space="preserve">Научиться </w:t>
      </w:r>
      <w:r w:rsidR="002C1178">
        <w:rPr>
          <w:rFonts w:ascii="Times New Roman" w:hAnsi="Times New Roman"/>
          <w:sz w:val="28"/>
          <w:szCs w:val="28"/>
          <w:lang w:val="ru-RU"/>
        </w:rPr>
        <w:t>строить кривую разделения Тромпа и определять по ней эффективность работы.</w:t>
      </w:r>
    </w:p>
    <w:p w:rsidR="00D205A9" w:rsidRPr="00D205A9" w:rsidRDefault="00D205A9" w:rsidP="00D205A9">
      <w:pPr>
        <w:pStyle w:val="Default"/>
        <w:ind w:left="1418" w:hanging="1418"/>
        <w:rPr>
          <w:sz w:val="28"/>
          <w:szCs w:val="28"/>
          <w:shd w:val="clear" w:color="auto" w:fill="FFFFFF"/>
        </w:rPr>
      </w:pPr>
    </w:p>
    <w:p w:rsidR="005C3F13" w:rsidRDefault="005C3F13" w:rsidP="00D205A9">
      <w:pPr>
        <w:ind w:left="993" w:hanging="993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СОДЕРЖАНИЕ ОТЧЕТА</w:t>
      </w:r>
    </w:p>
    <w:p w:rsidR="005C3F13" w:rsidRDefault="005C3F13" w:rsidP="005C3F13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D205A9" w:rsidRPr="00D205A9" w:rsidRDefault="002C1178" w:rsidP="00D205A9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формулы.</w:t>
      </w:r>
    </w:p>
    <w:p w:rsidR="00D205A9" w:rsidRPr="00D205A9" w:rsidRDefault="00D205A9" w:rsidP="00D205A9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05A9">
        <w:rPr>
          <w:sz w:val="28"/>
          <w:szCs w:val="28"/>
        </w:rPr>
        <w:t xml:space="preserve">Определение </w:t>
      </w:r>
      <w:r w:rsidR="002C1178">
        <w:rPr>
          <w:sz w:val="28"/>
          <w:szCs w:val="28"/>
        </w:rPr>
        <w:t>извлечения фракций.</w:t>
      </w:r>
    </w:p>
    <w:p w:rsidR="005C3F13" w:rsidRDefault="002C1178" w:rsidP="002C1178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Построение кривой Тромпа.</w:t>
      </w:r>
    </w:p>
    <w:p w:rsidR="002C1178" w:rsidRPr="002C1178" w:rsidRDefault="002C1178" w:rsidP="002C1178">
      <w:pPr>
        <w:pStyle w:val="Default"/>
        <w:numPr>
          <w:ilvl w:val="0"/>
          <w:numId w:val="1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Определение параметров</w:t>
      </w:r>
      <w:r w:rsidR="000D51B4">
        <w:rPr>
          <w:sz w:val="28"/>
          <w:szCs w:val="28"/>
        </w:rPr>
        <w:t xml:space="preserve"> кривой Т</w:t>
      </w:r>
      <w:r w:rsidR="000D51B4">
        <w:rPr>
          <w:sz w:val="28"/>
          <w:szCs w:val="28"/>
          <w:vertAlign w:val="subscript"/>
        </w:rPr>
        <w:t>о</w:t>
      </w:r>
      <w:r w:rsidR="000D51B4">
        <w:rPr>
          <w:sz w:val="28"/>
          <w:szCs w:val="28"/>
        </w:rPr>
        <w:t xml:space="preserve">, </w:t>
      </w:r>
      <w:proofErr w:type="spellStart"/>
      <w:r w:rsidR="000D51B4">
        <w:rPr>
          <w:sz w:val="28"/>
          <w:szCs w:val="28"/>
        </w:rPr>
        <w:t>р</w:t>
      </w:r>
      <w:r w:rsidR="000D51B4">
        <w:rPr>
          <w:sz w:val="28"/>
          <w:szCs w:val="28"/>
          <w:vertAlign w:val="subscript"/>
        </w:rPr>
        <w:t>р</w:t>
      </w:r>
      <w:proofErr w:type="gramStart"/>
      <w:r w:rsidR="000D51B4">
        <w:rPr>
          <w:sz w:val="28"/>
          <w:szCs w:val="28"/>
        </w:rPr>
        <w:t>,Е</w:t>
      </w:r>
      <w:proofErr w:type="gramEnd"/>
      <w:r w:rsidR="000D51B4">
        <w:rPr>
          <w:sz w:val="28"/>
          <w:szCs w:val="28"/>
          <w:vertAlign w:val="subscript"/>
        </w:rPr>
        <w:t>рм</w:t>
      </w:r>
      <w:proofErr w:type="spellEnd"/>
      <w:r w:rsidR="000D51B4">
        <w:rPr>
          <w:sz w:val="28"/>
          <w:szCs w:val="28"/>
          <w:vertAlign w:val="subscript"/>
        </w:rPr>
        <w:t>,</w:t>
      </w:r>
      <w:r w:rsidR="000D51B4">
        <w:rPr>
          <w:sz w:val="28"/>
          <w:szCs w:val="28"/>
          <w:lang w:val="en-US"/>
        </w:rPr>
        <w:t>I</w:t>
      </w:r>
    </w:p>
    <w:p w:rsidR="002C1178" w:rsidRPr="00D205A9" w:rsidRDefault="002C1178" w:rsidP="002C1178">
      <w:pPr>
        <w:pStyle w:val="Default"/>
        <w:numPr>
          <w:ilvl w:val="0"/>
          <w:numId w:val="1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Вывод.</w:t>
      </w:r>
    </w:p>
    <w:p w:rsidR="00050A57" w:rsidRPr="00D205A9" w:rsidRDefault="00050A57" w:rsidP="00050A57">
      <w:pPr>
        <w:pStyle w:val="a5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205A9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</w:p>
    <w:p w:rsidR="005C3F13" w:rsidRPr="00D205A9" w:rsidRDefault="005C3F13" w:rsidP="005C3F13">
      <w:pPr>
        <w:ind w:left="284" w:hanging="28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205A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ПОРЯДОК ВЫПОЛНЕНИЯ РАБОТЫ</w:t>
      </w:r>
    </w:p>
    <w:p w:rsidR="005C3F13" w:rsidRPr="00D205A9" w:rsidRDefault="005C3F13" w:rsidP="005C3F13">
      <w:pPr>
        <w:ind w:left="284" w:hanging="28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5C3F13" w:rsidRPr="00D205A9" w:rsidRDefault="005C3F13" w:rsidP="005C3F13">
      <w:pPr>
        <w:ind w:left="709" w:hanging="567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205A9">
        <w:rPr>
          <w:rFonts w:ascii="Times New Roman" w:hAnsi="Times New Roman"/>
          <w:sz w:val="28"/>
          <w:szCs w:val="28"/>
          <w:lang w:val="ru-RU"/>
        </w:rPr>
        <w:t xml:space="preserve">             При выполнении практической работы студенты используют справочные пособия:</w:t>
      </w:r>
    </w:p>
    <w:p w:rsidR="00D205A9" w:rsidRPr="00D205A9" w:rsidRDefault="00D205A9" w:rsidP="00D205A9">
      <w:pPr>
        <w:tabs>
          <w:tab w:val="left" w:pos="1517"/>
        </w:tabs>
        <w:ind w:left="1701" w:hanging="1701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D205A9">
        <w:rPr>
          <w:rFonts w:ascii="Times New Roman" w:hAnsi="Times New Roman"/>
          <w:bCs/>
          <w:sz w:val="28"/>
          <w:szCs w:val="28"/>
          <w:lang w:val="ru-RU"/>
        </w:rPr>
        <w:t xml:space="preserve">                           1. </w:t>
      </w:r>
      <w:proofErr w:type="spellStart"/>
      <w:r w:rsidRPr="00D205A9">
        <w:rPr>
          <w:rFonts w:ascii="Times New Roman" w:hAnsi="Times New Roman"/>
          <w:bCs/>
          <w:sz w:val="28"/>
          <w:szCs w:val="28"/>
          <w:lang w:val="ru-RU"/>
        </w:rPr>
        <w:t>Авдохин</w:t>
      </w:r>
      <w:proofErr w:type="spellEnd"/>
      <w:r w:rsidRPr="00D205A9">
        <w:rPr>
          <w:rFonts w:ascii="Times New Roman" w:hAnsi="Times New Roman"/>
          <w:bCs/>
          <w:sz w:val="28"/>
          <w:szCs w:val="28"/>
          <w:lang w:val="ru-RU"/>
        </w:rPr>
        <w:t xml:space="preserve"> В.М. Основы обогащения полезных ископаемых.- М.:      Издательство          Московского горног</w:t>
      </w:r>
      <w:r w:rsidR="002C1178">
        <w:rPr>
          <w:rFonts w:ascii="Times New Roman" w:hAnsi="Times New Roman"/>
          <w:bCs/>
          <w:sz w:val="28"/>
          <w:szCs w:val="28"/>
          <w:lang w:val="ru-RU"/>
        </w:rPr>
        <w:t>о университета, 2006, с.417- Т.2</w:t>
      </w:r>
      <w:r w:rsidRPr="00D205A9"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="00BA6A62">
        <w:rPr>
          <w:rFonts w:ascii="Times New Roman" w:hAnsi="Times New Roman"/>
          <w:bCs/>
          <w:sz w:val="28"/>
          <w:szCs w:val="28"/>
          <w:lang w:val="ru-RU"/>
        </w:rPr>
        <w:t>Технология о</w:t>
      </w:r>
      <w:r w:rsidRPr="00D205A9">
        <w:rPr>
          <w:rFonts w:ascii="Times New Roman" w:hAnsi="Times New Roman"/>
          <w:bCs/>
          <w:sz w:val="28"/>
          <w:szCs w:val="28"/>
          <w:lang w:val="ru-RU"/>
        </w:rPr>
        <w:t>бога</w:t>
      </w:r>
      <w:r w:rsidR="00BA6A62">
        <w:rPr>
          <w:rFonts w:ascii="Times New Roman" w:hAnsi="Times New Roman"/>
          <w:bCs/>
          <w:sz w:val="28"/>
          <w:szCs w:val="28"/>
          <w:lang w:val="ru-RU"/>
        </w:rPr>
        <w:t>щения полезных ископаемых</w:t>
      </w:r>
      <w:r w:rsidRPr="00D205A9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D205A9" w:rsidRPr="00D205A9" w:rsidRDefault="00D205A9" w:rsidP="00D205A9">
      <w:pPr>
        <w:pStyle w:val="a5"/>
        <w:ind w:left="1560" w:hanging="1560"/>
        <w:rPr>
          <w:rFonts w:ascii="Times New Roman" w:hAnsi="Times New Roman" w:cs="Times New Roman"/>
          <w:bCs/>
          <w:sz w:val="28"/>
          <w:szCs w:val="28"/>
        </w:rPr>
      </w:pPr>
      <w:r w:rsidRPr="00D205A9">
        <w:rPr>
          <w:rFonts w:ascii="Times New Roman" w:hAnsi="Times New Roman" w:cs="Times New Roman"/>
          <w:bCs/>
          <w:sz w:val="28"/>
          <w:szCs w:val="28"/>
        </w:rPr>
        <w:t xml:space="preserve">  .                       (</w:t>
      </w:r>
      <w:r w:rsidRPr="00D205A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205A9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http://www.geokniga.org/books/7794</w:t>
        </w:r>
      </w:hyperlink>
      <w:r w:rsidRPr="00D205A9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676886" w:rsidRPr="00676886" w:rsidRDefault="00676886" w:rsidP="00676886">
      <w:pPr>
        <w:pStyle w:val="a3"/>
        <w:ind w:left="644"/>
        <w:rPr>
          <w:rFonts w:ascii="Times New Roman" w:hAnsi="Times New Roman"/>
          <w:sz w:val="28"/>
          <w:szCs w:val="28"/>
          <w:lang w:val="ru-RU"/>
        </w:rPr>
      </w:pPr>
    </w:p>
    <w:p w:rsidR="000F37DA" w:rsidRDefault="002C1178" w:rsidP="000F37DA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Эффективность работы машин для гравитационного обогащения характеризуют величиной среднего вероятного отклонения или погрешностью разделения  определяемых по кривой разделения Тромпа.</w:t>
      </w:r>
    </w:p>
    <w:p w:rsidR="002C1178" w:rsidRDefault="002C1178" w:rsidP="000F37DA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2C1178" w:rsidRDefault="002C1178" w:rsidP="00C73223">
      <w:pPr>
        <w:ind w:left="284" w:hanging="284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Среднее вероятное отклонен</w:t>
      </w:r>
      <w:r w:rsidR="00C73223">
        <w:rPr>
          <w:rFonts w:ascii="Times New Roman" w:hAnsi="Times New Roman"/>
          <w:sz w:val="28"/>
          <w:szCs w:val="28"/>
          <w:lang w:val="ru-RU"/>
        </w:rPr>
        <w:t>ие</w:t>
      </w:r>
    </w:p>
    <w:p w:rsidR="00D4011A" w:rsidRDefault="00D4011A" w:rsidP="00C73223">
      <w:pPr>
        <w:ind w:left="284" w:hanging="28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E0A4F" w:rsidRDefault="00FE0A4F" w:rsidP="00C73223">
      <w:pPr>
        <w:ind w:left="284" w:hanging="284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34E5CE0" wp14:editId="1ADFADB0">
            <wp:extent cx="5036820" cy="1912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693" t="56849" r="27955" b="16210"/>
                    <a:stretch/>
                  </pic:blipFill>
                  <pic:spPr bwMode="auto">
                    <a:xfrm>
                      <a:off x="0" y="0"/>
                      <a:ext cx="5042152" cy="191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C07" w:rsidRDefault="001F7C07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D4011A" w:rsidRDefault="00D4011A" w:rsidP="00D4011A">
      <w:pPr>
        <w:ind w:left="284" w:hanging="284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Коэффициент погрешности разделения</w:t>
      </w:r>
    </w:p>
    <w:p w:rsidR="00D4011A" w:rsidRDefault="00D4011A" w:rsidP="00D4011A">
      <w:pPr>
        <w:ind w:left="284" w:hanging="284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6CBEBC9" wp14:editId="220E5413">
            <wp:extent cx="5189219" cy="2318588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950" t="44977" r="29881" b="21918"/>
                    <a:stretch/>
                  </pic:blipFill>
                  <pic:spPr bwMode="auto">
                    <a:xfrm>
                      <a:off x="0" y="0"/>
                      <a:ext cx="5194716" cy="232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2D" w:rsidRDefault="003F2B2D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D4011A" w:rsidRPr="00D4011A" w:rsidRDefault="00D4011A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</w:t>
      </w:r>
      <w:r w:rsidRPr="00D4011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Извлечение фракции отходов определяется</w:t>
      </w:r>
    </w:p>
    <w:p w:rsidR="00D4011A" w:rsidRDefault="00D4011A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D4011A" w:rsidRPr="00D4011A" w:rsidRDefault="00D4011A" w:rsidP="00D4011A">
      <w:pPr>
        <w:ind w:left="284" w:hanging="284"/>
        <w:jc w:val="center"/>
        <w:rPr>
          <w:vertAlign w:val="subscript"/>
          <w:lang w:val="ru-RU"/>
        </w:rPr>
      </w:pPr>
      <w:r w:rsidRPr="00D4011A">
        <w:rPr>
          <w:rFonts w:ascii="Times New Roman" w:hAnsi="Times New Roman"/>
          <w:color w:val="000000"/>
          <w:shd w:val="clear" w:color="auto" w:fill="FFFFFF"/>
          <w:lang w:val="ru-RU"/>
        </w:rPr>
        <w:t>Ꜫ</w:t>
      </w:r>
      <w:r w:rsidRPr="00D4011A">
        <w:rPr>
          <w:rFonts w:ascii="Times New Roman" w:hAnsi="Times New Roman"/>
          <w:color w:val="000000"/>
          <w:shd w:val="clear" w:color="auto" w:fill="FFFFFF"/>
          <w:vertAlign w:val="subscript"/>
          <w:lang w:val="ru-RU"/>
        </w:rPr>
        <w:t>о</w:t>
      </w:r>
      <w:r w:rsidRPr="00D4011A">
        <w:rPr>
          <w:rFonts w:ascii="Times New Roman" w:hAnsi="Times New Roman"/>
          <w:color w:val="000000"/>
          <w:shd w:val="clear" w:color="auto" w:fill="FFFFFF"/>
          <w:lang w:val="ru-RU"/>
        </w:rPr>
        <w:t>=</w:t>
      </w:r>
      <w:r w:rsidRPr="00D4011A">
        <w:rPr>
          <w:lang w:val="ru-RU"/>
        </w:rPr>
        <w:t xml:space="preserve"> у</w:t>
      </w:r>
      <w:proofErr w:type="gramStart"/>
      <w:r w:rsidRPr="00D4011A">
        <w:rPr>
          <w:vertAlign w:val="subscript"/>
          <w:lang w:val="ru-RU"/>
        </w:rPr>
        <w:t>1</w:t>
      </w:r>
      <w:proofErr w:type="gramEnd"/>
      <w:r w:rsidRPr="00D4011A">
        <w:rPr>
          <w:lang w:val="ru-RU"/>
        </w:rPr>
        <w:t xml:space="preserve">- </w:t>
      </w:r>
      <w:proofErr w:type="spellStart"/>
      <w:r w:rsidRPr="00D4011A">
        <w:rPr>
          <w:lang w:val="ru-RU"/>
        </w:rPr>
        <w:t>у</w:t>
      </w:r>
      <w:r w:rsidRPr="00D4011A">
        <w:rPr>
          <w:vertAlign w:val="subscript"/>
          <w:lang w:val="ru-RU"/>
        </w:rPr>
        <w:t>о</w:t>
      </w:r>
      <w:proofErr w:type="spellEnd"/>
      <w:r w:rsidRPr="00D4011A">
        <w:rPr>
          <w:lang w:val="ru-RU"/>
        </w:rPr>
        <w:t>/</w:t>
      </w:r>
      <w:r w:rsidRPr="00BA6A62">
        <w:rPr>
          <w:lang w:val="ru-RU"/>
        </w:rPr>
        <w:t xml:space="preserve"> </w:t>
      </w:r>
      <w:proofErr w:type="spellStart"/>
      <w:r w:rsidRPr="00BA6A62">
        <w:rPr>
          <w:lang w:val="ru-RU"/>
        </w:rPr>
        <w:t>у</w:t>
      </w:r>
      <w:r w:rsidRPr="00D4011A">
        <w:rPr>
          <w:vertAlign w:val="subscript"/>
          <w:lang w:val="ru-RU"/>
        </w:rPr>
        <w:t>исх</w:t>
      </w:r>
      <w:proofErr w:type="spellEnd"/>
    </w:p>
    <w:p w:rsidR="00D4011A" w:rsidRPr="00D4011A" w:rsidRDefault="00D4011A" w:rsidP="00D4011A">
      <w:pPr>
        <w:ind w:left="284" w:hanging="284"/>
        <w:jc w:val="center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3F2B2D" w:rsidRDefault="003F2B2D" w:rsidP="003F2B2D">
      <w:pPr>
        <w:ind w:left="284" w:hanging="284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ОФОРМЛЕНИЕ ОТЧЕТА</w:t>
      </w:r>
    </w:p>
    <w:p w:rsidR="00D4011A" w:rsidRDefault="00D4011A" w:rsidP="003F2B2D">
      <w:pPr>
        <w:ind w:left="284" w:hanging="284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</w:p>
    <w:p w:rsidR="003F2B2D" w:rsidRDefault="003F2B2D" w:rsidP="003F2B2D">
      <w:pPr>
        <w:ind w:firstLine="426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Отчет о практической работе следует писать в отдельной тетради. Он должен содержать следующие данные:</w:t>
      </w:r>
    </w:p>
    <w:p w:rsidR="003F2B2D" w:rsidRDefault="003F2B2D" w:rsidP="003F2B2D">
      <w:pPr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    1.  Дату проведения работы</w:t>
      </w:r>
    </w:p>
    <w:p w:rsidR="003F2B2D" w:rsidRDefault="003F2B2D" w:rsidP="003F2B2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Тему (название)</w:t>
      </w:r>
    </w:p>
    <w:p w:rsidR="003F2B2D" w:rsidRDefault="003F2B2D" w:rsidP="003F2B2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Цель</w:t>
      </w:r>
    </w:p>
    <w:p w:rsidR="003F2B2D" w:rsidRPr="00C73223" w:rsidRDefault="00C73223" w:rsidP="003F2B2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0D51B4">
        <w:rPr>
          <w:rFonts w:ascii="Times New Roman" w:hAnsi="Times New Roman"/>
          <w:sz w:val="28"/>
          <w:szCs w:val="28"/>
          <w:lang w:val="ru-RU"/>
        </w:rPr>
        <w:t>Определение извлечения фракций</w:t>
      </w:r>
      <w:r w:rsidR="000D51B4" w:rsidRPr="000D51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51B4">
        <w:rPr>
          <w:rFonts w:cstheme="minorHAnsi"/>
        </w:rPr>
        <w:t>Ꜫ</w:t>
      </w:r>
      <w:r w:rsidR="000D51B4">
        <w:rPr>
          <w:vertAlign w:val="subscript"/>
          <w:lang w:val="ru-RU"/>
        </w:rPr>
        <w:t>о</w:t>
      </w:r>
      <w:r w:rsidRPr="00C732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3F2B2D" w:rsidRPr="00C73223">
        <w:rPr>
          <w:rFonts w:ascii="Times New Roman" w:hAnsi="Times New Roman"/>
          <w:sz w:val="28"/>
          <w:szCs w:val="28"/>
          <w:lang w:val="ru-RU"/>
        </w:rPr>
        <w:t>-т</w:t>
      </w:r>
      <w:proofErr w:type="gramEnd"/>
      <w:r w:rsidR="003F2B2D" w:rsidRPr="00C73223">
        <w:rPr>
          <w:rFonts w:ascii="Times New Roman" w:hAnsi="Times New Roman"/>
          <w:sz w:val="28"/>
          <w:szCs w:val="28"/>
          <w:lang w:val="ru-RU"/>
        </w:rPr>
        <w:t>абл.1</w:t>
      </w:r>
    </w:p>
    <w:p w:rsidR="00C73223" w:rsidRDefault="00C73223" w:rsidP="00C73223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Построение кривой Тромпа.</w:t>
      </w:r>
    </w:p>
    <w:p w:rsidR="003F2B2D" w:rsidRDefault="003F2B2D" w:rsidP="003F2B2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Вывод</w:t>
      </w:r>
    </w:p>
    <w:p w:rsidR="003F2B2D" w:rsidRDefault="003F2B2D" w:rsidP="003F2B2D">
      <w:pPr>
        <w:ind w:left="284" w:hanging="28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3F2B2D" w:rsidRDefault="003F2B2D" w:rsidP="003F2B2D">
      <w:pPr>
        <w:ind w:left="284" w:hanging="28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3F2B2D" w:rsidRDefault="003F2B2D" w:rsidP="003F2B2D">
      <w:pPr>
        <w:ind w:left="284" w:hanging="28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КОНТРОЛЬНЫЕ ВОПРОСЫ</w:t>
      </w:r>
    </w:p>
    <w:p w:rsidR="003F2B2D" w:rsidRPr="00C73223" w:rsidRDefault="003F2B2D" w:rsidP="003F2B2D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C73223" w:rsidRPr="00C73223" w:rsidRDefault="00C73223" w:rsidP="00C73223">
      <w:pPr>
        <w:pStyle w:val="Default"/>
        <w:ind w:left="1418" w:hanging="1418"/>
        <w:rPr>
          <w:rStyle w:val="fontstyle01"/>
          <w:rFonts w:ascii="Times New Roman" w:hAnsi="Times New Roman"/>
          <w:sz w:val="28"/>
          <w:szCs w:val="28"/>
        </w:rPr>
      </w:pPr>
      <w:r w:rsidRPr="00C73223">
        <w:rPr>
          <w:rStyle w:val="fontstyle01"/>
          <w:rFonts w:ascii="Times New Roman" w:hAnsi="Times New Roman"/>
          <w:sz w:val="28"/>
          <w:szCs w:val="28"/>
        </w:rPr>
        <w:t>1) Что показывают кривые разделения Тромпа?</w:t>
      </w:r>
    </w:p>
    <w:p w:rsidR="00C73223" w:rsidRPr="00C73223" w:rsidRDefault="00C73223" w:rsidP="00C73223">
      <w:pPr>
        <w:pStyle w:val="Default"/>
        <w:ind w:left="1418" w:hanging="1418"/>
        <w:rPr>
          <w:rStyle w:val="fontstyle01"/>
          <w:rFonts w:ascii="Times New Roman" w:hAnsi="Times New Roman"/>
          <w:sz w:val="28"/>
          <w:szCs w:val="28"/>
        </w:rPr>
      </w:pPr>
      <w:r w:rsidRPr="00C73223">
        <w:rPr>
          <w:rStyle w:val="fontstyle01"/>
          <w:rFonts w:ascii="Times New Roman" w:hAnsi="Times New Roman"/>
          <w:sz w:val="28"/>
          <w:szCs w:val="28"/>
        </w:rPr>
        <w:t>2)Что называют граничной плотностью разделения</w:t>
      </w:r>
      <w:proofErr w:type="gramStart"/>
      <w:r w:rsidRPr="00C73223">
        <w:rPr>
          <w:rStyle w:val="fontstyle01"/>
          <w:rFonts w:ascii="Times New Roman" w:hAnsi="Times New Roman"/>
          <w:sz w:val="28"/>
          <w:szCs w:val="28"/>
        </w:rPr>
        <w:t xml:space="preserve"> ?</w:t>
      </w:r>
      <w:proofErr w:type="gramEnd"/>
      <w:r w:rsidRPr="00C73223">
        <w:rPr>
          <w:rStyle w:val="fontstyle01"/>
          <w:rFonts w:ascii="Times New Roman" w:hAnsi="Times New Roman"/>
          <w:sz w:val="28"/>
          <w:szCs w:val="28"/>
        </w:rPr>
        <w:t xml:space="preserve">                       </w:t>
      </w:r>
    </w:p>
    <w:p w:rsidR="00C73223" w:rsidRPr="00C73223" w:rsidRDefault="00C73223" w:rsidP="00C73223">
      <w:pPr>
        <w:pStyle w:val="Default"/>
        <w:ind w:left="1418" w:hanging="1418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C73223">
        <w:rPr>
          <w:rStyle w:val="fontstyle01"/>
          <w:rFonts w:ascii="Times New Roman" w:hAnsi="Times New Roman"/>
          <w:sz w:val="28"/>
          <w:szCs w:val="28"/>
        </w:rPr>
        <w:t>3) Что называют средним вероятным отклонением и  как определяют  коэффициент погрешности разделения</w:t>
      </w:r>
      <m:oMath>
        <m:r>
          <w:rPr>
            <w:rStyle w:val="fontstyle01"/>
            <w:rFonts w:ascii="Cambria Math" w:hAnsi="Cambria Math"/>
            <w:sz w:val="28"/>
            <w:szCs w:val="28"/>
          </w:rPr>
          <m:t>?</m:t>
        </m:r>
      </m:oMath>
    </w:p>
    <w:p w:rsidR="003F2B2D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0D51B4" w:rsidRDefault="00FE0A4F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</w:t>
      </w:r>
    </w:p>
    <w:p w:rsidR="000D51B4" w:rsidRDefault="000D51B4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:rsidR="000D51B4" w:rsidRDefault="000D51B4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:rsidR="000D51B4" w:rsidRDefault="000D51B4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:rsidR="000D51B4" w:rsidRDefault="000D51B4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:rsidR="000D51B4" w:rsidRDefault="000D51B4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:rsidR="00FE0A4F" w:rsidRPr="00FE0A4F" w:rsidRDefault="00FE0A4F" w:rsidP="003F2B2D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     </w:t>
      </w:r>
      <w:r w:rsidRPr="00FE0A4F">
        <w:rPr>
          <w:rFonts w:ascii="Times New Roman" w:hAnsi="Times New Roman"/>
          <w:b/>
          <w:sz w:val="28"/>
          <w:szCs w:val="28"/>
          <w:lang w:val="ru-RU"/>
        </w:rPr>
        <w:t>ВАРИАНТ 1</w:t>
      </w:r>
    </w:p>
    <w:p w:rsidR="00FE0A4F" w:rsidRPr="00C73223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3F2B2D" w:rsidRPr="00DE585D" w:rsidRDefault="00DE585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t xml:space="preserve">     Таблица 1- </w:t>
      </w:r>
      <w:proofErr w:type="spellStart"/>
      <w:r w:rsidRPr="00DE585D">
        <w:rPr>
          <w:rFonts w:ascii="Times New Roman" w:hAnsi="Times New Roman"/>
        </w:rPr>
        <w:t>Результаты</w:t>
      </w:r>
      <w:proofErr w:type="spellEnd"/>
      <w:r w:rsidRPr="00DE585D">
        <w:rPr>
          <w:rFonts w:ascii="Times New Roman" w:hAnsi="Times New Roman"/>
        </w:rPr>
        <w:t xml:space="preserve"> </w:t>
      </w:r>
      <w:proofErr w:type="spellStart"/>
      <w:r w:rsidRPr="00DE585D">
        <w:rPr>
          <w:rFonts w:ascii="Times New Roman" w:hAnsi="Times New Roman"/>
        </w:rPr>
        <w:t>фракционного</w:t>
      </w:r>
      <w:proofErr w:type="spellEnd"/>
      <w:r w:rsidRPr="00DE585D">
        <w:rPr>
          <w:rFonts w:ascii="Times New Roman" w:hAnsi="Times New Roman"/>
        </w:rPr>
        <w:t xml:space="preserve"> </w:t>
      </w:r>
      <w:proofErr w:type="spellStart"/>
      <w:r w:rsidRPr="00DE585D">
        <w:rPr>
          <w:rFonts w:ascii="Times New Roman" w:hAnsi="Times New Roman"/>
        </w:rPr>
        <w:t>анализа</w:t>
      </w:r>
      <w:proofErr w:type="spellEnd"/>
    </w:p>
    <w:p w:rsidR="003F2B2D" w:rsidRPr="00DE585D" w:rsidRDefault="003F2B2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1878"/>
        <w:gridCol w:w="1852"/>
        <w:gridCol w:w="1852"/>
        <w:gridCol w:w="1852"/>
        <w:gridCol w:w="1852"/>
      </w:tblGrid>
      <w:tr w:rsidR="00227CAC" w:rsidTr="009B1028">
        <w:tc>
          <w:tcPr>
            <w:tcW w:w="1878" w:type="dxa"/>
            <w:vMerge w:val="restart"/>
          </w:tcPr>
          <w:p w:rsidR="00227CAC" w:rsidRPr="00227CAC" w:rsidRDefault="00227CAC" w:rsidP="003F2B2D">
            <w:pPr>
              <w:rPr>
                <w:rFonts w:ascii="Times New Roman" w:hAnsi="Times New Roman"/>
                <w:vertAlign w:val="superscript"/>
                <w:lang w:val="ru-RU"/>
              </w:rPr>
            </w:pPr>
            <w:proofErr w:type="spellStart"/>
            <w:r w:rsidRPr="00227CAC">
              <w:rPr>
                <w:rFonts w:ascii="Times New Roman" w:hAnsi="Times New Roman"/>
              </w:rPr>
              <w:t>Плотность</w:t>
            </w:r>
            <w:proofErr w:type="spellEnd"/>
            <w:r w:rsidRPr="00227CAC">
              <w:rPr>
                <w:rFonts w:ascii="Times New Roman" w:hAnsi="Times New Roman"/>
              </w:rPr>
              <w:t xml:space="preserve"> </w:t>
            </w:r>
            <w:proofErr w:type="spellStart"/>
            <w:r w:rsidRPr="00227CAC">
              <w:rPr>
                <w:rFonts w:ascii="Times New Roman" w:hAnsi="Times New Roman"/>
              </w:rPr>
              <w:t>фракции</w:t>
            </w:r>
            <w:proofErr w:type="spellEnd"/>
            <w:r w:rsidRPr="00227CAC">
              <w:rPr>
                <w:rFonts w:ascii="Times New Roman" w:hAnsi="Times New Roman"/>
              </w:rPr>
              <w:t xml:space="preserve">, </w:t>
            </w:r>
            <w:proofErr w:type="spellStart"/>
            <w:r w:rsidRPr="00227CAC">
              <w:rPr>
                <w:rFonts w:ascii="Times New Roman" w:hAnsi="Times New Roman"/>
              </w:rPr>
              <w:t>кг</w:t>
            </w:r>
            <w:proofErr w:type="spellEnd"/>
            <w:r w:rsidRPr="00227CAC">
              <w:rPr>
                <w:rFonts w:ascii="Times New Roman" w:hAnsi="Times New Roman"/>
              </w:rPr>
              <w:t>/м</w:t>
            </w:r>
            <w:r w:rsidRPr="00227CAC">
              <w:rPr>
                <w:rFonts w:ascii="Times New Roman" w:hAnsi="Times New Roman"/>
                <w:vertAlign w:val="superscript"/>
                <w:lang w:val="ru-RU"/>
              </w:rPr>
              <w:t>3</w:t>
            </w:r>
          </w:p>
        </w:tc>
        <w:tc>
          <w:tcPr>
            <w:tcW w:w="1852" w:type="dxa"/>
            <w:vMerge w:val="restart"/>
          </w:tcPr>
          <w:p w:rsidR="00227CAC" w:rsidRPr="00227CAC" w:rsidRDefault="00227CAC" w:rsidP="00227CAC">
            <w:pPr>
              <w:jc w:val="center"/>
              <w:rPr>
                <w:rFonts w:ascii="Times New Roman" w:hAnsi="Times New Roman"/>
                <w:vertAlign w:val="superscript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п</w:t>
            </w:r>
            <w:proofErr w:type="spellStart"/>
            <w:r w:rsidRPr="00227CAC">
              <w:rPr>
                <w:rFonts w:ascii="Times New Roman" w:hAnsi="Times New Roman"/>
              </w:rPr>
              <w:t>лотность</w:t>
            </w:r>
            <w:proofErr w:type="spellEnd"/>
            <w:r w:rsidRPr="00227CAC">
              <w:rPr>
                <w:rFonts w:ascii="Times New Roman" w:hAnsi="Times New Roman"/>
              </w:rPr>
              <w:t xml:space="preserve"> </w:t>
            </w:r>
            <w:proofErr w:type="spellStart"/>
            <w:r w:rsidRPr="00227CAC">
              <w:rPr>
                <w:rFonts w:ascii="Times New Roman" w:hAnsi="Times New Roman"/>
                <w:lang w:val="ru-RU"/>
              </w:rPr>
              <w:t>р</w:t>
            </w:r>
            <w:r w:rsidRPr="00227CAC">
              <w:rPr>
                <w:rFonts w:ascii="Times New Roman" w:hAnsi="Times New Roman"/>
                <w:vertAlign w:val="subscript"/>
                <w:lang w:val="ru-RU"/>
              </w:rPr>
              <w:t>ср</w:t>
            </w:r>
            <w:proofErr w:type="spellEnd"/>
            <w:proofErr w:type="gramStart"/>
            <w:r w:rsidRPr="00227CAC">
              <w:rPr>
                <w:rFonts w:ascii="Times New Roman" w:hAnsi="Times New Roman"/>
                <w:vertAlign w:val="subscript"/>
                <w:lang w:val="ru-RU"/>
              </w:rPr>
              <w:t>,</w:t>
            </w:r>
            <w:proofErr w:type="spellStart"/>
            <w:r w:rsidRPr="00227CAC">
              <w:rPr>
                <w:rFonts w:ascii="Times New Roman" w:hAnsi="Times New Roman"/>
              </w:rPr>
              <w:t>к</w:t>
            </w:r>
            <w:proofErr w:type="gramEnd"/>
            <w:r w:rsidRPr="00227CAC">
              <w:rPr>
                <w:rFonts w:ascii="Times New Roman" w:hAnsi="Times New Roman"/>
              </w:rPr>
              <w:t>г</w:t>
            </w:r>
            <w:proofErr w:type="spellEnd"/>
            <w:r w:rsidRPr="00227CAC">
              <w:rPr>
                <w:rFonts w:ascii="Times New Roman" w:hAnsi="Times New Roman"/>
              </w:rPr>
              <w:t>/м</w:t>
            </w:r>
            <w:r w:rsidRPr="00227CAC">
              <w:rPr>
                <w:rFonts w:ascii="Times New Roman" w:hAnsi="Times New Roman"/>
                <w:vertAlign w:val="superscript"/>
                <w:lang w:val="ru-RU"/>
              </w:rPr>
              <w:t>3</w:t>
            </w:r>
          </w:p>
        </w:tc>
        <w:tc>
          <w:tcPr>
            <w:tcW w:w="3704" w:type="dxa"/>
            <w:gridSpan w:val="2"/>
          </w:tcPr>
          <w:p w:rsidR="00227CAC" w:rsidRPr="00227CAC" w:rsidRDefault="00227CAC" w:rsidP="00227CAC">
            <w:pPr>
              <w:jc w:val="center"/>
              <w:rPr>
                <w:rFonts w:ascii="Times New Roman" w:hAnsi="Times New Roman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в</w:t>
            </w:r>
            <w:proofErr w:type="spellStart"/>
            <w:r w:rsidRPr="00227CAC">
              <w:rPr>
                <w:rFonts w:ascii="Times New Roman" w:hAnsi="Times New Roman"/>
              </w:rPr>
              <w:t>ыход</w:t>
            </w:r>
            <w:proofErr w:type="spellEnd"/>
            <w:r w:rsidRPr="00227CAC">
              <w:rPr>
                <w:rFonts w:ascii="Times New Roman" w:hAnsi="Times New Roman"/>
              </w:rPr>
              <w:t>, %</w:t>
            </w:r>
          </w:p>
        </w:tc>
        <w:tc>
          <w:tcPr>
            <w:tcW w:w="1852" w:type="dxa"/>
            <w:vMerge w:val="restart"/>
          </w:tcPr>
          <w:p w:rsidR="00227CAC" w:rsidRPr="00227CAC" w:rsidRDefault="00DE585D" w:rsidP="00DE585D">
            <w:pPr>
              <w:rPr>
                <w:rFonts w:ascii="Times New Roman" w:hAnsi="Times New Roman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И</w:t>
            </w:r>
            <w:r w:rsidR="00227CAC" w:rsidRPr="00227CAC">
              <w:rPr>
                <w:rFonts w:ascii="Times New Roman" w:hAnsi="Times New Roman"/>
                <w:lang w:val="ru-RU"/>
              </w:rPr>
              <w:t>звлечение</w:t>
            </w:r>
            <w:r>
              <w:rPr>
                <w:rFonts w:ascii="Times New Roman" w:hAnsi="Times New Roman"/>
                <w:lang w:val="ru-RU"/>
              </w:rPr>
              <w:t>,</w:t>
            </w:r>
            <w:r>
              <w:t xml:space="preserve"> </w:t>
            </w:r>
            <w:r>
              <w:rPr>
                <w:rFonts w:cstheme="minorHAnsi"/>
              </w:rPr>
              <w:t>Ꜫ</w:t>
            </w:r>
            <w:r>
              <w:t>%</w:t>
            </w:r>
          </w:p>
        </w:tc>
      </w:tr>
      <w:tr w:rsidR="00227CAC" w:rsidTr="00227CAC">
        <w:tc>
          <w:tcPr>
            <w:tcW w:w="1878" w:type="dxa"/>
            <w:vMerge/>
          </w:tcPr>
          <w:p w:rsidR="00227CAC" w:rsidRPr="00227CAC" w:rsidRDefault="00227CAC" w:rsidP="003F2B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2" w:type="dxa"/>
            <w:vMerge/>
          </w:tcPr>
          <w:p w:rsidR="00227CAC" w:rsidRPr="00227CAC" w:rsidRDefault="00227CAC" w:rsidP="003F2B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2" w:type="dxa"/>
          </w:tcPr>
          <w:p w:rsidR="00227CAC" w:rsidRPr="00DE585D" w:rsidRDefault="00227CAC" w:rsidP="003F2B2D">
            <w:pPr>
              <w:rPr>
                <w:rFonts w:ascii="Times New Roman" w:hAnsi="Times New Roman"/>
                <w:vertAlign w:val="subscript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Исходное питание</w:t>
            </w:r>
            <w:r>
              <w:rPr>
                <w:rFonts w:ascii="Times New Roman" w:hAnsi="Times New Roman"/>
                <w:lang w:val="ru-RU"/>
              </w:rPr>
              <w:t xml:space="preserve">, </w:t>
            </w:r>
            <w:r>
              <w:t>у</w:t>
            </w:r>
            <w:proofErr w:type="spellStart"/>
            <w:r w:rsidR="00DE585D">
              <w:rPr>
                <w:vertAlign w:val="subscript"/>
                <w:lang w:val="ru-RU"/>
              </w:rPr>
              <w:t>исх</w:t>
            </w:r>
            <w:proofErr w:type="spellEnd"/>
          </w:p>
        </w:tc>
        <w:tc>
          <w:tcPr>
            <w:tcW w:w="1852" w:type="dxa"/>
          </w:tcPr>
          <w:p w:rsidR="00227CAC" w:rsidRPr="00DE585D" w:rsidRDefault="00DE585D" w:rsidP="003F2B2D">
            <w:pPr>
              <w:rPr>
                <w:rFonts w:ascii="Times New Roman" w:hAnsi="Times New Roman"/>
                <w:vertAlign w:val="subscript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О</w:t>
            </w:r>
            <w:r w:rsidR="00227CAC" w:rsidRPr="00227CAC">
              <w:rPr>
                <w:rFonts w:ascii="Times New Roman" w:hAnsi="Times New Roman"/>
                <w:lang w:val="ru-RU"/>
              </w:rPr>
              <w:t>тходы</w:t>
            </w:r>
            <w:r>
              <w:rPr>
                <w:rFonts w:ascii="Times New Roman" w:hAnsi="Times New Roman"/>
                <w:lang w:val="ru-RU"/>
              </w:rPr>
              <w:t>,</w:t>
            </w:r>
            <w:r>
              <w:t xml:space="preserve"> у</w:t>
            </w:r>
            <w:r>
              <w:rPr>
                <w:vertAlign w:val="subscript"/>
                <w:lang w:val="ru-RU"/>
              </w:rPr>
              <w:t>о</w:t>
            </w:r>
          </w:p>
        </w:tc>
        <w:tc>
          <w:tcPr>
            <w:tcW w:w="1852" w:type="dxa"/>
            <w:vMerge/>
          </w:tcPr>
          <w:p w:rsidR="00227CAC" w:rsidRPr="00227CAC" w:rsidRDefault="00227CAC" w:rsidP="003F2B2D">
            <w:pPr>
              <w:rPr>
                <w:rFonts w:ascii="Times New Roman" w:hAnsi="Times New Roman"/>
                <w:lang w:val="ru-RU"/>
              </w:rPr>
            </w:pPr>
          </w:p>
        </w:tc>
      </w:tr>
      <w:tr w:rsidR="00C73223" w:rsidTr="00227CAC">
        <w:tc>
          <w:tcPr>
            <w:tcW w:w="1878" w:type="dxa"/>
          </w:tcPr>
          <w:p w:rsidR="00C73223" w:rsidRPr="00227CAC" w:rsidRDefault="00227CAC" w:rsidP="003F2B2D">
            <w:pPr>
              <w:rPr>
                <w:rFonts w:ascii="Times New Roman" w:hAnsi="Times New Roman"/>
                <w:lang w:val="ru-RU"/>
              </w:rPr>
            </w:pPr>
            <w:r w:rsidRPr="00227CAC">
              <w:rPr>
                <w:rFonts w:ascii="Times New Roman" w:hAnsi="Times New Roman"/>
              </w:rPr>
              <w:t>1200—1300 1300—1400 1400—1500 1500—1600 1600—1800 1800—2600</w:t>
            </w:r>
          </w:p>
        </w:tc>
        <w:tc>
          <w:tcPr>
            <w:tcW w:w="1852" w:type="dxa"/>
          </w:tcPr>
          <w:p w:rsidR="00C73223" w:rsidRPr="00227CAC" w:rsidRDefault="00C73223" w:rsidP="00227CAC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2" w:type="dxa"/>
          </w:tcPr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ru-RU"/>
              </w:rPr>
              <w:t>1,9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10,6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3,</w:t>
            </w:r>
            <w:r>
              <w:rPr>
                <w:rFonts w:ascii="Times New Roman" w:hAnsi="Times New Roman"/>
                <w:lang w:val="ru-RU"/>
              </w:rPr>
              <w:t>6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  <w:lang w:val="ru-RU"/>
              </w:rPr>
              <w:t>3</w:t>
            </w:r>
            <w:r w:rsidRPr="00DE585D">
              <w:rPr>
                <w:rFonts w:ascii="Times New Roman" w:hAnsi="Times New Roman"/>
              </w:rPr>
              <w:t xml:space="preserve"> 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4,4</w:t>
            </w:r>
          </w:p>
          <w:p w:rsidR="00C73223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27,</w:t>
            </w: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852" w:type="dxa"/>
          </w:tcPr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0,31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  <w:lang w:val="ru-RU"/>
              </w:rPr>
              <w:t>62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1,55</w:t>
            </w:r>
            <w:r w:rsidRPr="00DE585D">
              <w:rPr>
                <w:rFonts w:ascii="Times New Roman" w:hAnsi="Times New Roman"/>
              </w:rPr>
              <w:t xml:space="preserve"> 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2.36</w:t>
            </w:r>
          </w:p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11,16</w:t>
            </w:r>
          </w:p>
          <w:p w:rsidR="00C73223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84,0</w:t>
            </w:r>
          </w:p>
        </w:tc>
        <w:tc>
          <w:tcPr>
            <w:tcW w:w="1852" w:type="dxa"/>
          </w:tcPr>
          <w:p w:rsidR="00DE585D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 xml:space="preserve"> </w:t>
            </w:r>
          </w:p>
        </w:tc>
      </w:tr>
      <w:tr w:rsidR="00C73223" w:rsidTr="00227CAC">
        <w:tc>
          <w:tcPr>
            <w:tcW w:w="1878" w:type="dxa"/>
          </w:tcPr>
          <w:p w:rsidR="00C73223" w:rsidRDefault="00FE0A4F" w:rsidP="003F2B2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E0A4F">
              <w:rPr>
                <w:rFonts w:ascii="Times New Roman" w:hAnsi="Times New Roman"/>
                <w:lang w:val="ru-RU"/>
              </w:rPr>
              <w:t>исходная</w:t>
            </w:r>
          </w:p>
        </w:tc>
        <w:tc>
          <w:tcPr>
            <w:tcW w:w="1852" w:type="dxa"/>
          </w:tcPr>
          <w:p w:rsidR="00C73223" w:rsidRDefault="00DE585D" w:rsidP="00DE585D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52" w:type="dxa"/>
          </w:tcPr>
          <w:p w:rsidR="00C73223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  <w:lang w:val="ru-RU"/>
              </w:rPr>
              <w:t>100</w:t>
            </w:r>
          </w:p>
        </w:tc>
        <w:tc>
          <w:tcPr>
            <w:tcW w:w="1852" w:type="dxa"/>
          </w:tcPr>
          <w:p w:rsidR="00C73223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  <w:lang w:val="ru-RU"/>
              </w:rPr>
              <w:t>100</w:t>
            </w:r>
          </w:p>
        </w:tc>
        <w:tc>
          <w:tcPr>
            <w:tcW w:w="1852" w:type="dxa"/>
          </w:tcPr>
          <w:p w:rsidR="00C73223" w:rsidRPr="00DE585D" w:rsidRDefault="00DE585D" w:rsidP="003F2B2D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  <w:lang w:val="ru-RU"/>
              </w:rPr>
              <w:t>-</w:t>
            </w:r>
          </w:p>
        </w:tc>
      </w:tr>
    </w:tbl>
    <w:p w:rsidR="003F2B2D" w:rsidRDefault="003F2B2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P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Если отходов от исходного питания </w:t>
      </w:r>
      <w:r w:rsidRPr="00FE0A4F">
        <w:rPr>
          <w:rFonts w:ascii="Times New Roman" w:hAnsi="Times New Roman"/>
          <w:sz w:val="28"/>
          <w:szCs w:val="28"/>
          <w:lang w:val="ru-RU"/>
        </w:rPr>
        <w:t>у</w:t>
      </w:r>
      <w:proofErr w:type="gramStart"/>
      <w:r w:rsidRPr="00FE0A4F">
        <w:rPr>
          <w:rFonts w:ascii="Times New Roman" w:hAnsi="Times New Roman"/>
          <w:sz w:val="28"/>
          <w:szCs w:val="28"/>
          <w:vertAlign w:val="subscript"/>
          <w:lang w:val="ru-RU"/>
        </w:rPr>
        <w:t>1</w:t>
      </w:r>
      <w:proofErr w:type="gramEnd"/>
      <w:r w:rsidRPr="00FE0A4F">
        <w:rPr>
          <w:rFonts w:ascii="Times New Roman" w:hAnsi="Times New Roman"/>
          <w:sz w:val="28"/>
          <w:szCs w:val="28"/>
          <w:lang w:val="ru-RU"/>
        </w:rPr>
        <w:t>=27,4%</w:t>
      </w: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Pr="00FE0A4F" w:rsidRDefault="00FE0A4F" w:rsidP="00FE0A4F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ВАРИАНТ 2</w:t>
      </w:r>
    </w:p>
    <w:p w:rsidR="00FE0A4F" w:rsidRPr="00C73223" w:rsidRDefault="00FE0A4F" w:rsidP="00FE0A4F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Pr="00DE585D" w:rsidRDefault="00FE0A4F" w:rsidP="00FE0A4F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t xml:space="preserve">     Таблица 1- </w:t>
      </w:r>
      <w:proofErr w:type="spellStart"/>
      <w:r w:rsidRPr="00DE585D">
        <w:rPr>
          <w:rFonts w:ascii="Times New Roman" w:hAnsi="Times New Roman"/>
        </w:rPr>
        <w:t>Результаты</w:t>
      </w:r>
      <w:proofErr w:type="spellEnd"/>
      <w:r w:rsidRPr="00DE585D">
        <w:rPr>
          <w:rFonts w:ascii="Times New Roman" w:hAnsi="Times New Roman"/>
        </w:rPr>
        <w:t xml:space="preserve"> </w:t>
      </w:r>
      <w:proofErr w:type="spellStart"/>
      <w:r w:rsidRPr="00DE585D">
        <w:rPr>
          <w:rFonts w:ascii="Times New Roman" w:hAnsi="Times New Roman"/>
        </w:rPr>
        <w:t>фракционного</w:t>
      </w:r>
      <w:proofErr w:type="spellEnd"/>
      <w:r w:rsidRPr="00DE585D">
        <w:rPr>
          <w:rFonts w:ascii="Times New Roman" w:hAnsi="Times New Roman"/>
        </w:rPr>
        <w:t xml:space="preserve"> </w:t>
      </w:r>
      <w:proofErr w:type="spellStart"/>
      <w:r w:rsidRPr="00DE585D">
        <w:rPr>
          <w:rFonts w:ascii="Times New Roman" w:hAnsi="Times New Roman"/>
        </w:rPr>
        <w:t>анализа</w:t>
      </w:r>
      <w:proofErr w:type="spellEnd"/>
    </w:p>
    <w:p w:rsidR="00FE0A4F" w:rsidRPr="00DE585D" w:rsidRDefault="00FE0A4F" w:rsidP="00FE0A4F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1878"/>
        <w:gridCol w:w="1852"/>
        <w:gridCol w:w="1852"/>
        <w:gridCol w:w="1852"/>
        <w:gridCol w:w="1852"/>
      </w:tblGrid>
      <w:tr w:rsidR="00FE0A4F" w:rsidTr="00865A42">
        <w:tc>
          <w:tcPr>
            <w:tcW w:w="1878" w:type="dxa"/>
            <w:vMerge w:val="restart"/>
          </w:tcPr>
          <w:p w:rsidR="00FE0A4F" w:rsidRPr="00227CAC" w:rsidRDefault="00FE0A4F" w:rsidP="00865A42">
            <w:pPr>
              <w:rPr>
                <w:rFonts w:ascii="Times New Roman" w:hAnsi="Times New Roman"/>
                <w:vertAlign w:val="superscript"/>
                <w:lang w:val="ru-RU"/>
              </w:rPr>
            </w:pPr>
            <w:proofErr w:type="spellStart"/>
            <w:r w:rsidRPr="00227CAC">
              <w:rPr>
                <w:rFonts w:ascii="Times New Roman" w:hAnsi="Times New Roman"/>
              </w:rPr>
              <w:t>Плотность</w:t>
            </w:r>
            <w:proofErr w:type="spellEnd"/>
            <w:r w:rsidRPr="00227CAC">
              <w:rPr>
                <w:rFonts w:ascii="Times New Roman" w:hAnsi="Times New Roman"/>
              </w:rPr>
              <w:t xml:space="preserve"> </w:t>
            </w:r>
            <w:proofErr w:type="spellStart"/>
            <w:r w:rsidRPr="00227CAC">
              <w:rPr>
                <w:rFonts w:ascii="Times New Roman" w:hAnsi="Times New Roman"/>
              </w:rPr>
              <w:t>фракции</w:t>
            </w:r>
            <w:proofErr w:type="spellEnd"/>
            <w:r w:rsidRPr="00227CAC">
              <w:rPr>
                <w:rFonts w:ascii="Times New Roman" w:hAnsi="Times New Roman"/>
              </w:rPr>
              <w:t xml:space="preserve">, </w:t>
            </w:r>
            <w:proofErr w:type="spellStart"/>
            <w:r w:rsidRPr="00227CAC">
              <w:rPr>
                <w:rFonts w:ascii="Times New Roman" w:hAnsi="Times New Roman"/>
              </w:rPr>
              <w:t>кг</w:t>
            </w:r>
            <w:proofErr w:type="spellEnd"/>
            <w:r w:rsidRPr="00227CAC">
              <w:rPr>
                <w:rFonts w:ascii="Times New Roman" w:hAnsi="Times New Roman"/>
              </w:rPr>
              <w:t>/м</w:t>
            </w:r>
            <w:r w:rsidRPr="00227CAC">
              <w:rPr>
                <w:rFonts w:ascii="Times New Roman" w:hAnsi="Times New Roman"/>
                <w:vertAlign w:val="superscript"/>
                <w:lang w:val="ru-RU"/>
              </w:rPr>
              <w:t>3</w:t>
            </w:r>
          </w:p>
        </w:tc>
        <w:tc>
          <w:tcPr>
            <w:tcW w:w="1852" w:type="dxa"/>
            <w:vMerge w:val="restart"/>
          </w:tcPr>
          <w:p w:rsidR="00FE0A4F" w:rsidRPr="00227CAC" w:rsidRDefault="00FE0A4F" w:rsidP="00865A42">
            <w:pPr>
              <w:jc w:val="center"/>
              <w:rPr>
                <w:rFonts w:ascii="Times New Roman" w:hAnsi="Times New Roman"/>
                <w:vertAlign w:val="superscript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п</w:t>
            </w:r>
            <w:proofErr w:type="spellStart"/>
            <w:r w:rsidRPr="00227CAC">
              <w:rPr>
                <w:rFonts w:ascii="Times New Roman" w:hAnsi="Times New Roman"/>
              </w:rPr>
              <w:t>лотность</w:t>
            </w:r>
            <w:proofErr w:type="spellEnd"/>
            <w:r w:rsidRPr="00227CAC">
              <w:rPr>
                <w:rFonts w:ascii="Times New Roman" w:hAnsi="Times New Roman"/>
              </w:rPr>
              <w:t xml:space="preserve"> </w:t>
            </w:r>
            <w:proofErr w:type="spellStart"/>
            <w:r w:rsidRPr="00227CAC">
              <w:rPr>
                <w:rFonts w:ascii="Times New Roman" w:hAnsi="Times New Roman"/>
                <w:lang w:val="ru-RU"/>
              </w:rPr>
              <w:t>р</w:t>
            </w:r>
            <w:r w:rsidRPr="00227CAC">
              <w:rPr>
                <w:rFonts w:ascii="Times New Roman" w:hAnsi="Times New Roman"/>
                <w:vertAlign w:val="subscript"/>
                <w:lang w:val="ru-RU"/>
              </w:rPr>
              <w:t>ср</w:t>
            </w:r>
            <w:proofErr w:type="spellEnd"/>
            <w:proofErr w:type="gramStart"/>
            <w:r w:rsidRPr="00227CAC">
              <w:rPr>
                <w:rFonts w:ascii="Times New Roman" w:hAnsi="Times New Roman"/>
                <w:vertAlign w:val="subscript"/>
                <w:lang w:val="ru-RU"/>
              </w:rPr>
              <w:t>,</w:t>
            </w:r>
            <w:proofErr w:type="spellStart"/>
            <w:r w:rsidRPr="00227CAC">
              <w:rPr>
                <w:rFonts w:ascii="Times New Roman" w:hAnsi="Times New Roman"/>
              </w:rPr>
              <w:t>к</w:t>
            </w:r>
            <w:proofErr w:type="gramEnd"/>
            <w:r w:rsidRPr="00227CAC">
              <w:rPr>
                <w:rFonts w:ascii="Times New Roman" w:hAnsi="Times New Roman"/>
              </w:rPr>
              <w:t>г</w:t>
            </w:r>
            <w:proofErr w:type="spellEnd"/>
            <w:r w:rsidRPr="00227CAC">
              <w:rPr>
                <w:rFonts w:ascii="Times New Roman" w:hAnsi="Times New Roman"/>
              </w:rPr>
              <w:t>/м</w:t>
            </w:r>
            <w:r w:rsidRPr="00227CAC">
              <w:rPr>
                <w:rFonts w:ascii="Times New Roman" w:hAnsi="Times New Roman"/>
                <w:vertAlign w:val="superscript"/>
                <w:lang w:val="ru-RU"/>
              </w:rPr>
              <w:t>3</w:t>
            </w:r>
          </w:p>
        </w:tc>
        <w:tc>
          <w:tcPr>
            <w:tcW w:w="3704" w:type="dxa"/>
            <w:gridSpan w:val="2"/>
          </w:tcPr>
          <w:p w:rsidR="00FE0A4F" w:rsidRPr="00227CAC" w:rsidRDefault="00FE0A4F" w:rsidP="00865A42">
            <w:pPr>
              <w:jc w:val="center"/>
              <w:rPr>
                <w:rFonts w:ascii="Times New Roman" w:hAnsi="Times New Roman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в</w:t>
            </w:r>
            <w:proofErr w:type="spellStart"/>
            <w:r w:rsidRPr="00227CAC">
              <w:rPr>
                <w:rFonts w:ascii="Times New Roman" w:hAnsi="Times New Roman"/>
              </w:rPr>
              <w:t>ыход</w:t>
            </w:r>
            <w:proofErr w:type="spellEnd"/>
            <w:r w:rsidRPr="00227CAC">
              <w:rPr>
                <w:rFonts w:ascii="Times New Roman" w:hAnsi="Times New Roman"/>
              </w:rPr>
              <w:t>, %</w:t>
            </w:r>
          </w:p>
        </w:tc>
        <w:tc>
          <w:tcPr>
            <w:tcW w:w="1852" w:type="dxa"/>
            <w:vMerge w:val="restart"/>
          </w:tcPr>
          <w:p w:rsidR="00FE0A4F" w:rsidRPr="00227CAC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Извлечение</w:t>
            </w:r>
            <w:r>
              <w:rPr>
                <w:rFonts w:ascii="Times New Roman" w:hAnsi="Times New Roman"/>
                <w:lang w:val="ru-RU"/>
              </w:rPr>
              <w:t>,</w:t>
            </w:r>
            <w:r>
              <w:t xml:space="preserve"> </w:t>
            </w:r>
            <w:r>
              <w:rPr>
                <w:rFonts w:cstheme="minorHAnsi"/>
              </w:rPr>
              <w:t>Ꜫ</w:t>
            </w:r>
            <w:r>
              <w:t>%</w:t>
            </w:r>
          </w:p>
        </w:tc>
      </w:tr>
      <w:tr w:rsidR="00FE0A4F" w:rsidTr="00865A42">
        <w:tc>
          <w:tcPr>
            <w:tcW w:w="1878" w:type="dxa"/>
            <w:vMerge/>
          </w:tcPr>
          <w:p w:rsidR="00FE0A4F" w:rsidRPr="00227CAC" w:rsidRDefault="00FE0A4F" w:rsidP="00865A42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2" w:type="dxa"/>
            <w:vMerge/>
          </w:tcPr>
          <w:p w:rsidR="00FE0A4F" w:rsidRPr="00227CAC" w:rsidRDefault="00FE0A4F" w:rsidP="00865A42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vertAlign w:val="subscript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Исходное питание</w:t>
            </w:r>
            <w:r>
              <w:rPr>
                <w:rFonts w:ascii="Times New Roman" w:hAnsi="Times New Roman"/>
                <w:lang w:val="ru-RU"/>
              </w:rPr>
              <w:t xml:space="preserve">, </w:t>
            </w:r>
            <w:r>
              <w:t>у</w:t>
            </w:r>
            <w:proofErr w:type="spellStart"/>
            <w:r>
              <w:rPr>
                <w:vertAlign w:val="subscript"/>
                <w:lang w:val="ru-RU"/>
              </w:rPr>
              <w:t>исх</w:t>
            </w:r>
            <w:proofErr w:type="spellEnd"/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vertAlign w:val="subscript"/>
                <w:lang w:val="ru-RU"/>
              </w:rPr>
            </w:pPr>
            <w:r w:rsidRPr="00227CAC">
              <w:rPr>
                <w:rFonts w:ascii="Times New Roman" w:hAnsi="Times New Roman"/>
                <w:lang w:val="ru-RU"/>
              </w:rPr>
              <w:t>Отходы</w:t>
            </w:r>
            <w:r>
              <w:rPr>
                <w:rFonts w:ascii="Times New Roman" w:hAnsi="Times New Roman"/>
                <w:lang w:val="ru-RU"/>
              </w:rPr>
              <w:t>,</w:t>
            </w:r>
            <w:r>
              <w:t xml:space="preserve"> у</w:t>
            </w:r>
            <w:r>
              <w:rPr>
                <w:vertAlign w:val="subscript"/>
                <w:lang w:val="ru-RU"/>
              </w:rPr>
              <w:t>о</w:t>
            </w:r>
          </w:p>
        </w:tc>
        <w:tc>
          <w:tcPr>
            <w:tcW w:w="1852" w:type="dxa"/>
            <w:vMerge/>
          </w:tcPr>
          <w:p w:rsidR="00FE0A4F" w:rsidRPr="00227CAC" w:rsidRDefault="00FE0A4F" w:rsidP="00865A42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E0A4F" w:rsidTr="00865A42">
        <w:tc>
          <w:tcPr>
            <w:tcW w:w="1878" w:type="dxa"/>
          </w:tcPr>
          <w:p w:rsidR="00FE0A4F" w:rsidRPr="00227CAC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227CAC">
              <w:rPr>
                <w:rFonts w:ascii="Times New Roman" w:hAnsi="Times New Roman"/>
              </w:rPr>
              <w:t>1200—1300 1300—1400 1400—1500 1500—1600 1600—1800 1800—2600</w:t>
            </w:r>
          </w:p>
        </w:tc>
        <w:tc>
          <w:tcPr>
            <w:tcW w:w="1852" w:type="dxa"/>
          </w:tcPr>
          <w:p w:rsidR="00FE0A4F" w:rsidRPr="00227CAC" w:rsidRDefault="00FE0A4F" w:rsidP="00865A42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52" w:type="dxa"/>
          </w:tcPr>
          <w:p w:rsidR="00FE0A4F" w:rsidRPr="00FE0A4F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34,99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17,30</w:t>
            </w:r>
          </w:p>
          <w:p w:rsidR="00FE0A4F" w:rsidRPr="00FE0A4F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1,96</w:t>
            </w:r>
          </w:p>
          <w:p w:rsidR="00FE0A4F" w:rsidRPr="00FE0A4F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0,46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0,98</w:t>
            </w:r>
          </w:p>
          <w:p w:rsidR="00FE0A4F" w:rsidRPr="00FE0A4F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44,31</w:t>
            </w:r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0,10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  <w:lang w:val="ru-RU"/>
              </w:rPr>
              <w:t>20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0,20</w:t>
            </w:r>
            <w:r w:rsidRPr="00DE585D">
              <w:rPr>
                <w:rFonts w:ascii="Times New Roman" w:hAnsi="Times New Roman"/>
              </w:rPr>
              <w:t xml:space="preserve"> 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0,40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1,93</w:t>
            </w:r>
          </w:p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97,17</w:t>
            </w:r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</w:rPr>
              <w:t xml:space="preserve"> </w:t>
            </w:r>
          </w:p>
        </w:tc>
      </w:tr>
      <w:tr w:rsidR="00FE0A4F" w:rsidTr="00865A42">
        <w:tc>
          <w:tcPr>
            <w:tcW w:w="1878" w:type="dxa"/>
          </w:tcPr>
          <w:p w:rsidR="00FE0A4F" w:rsidRPr="00FE0A4F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FE0A4F">
              <w:rPr>
                <w:rFonts w:ascii="Times New Roman" w:hAnsi="Times New Roman"/>
                <w:lang w:val="ru-RU"/>
              </w:rPr>
              <w:t>исходная</w:t>
            </w:r>
          </w:p>
        </w:tc>
        <w:tc>
          <w:tcPr>
            <w:tcW w:w="1852" w:type="dxa"/>
          </w:tcPr>
          <w:p w:rsidR="00FE0A4F" w:rsidRDefault="00FE0A4F" w:rsidP="00865A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  <w:lang w:val="ru-RU"/>
              </w:rPr>
              <w:t>100</w:t>
            </w:r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  <w:lang w:val="ru-RU"/>
              </w:rPr>
              <w:t>100</w:t>
            </w:r>
          </w:p>
        </w:tc>
        <w:tc>
          <w:tcPr>
            <w:tcW w:w="1852" w:type="dxa"/>
          </w:tcPr>
          <w:p w:rsidR="00FE0A4F" w:rsidRPr="00DE585D" w:rsidRDefault="00FE0A4F" w:rsidP="00865A42">
            <w:pPr>
              <w:rPr>
                <w:rFonts w:ascii="Times New Roman" w:hAnsi="Times New Roman"/>
                <w:lang w:val="ru-RU"/>
              </w:rPr>
            </w:pPr>
            <w:r w:rsidRPr="00DE585D">
              <w:rPr>
                <w:rFonts w:ascii="Times New Roman" w:hAnsi="Times New Roman"/>
                <w:lang w:val="ru-RU"/>
              </w:rPr>
              <w:t>-</w:t>
            </w:r>
          </w:p>
        </w:tc>
      </w:tr>
    </w:tbl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FE0A4F" w:rsidRPr="00FE0A4F" w:rsidRDefault="00FE0A4F" w:rsidP="00FE0A4F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Если отходов от исходного питания </w:t>
      </w:r>
      <w:r w:rsidRPr="00FE0A4F">
        <w:rPr>
          <w:rFonts w:ascii="Times New Roman" w:hAnsi="Times New Roman"/>
          <w:sz w:val="28"/>
          <w:szCs w:val="28"/>
          <w:lang w:val="ru-RU"/>
        </w:rPr>
        <w:t>у</w:t>
      </w:r>
      <w:proofErr w:type="gramStart"/>
      <w:r w:rsidRPr="00FE0A4F">
        <w:rPr>
          <w:rFonts w:ascii="Times New Roman" w:hAnsi="Times New Roman"/>
          <w:sz w:val="28"/>
          <w:szCs w:val="28"/>
          <w:vertAlign w:val="subscript"/>
          <w:lang w:val="ru-RU"/>
        </w:rPr>
        <w:t>1</w:t>
      </w:r>
      <w:proofErr w:type="gramEnd"/>
      <w:r w:rsidRPr="00FE0A4F">
        <w:rPr>
          <w:rFonts w:ascii="Times New Roman" w:hAnsi="Times New Roman"/>
          <w:sz w:val="28"/>
          <w:szCs w:val="28"/>
          <w:lang w:val="ru-RU"/>
        </w:rPr>
        <w:t>=</w:t>
      </w:r>
      <w:r>
        <w:rPr>
          <w:rFonts w:ascii="Times New Roman" w:hAnsi="Times New Roman"/>
          <w:sz w:val="28"/>
          <w:szCs w:val="28"/>
          <w:lang w:val="ru-RU"/>
        </w:rPr>
        <w:t>45,60</w:t>
      </w:r>
      <w:r w:rsidRPr="00FE0A4F">
        <w:rPr>
          <w:rFonts w:ascii="Times New Roman" w:hAnsi="Times New Roman"/>
          <w:sz w:val="28"/>
          <w:szCs w:val="28"/>
          <w:lang w:val="ru-RU"/>
        </w:rPr>
        <w:t>%</w:t>
      </w:r>
    </w:p>
    <w:p w:rsidR="00FE0A4F" w:rsidRDefault="00FE0A4F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3F2B2D" w:rsidRDefault="00C73223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085A6A9" wp14:editId="600AD797">
            <wp:extent cx="5448300" cy="5551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76" t="26941" r="32449" b="11872"/>
                    <a:stretch/>
                  </pic:blipFill>
                  <pic:spPr bwMode="auto">
                    <a:xfrm>
                      <a:off x="0" y="0"/>
                      <a:ext cx="5454069" cy="555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2D" w:rsidRDefault="003F2B2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3F2B2D" w:rsidRDefault="003F2B2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3F2B2D" w:rsidRDefault="003F2B2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3F2B2D" w:rsidRDefault="003F2B2D" w:rsidP="003F2B2D">
      <w:pPr>
        <w:ind w:left="284" w:hanging="284"/>
        <w:rPr>
          <w:rFonts w:ascii="Times New Roman" w:hAnsi="Times New Roman"/>
          <w:sz w:val="28"/>
          <w:szCs w:val="28"/>
          <w:lang w:val="ru-RU"/>
        </w:rPr>
      </w:pPr>
    </w:p>
    <w:p w:rsidR="003F2B2D" w:rsidRPr="00E77B06" w:rsidRDefault="00C73223" w:rsidP="003F2B2D">
      <w:pPr>
        <w:ind w:left="284" w:hanging="284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7989216" wp14:editId="72473F01">
            <wp:extent cx="5730240" cy="5654842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363" t="20548" r="28596" b="10959"/>
                    <a:stretch/>
                  </pic:blipFill>
                  <pic:spPr bwMode="auto">
                    <a:xfrm>
                      <a:off x="0" y="0"/>
                      <a:ext cx="5736309" cy="566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C07" w:rsidRDefault="001F7C07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1F7C07" w:rsidRDefault="001F7C07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1F7C07" w:rsidRDefault="001F7C07" w:rsidP="00BE7A96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1F7C07" w:rsidRDefault="001F7C07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D205A9" w:rsidRDefault="00D205A9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C3F13" w:rsidRDefault="005C3F13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D103F" w:rsidRDefault="009D103F" w:rsidP="00C73223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D103F" w:rsidRDefault="009D103F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D103F" w:rsidRDefault="009D103F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4B274C" w:rsidRDefault="004B274C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D103F" w:rsidRDefault="009D103F" w:rsidP="00C73223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4B274C" w:rsidRDefault="004B274C" w:rsidP="005C3F13">
      <w:p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8C014E" w:rsidRPr="00050A57" w:rsidRDefault="008C014E">
      <w:pPr>
        <w:rPr>
          <w:lang w:val="ru-RU"/>
        </w:rPr>
      </w:pPr>
    </w:p>
    <w:sectPr w:rsidR="008C014E" w:rsidRPr="00050A57" w:rsidSect="00E3762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9C2" w:rsidRDefault="00B469C2" w:rsidP="00064BAE">
      <w:r>
        <w:separator/>
      </w:r>
    </w:p>
  </w:endnote>
  <w:endnote w:type="continuationSeparator" w:id="0">
    <w:p w:rsidR="00B469C2" w:rsidRDefault="00B469C2" w:rsidP="00064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9C2" w:rsidRDefault="00B469C2" w:rsidP="00064BAE">
      <w:r>
        <w:separator/>
      </w:r>
    </w:p>
  </w:footnote>
  <w:footnote w:type="continuationSeparator" w:id="0">
    <w:p w:rsidR="00B469C2" w:rsidRDefault="00B469C2" w:rsidP="00064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A3B3B"/>
    <w:multiLevelType w:val="hybridMultilevel"/>
    <w:tmpl w:val="B0FADD24"/>
    <w:lvl w:ilvl="0" w:tplc="FA2E80C6">
      <w:start w:val="2"/>
      <w:numFmt w:val="decimal"/>
      <w:lvlText w:val="%1."/>
      <w:lvlJc w:val="left"/>
      <w:pPr>
        <w:ind w:left="2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8" w:hanging="360"/>
      </w:pPr>
    </w:lvl>
    <w:lvl w:ilvl="2" w:tplc="0419001B" w:tentative="1">
      <w:start w:val="1"/>
      <w:numFmt w:val="lowerRoman"/>
      <w:lvlText w:val="%3."/>
      <w:lvlJc w:val="right"/>
      <w:pPr>
        <w:ind w:left="3488" w:hanging="180"/>
      </w:pPr>
    </w:lvl>
    <w:lvl w:ilvl="3" w:tplc="0419000F" w:tentative="1">
      <w:start w:val="1"/>
      <w:numFmt w:val="decimal"/>
      <w:lvlText w:val="%4."/>
      <w:lvlJc w:val="left"/>
      <w:pPr>
        <w:ind w:left="4208" w:hanging="360"/>
      </w:pPr>
    </w:lvl>
    <w:lvl w:ilvl="4" w:tplc="04190019" w:tentative="1">
      <w:start w:val="1"/>
      <w:numFmt w:val="lowerLetter"/>
      <w:lvlText w:val="%5."/>
      <w:lvlJc w:val="left"/>
      <w:pPr>
        <w:ind w:left="4928" w:hanging="360"/>
      </w:pPr>
    </w:lvl>
    <w:lvl w:ilvl="5" w:tplc="0419001B" w:tentative="1">
      <w:start w:val="1"/>
      <w:numFmt w:val="lowerRoman"/>
      <w:lvlText w:val="%6."/>
      <w:lvlJc w:val="right"/>
      <w:pPr>
        <w:ind w:left="5648" w:hanging="180"/>
      </w:pPr>
    </w:lvl>
    <w:lvl w:ilvl="6" w:tplc="0419000F" w:tentative="1">
      <w:start w:val="1"/>
      <w:numFmt w:val="decimal"/>
      <w:lvlText w:val="%7."/>
      <w:lvlJc w:val="left"/>
      <w:pPr>
        <w:ind w:left="6368" w:hanging="360"/>
      </w:pPr>
    </w:lvl>
    <w:lvl w:ilvl="7" w:tplc="04190019" w:tentative="1">
      <w:start w:val="1"/>
      <w:numFmt w:val="lowerLetter"/>
      <w:lvlText w:val="%8."/>
      <w:lvlJc w:val="left"/>
      <w:pPr>
        <w:ind w:left="7088" w:hanging="360"/>
      </w:pPr>
    </w:lvl>
    <w:lvl w:ilvl="8" w:tplc="0419001B" w:tentative="1">
      <w:start w:val="1"/>
      <w:numFmt w:val="lowerRoman"/>
      <w:lvlText w:val="%9."/>
      <w:lvlJc w:val="right"/>
      <w:pPr>
        <w:ind w:left="7808" w:hanging="180"/>
      </w:pPr>
    </w:lvl>
  </w:abstractNum>
  <w:abstractNum w:abstractNumId="1">
    <w:nsid w:val="61C92202"/>
    <w:multiLevelType w:val="hybridMultilevel"/>
    <w:tmpl w:val="68367F80"/>
    <w:lvl w:ilvl="0" w:tplc="4238CAB0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1FD40A9"/>
    <w:multiLevelType w:val="hybridMultilevel"/>
    <w:tmpl w:val="6F3832C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A01275"/>
    <w:multiLevelType w:val="hybridMultilevel"/>
    <w:tmpl w:val="9CBC5EEE"/>
    <w:lvl w:ilvl="0" w:tplc="45F06E6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F13"/>
    <w:rsid w:val="00050A57"/>
    <w:rsid w:val="00064BAE"/>
    <w:rsid w:val="0008434A"/>
    <w:rsid w:val="000D51B4"/>
    <w:rsid w:val="000F37DA"/>
    <w:rsid w:val="001F7C07"/>
    <w:rsid w:val="00227CAC"/>
    <w:rsid w:val="002C1178"/>
    <w:rsid w:val="00342DAE"/>
    <w:rsid w:val="00373AED"/>
    <w:rsid w:val="003C3F5E"/>
    <w:rsid w:val="003F2B2D"/>
    <w:rsid w:val="004B274C"/>
    <w:rsid w:val="005C3F13"/>
    <w:rsid w:val="0065325B"/>
    <w:rsid w:val="00676886"/>
    <w:rsid w:val="008C014E"/>
    <w:rsid w:val="0090626A"/>
    <w:rsid w:val="00915695"/>
    <w:rsid w:val="009D103F"/>
    <w:rsid w:val="00B42D5D"/>
    <w:rsid w:val="00B469C2"/>
    <w:rsid w:val="00BA6A62"/>
    <w:rsid w:val="00BE7A96"/>
    <w:rsid w:val="00C73223"/>
    <w:rsid w:val="00CB4690"/>
    <w:rsid w:val="00D205A9"/>
    <w:rsid w:val="00D4011A"/>
    <w:rsid w:val="00DE585D"/>
    <w:rsid w:val="00E37624"/>
    <w:rsid w:val="00E77B06"/>
    <w:rsid w:val="00FE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F13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F13"/>
    <w:pPr>
      <w:ind w:left="720"/>
      <w:contextualSpacing/>
    </w:pPr>
  </w:style>
  <w:style w:type="character" w:styleId="a4">
    <w:name w:val="Hyperlink"/>
    <w:basedOn w:val="a0"/>
    <w:semiHidden/>
    <w:unhideWhenUsed/>
    <w:rsid w:val="00050A57"/>
    <w:rPr>
      <w:color w:val="0066CC"/>
      <w:u w:val="single"/>
    </w:rPr>
  </w:style>
  <w:style w:type="paragraph" w:styleId="a5">
    <w:name w:val="header"/>
    <w:basedOn w:val="a"/>
    <w:link w:val="a6"/>
    <w:unhideWhenUsed/>
    <w:rsid w:val="00050A57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val="ru-RU" w:eastAsia="ru-RU" w:bidi="ru-RU"/>
    </w:rPr>
  </w:style>
  <w:style w:type="character" w:customStyle="1" w:styleId="a6">
    <w:name w:val="Верхний колонтитул Знак"/>
    <w:basedOn w:val="a0"/>
    <w:link w:val="a5"/>
    <w:rsid w:val="00050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050A57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050A5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205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5A9"/>
    <w:rPr>
      <w:rFonts w:ascii="Tahoma" w:eastAsiaTheme="minorEastAsia" w:hAnsi="Tahoma" w:cs="Tahoma"/>
      <w:sz w:val="16"/>
      <w:szCs w:val="16"/>
      <w:lang w:val="en-US" w:bidi="en-US"/>
    </w:rPr>
  </w:style>
  <w:style w:type="paragraph" w:styleId="a9">
    <w:name w:val="footer"/>
    <w:basedOn w:val="a"/>
    <w:link w:val="aa"/>
    <w:uiPriority w:val="99"/>
    <w:unhideWhenUsed/>
    <w:rsid w:val="00064B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64BAE"/>
    <w:rPr>
      <w:rFonts w:eastAsiaTheme="minorEastAsia" w:cs="Times New Roman"/>
      <w:sz w:val="24"/>
      <w:szCs w:val="24"/>
      <w:lang w:val="en-US" w:bidi="en-US"/>
    </w:rPr>
  </w:style>
  <w:style w:type="table" w:styleId="ab">
    <w:name w:val="Table Grid"/>
    <w:basedOn w:val="a1"/>
    <w:uiPriority w:val="39"/>
    <w:rsid w:val="00C73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F13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F13"/>
    <w:pPr>
      <w:ind w:left="720"/>
      <w:contextualSpacing/>
    </w:pPr>
  </w:style>
  <w:style w:type="character" w:styleId="a4">
    <w:name w:val="Hyperlink"/>
    <w:basedOn w:val="a0"/>
    <w:semiHidden/>
    <w:unhideWhenUsed/>
    <w:rsid w:val="00050A57"/>
    <w:rPr>
      <w:color w:val="0066CC"/>
      <w:u w:val="single"/>
    </w:rPr>
  </w:style>
  <w:style w:type="paragraph" w:styleId="a5">
    <w:name w:val="header"/>
    <w:basedOn w:val="a"/>
    <w:link w:val="a6"/>
    <w:unhideWhenUsed/>
    <w:rsid w:val="00050A57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val="ru-RU" w:eastAsia="ru-RU" w:bidi="ru-RU"/>
    </w:rPr>
  </w:style>
  <w:style w:type="character" w:customStyle="1" w:styleId="a6">
    <w:name w:val="Верхний колонтитул Знак"/>
    <w:basedOn w:val="a0"/>
    <w:link w:val="a5"/>
    <w:rsid w:val="00050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050A57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050A5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205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5A9"/>
    <w:rPr>
      <w:rFonts w:ascii="Tahoma" w:eastAsiaTheme="minorEastAsia" w:hAnsi="Tahoma" w:cs="Tahoma"/>
      <w:sz w:val="16"/>
      <w:szCs w:val="16"/>
      <w:lang w:val="en-US" w:bidi="en-US"/>
    </w:rPr>
  </w:style>
  <w:style w:type="paragraph" w:styleId="a9">
    <w:name w:val="footer"/>
    <w:basedOn w:val="a"/>
    <w:link w:val="aa"/>
    <w:uiPriority w:val="99"/>
    <w:unhideWhenUsed/>
    <w:rsid w:val="00064B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64BAE"/>
    <w:rPr>
      <w:rFonts w:eastAsiaTheme="minorEastAsia" w:cs="Times New Roman"/>
      <w:sz w:val="24"/>
      <w:szCs w:val="24"/>
      <w:lang w:val="en-US" w:bidi="en-US"/>
    </w:rPr>
  </w:style>
  <w:style w:type="table" w:styleId="ab">
    <w:name w:val="Table Grid"/>
    <w:basedOn w:val="a1"/>
    <w:uiPriority w:val="39"/>
    <w:rsid w:val="00C73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15</cp:revision>
  <dcterms:created xsi:type="dcterms:W3CDTF">2022-01-30T17:35:00Z</dcterms:created>
  <dcterms:modified xsi:type="dcterms:W3CDTF">2025-03-02T17:24:00Z</dcterms:modified>
</cp:coreProperties>
</file>