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0DA9" w14:textId="05DC1FD3" w:rsidR="00F21812" w:rsidRPr="00C65CE9" w:rsidRDefault="00041CC7" w:rsidP="00F21812">
      <w:pPr>
        <w:rPr>
          <w:rFonts w:ascii="Times New Roman" w:hAnsi="Times New Roman" w:cs="Times New Roman"/>
          <w:b/>
          <w:sz w:val="28"/>
          <w:szCs w:val="28"/>
        </w:rPr>
      </w:pPr>
      <w:r w:rsidRPr="00C65CE9">
        <w:rPr>
          <w:rFonts w:ascii="Times New Roman" w:hAnsi="Times New Roman" w:cs="Times New Roman"/>
          <w:b/>
          <w:sz w:val="28"/>
          <w:szCs w:val="28"/>
        </w:rPr>
        <w:t>1</w:t>
      </w:r>
      <w:r w:rsidR="00EB5F2C" w:rsidRPr="00C65CE9">
        <w:rPr>
          <w:rFonts w:ascii="Times New Roman" w:hAnsi="Times New Roman" w:cs="Times New Roman"/>
          <w:b/>
          <w:sz w:val="28"/>
          <w:szCs w:val="28"/>
        </w:rPr>
        <w:t>-ОР-</w:t>
      </w:r>
      <w:r w:rsidR="00974636">
        <w:rPr>
          <w:rFonts w:ascii="Times New Roman" w:hAnsi="Times New Roman" w:cs="Times New Roman"/>
          <w:b/>
          <w:sz w:val="28"/>
          <w:szCs w:val="28"/>
        </w:rPr>
        <w:t>21</w:t>
      </w:r>
    </w:p>
    <w:p w14:paraId="65860780" w14:textId="15B33DD8" w:rsidR="00F21812" w:rsidRPr="00C65CE9" w:rsidRDefault="00974636" w:rsidP="00F218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14.03.2025 (2 и 4 пары)</w:t>
      </w:r>
    </w:p>
    <w:p w14:paraId="61DAA40C" w14:textId="77777777" w:rsidR="00E26019" w:rsidRPr="00C65CE9" w:rsidRDefault="00E26019" w:rsidP="00E26019">
      <w:pPr>
        <w:spacing w:before="100" w:beforeAutospacing="1" w:after="100" w:afterAutospacing="1" w:line="240" w:lineRule="auto"/>
        <w:ind w:left="450"/>
        <w:outlineLvl w:val="0"/>
        <w:rPr>
          <w:rStyle w:val="a5"/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5C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электронная почта преподавателя: </w:t>
      </w:r>
      <w:hyperlink r:id="rId6" w:history="1">
        <w:r w:rsidRPr="00C65CE9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super</w:t>
        </w:r>
        <w:r w:rsidRPr="00C65CE9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.</w:t>
        </w:r>
        <w:r w:rsidRPr="00C65CE9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l</w:t>
        </w:r>
        <w:r w:rsidRPr="00C65CE9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-</w:t>
        </w:r>
        <w:r w:rsidRPr="00C65CE9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e</w:t>
        </w:r>
        <w:r w:rsidRPr="00C65CE9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2014@</w:t>
        </w:r>
        <w:proofErr w:type="spellStart"/>
        <w:r w:rsidRPr="00C65CE9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ya</w:t>
        </w:r>
        <w:proofErr w:type="spellEnd"/>
        <w:r w:rsidRPr="00C65CE9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.</w:t>
        </w:r>
        <w:proofErr w:type="spellStart"/>
        <w:r w:rsidRPr="00C65CE9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ru</w:t>
        </w:r>
        <w:proofErr w:type="spellEnd"/>
      </w:hyperlink>
    </w:p>
    <w:p w14:paraId="1BD44571" w14:textId="226B0A84" w:rsidR="004B5277" w:rsidRPr="00C65CE9" w:rsidRDefault="00632854" w:rsidP="00F21812">
      <w:pPr>
        <w:spacing w:before="100" w:beforeAutospacing="1" w:after="100" w:afterAutospacing="1" w:line="240" w:lineRule="auto"/>
        <w:ind w:left="450"/>
        <w:outlineLvl w:val="0"/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</w:pPr>
      <w:r w:rsidRPr="00C65CE9"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  <w:t>Тема</w:t>
      </w:r>
      <w:r w:rsidR="00E26019" w:rsidRPr="00C65CE9"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  <w:t xml:space="preserve">: </w:t>
      </w:r>
      <w:r w:rsidR="004F6C77" w:rsidRPr="00C65CE9"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  <w:t xml:space="preserve">Автоматизация </w:t>
      </w:r>
      <w:r w:rsidR="00C16D0F" w:rsidRPr="00C65CE9"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  <w:t>мног</w:t>
      </w:r>
      <w:r w:rsidR="004F6C77" w:rsidRPr="00C65CE9"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  <w:t>оковшовых экскаваторов</w:t>
      </w:r>
      <w:r w:rsidR="009264AF" w:rsidRPr="00C65CE9"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  <w:t>.</w:t>
      </w:r>
    </w:p>
    <w:p w14:paraId="3978B4CD" w14:textId="77777777" w:rsidR="00F21812" w:rsidRPr="00C65CE9" w:rsidRDefault="00F21812" w:rsidP="00F21812">
      <w:pPr>
        <w:spacing w:before="100" w:beforeAutospacing="1" w:after="100" w:afterAutospacing="1" w:line="240" w:lineRule="auto"/>
        <w:ind w:left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65CE9"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  <w:t xml:space="preserve">Задание: </w:t>
      </w:r>
      <w:r w:rsidRPr="00C65C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 Изучить теоретический материал</w:t>
      </w:r>
    </w:p>
    <w:p w14:paraId="66BCF184" w14:textId="2784D2FB" w:rsidR="002D0434" w:rsidRPr="00C65CE9" w:rsidRDefault="00F21812" w:rsidP="002D0434">
      <w:pPr>
        <w:spacing w:before="100" w:beforeAutospacing="1" w:after="100" w:afterAutospacing="1" w:line="240" w:lineRule="auto"/>
        <w:ind w:left="450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C65C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</w:t>
      </w:r>
      <w:r w:rsidR="002D0434" w:rsidRPr="00C65C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</w:t>
      </w:r>
      <w:r w:rsidRPr="00C65C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D0434" w:rsidRPr="00C65C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Подготовить конспект в тетради </w:t>
      </w:r>
    </w:p>
    <w:p w14:paraId="6575F786" w14:textId="77777777" w:rsidR="00F77360" w:rsidRDefault="00F77360" w:rsidP="006421E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</w:p>
    <w:p w14:paraId="4D7F467D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000000"/>
        </w:rPr>
        <w:t>АВТОМАТИЗАЦИЯ РОТОРНЫХ ЭКСКАВАТОРОВ</w:t>
      </w:r>
    </w:p>
    <w:p w14:paraId="26C0160F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21AFF76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Роторные экскаваторы находят большое применение на открытых разработках угольных и рудных месторождений и отличаются высокой производительностью. Рабочее движение роторного экскаватора и транспортировку выработанной породы или полезного ископаемого обеспечивают следующие механизмы: многоковшовое роторное колесо, осуществляющее выработку грунта; механизм подъёма стрелы с роторным колесом; поворотное устройство, позволяющее в процессе выработки грунта поворачивать стрелу с роторным колесом; механизм хода, перемещающий экскаватор вдоль забоя; транспортирующее устройство – система ленточных конвейеров, доставляющих породу от роторного колеса к главному конвейеру или на отвал.</w:t>
      </w:r>
    </w:p>
    <w:p w14:paraId="50C72CAE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Целью автоматизации роторных экскаваторов является увеличение производительности машины, снижение динамических нагрузок, уменьшение энергоёмкости процесса при значительном облегчении условий труда машиниста.</w:t>
      </w:r>
    </w:p>
    <w:p w14:paraId="0409EEC0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C18DF92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000000"/>
        </w:rPr>
        <w:t>СИСТЕМЫ АВТОМАТИЧЕСКОГО УПРАВЛЕНИЯ</w:t>
      </w:r>
    </w:p>
    <w:p w14:paraId="314590C6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000000"/>
        </w:rPr>
        <w:t>ЭЛЕКТРОПРИВОДАМИ РОТОРНЫХ ЭКСКАВАТОРОВ</w:t>
      </w:r>
    </w:p>
    <w:p w14:paraId="54CFC043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10FBD5B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главным электроприводам РЭ относятся электроприводы роторного колеса, поворота, подъёма и опускания роторной стрелы, гусеничного хода, приёмного и разгрузочного конвейеров.</w:t>
      </w:r>
    </w:p>
    <w:p w14:paraId="13E01EEF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Электропривод роторного колеса</w:t>
      </w:r>
      <w:r>
        <w:rPr>
          <w:rFonts w:ascii="Arial" w:hAnsi="Arial" w:cs="Arial"/>
          <w:color w:val="000000"/>
        </w:rPr>
        <w:t>. В настоящее время наиболее распространены две системы электропривода роторного колеса: с асинхронным электродвигателем и электропривод системы Г-Д. Первая система применяется на экскаваторах малой и средней производительности и реализуется на основе асинхронного короткозамкнутого двигателя или асинхронного двигателя с фазным ротором. На экскаваторах большой производительности для привода роторного колеса применяют двигатели постоянного тока, управляемые по системе Г-Д.</w:t>
      </w:r>
    </w:p>
    <w:p w14:paraId="01ADB26F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Система Г-Д содержит отрицательные обратные связи по напряжению генератора и скорости двигателя для улучшения динамических свойств электропривода и обеспечения необходимой жёсткости механических </w:t>
      </w:r>
      <w:r>
        <w:rPr>
          <w:rFonts w:ascii="Arial" w:hAnsi="Arial" w:cs="Arial"/>
          <w:color w:val="000000"/>
        </w:rPr>
        <w:lastRenderedPageBreak/>
        <w:t>характеристик. Применение обратной связи по току якоря с отсечкой позволяет получить “экскаваторную” характеристику электропривода.</w:t>
      </w:r>
    </w:p>
    <w:p w14:paraId="7FA30198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Электропривод механизма поворота</w:t>
      </w:r>
      <w:r>
        <w:rPr>
          <w:rFonts w:ascii="Arial" w:hAnsi="Arial" w:cs="Arial"/>
          <w:color w:val="000000"/>
        </w:rPr>
        <w:t>. Почти на всех отечественных и зарубежных экскаваторах электропривод поворотных механизмов выполнен по системе Г-Д. На отечественных машинах выпуска после 1984 г. применяется система тиристорный преобразователь – электродвигатель постоянного тока (ТП-Д).</w:t>
      </w:r>
    </w:p>
    <w:p w14:paraId="2B812A0B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Системы автоматического управления электроприводами, выполненными по системе ТП-Д, построены по принципу подчинённого регулирования координат. Структуры систем управления являются двухконтурными. Внутренним контуром является контур регулирования тока якоря с ПИ-регулятором тока якоря, внешним контуром – контур регулирования напряжения с П-регулятором напряжения якоря электродвигателя. Выходной сигнал П-регулятора напряжения является сигналом задания тока якоря. Ограничение выходного напряжения регулятора напряжения при помощи блока ограничения позволяет получить “экскаваторную” характеристику электропривода.</w:t>
      </w:r>
    </w:p>
    <w:p w14:paraId="361619D0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Электропривод подъёма и опускания роторной стрелы</w:t>
      </w:r>
      <w:r>
        <w:rPr>
          <w:rFonts w:ascii="Arial" w:hAnsi="Arial" w:cs="Arial"/>
          <w:color w:val="000000"/>
        </w:rPr>
        <w:t>. В зависимости от класса роторного экскаватора и его назначения технические решения в приводе подъёма и опускания роторной стрелы имеют свои особенности. Привод подъёма стрелы экскаватора ЭР-630, который имеет малые линейные параметры, выполнен на гидравлике. Электропривод экскаватора ЭР-1250 выполнен на переменном токе с применением асинхронных двигателей с фазным ротором. Электропривод экскаваторов ЭР-1600 выполнен на постоянном токе по системе ТП-Д.</w:t>
      </w:r>
    </w:p>
    <w:p w14:paraId="08E91875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Электропривод ходовых механизмов</w:t>
      </w:r>
      <w:r>
        <w:rPr>
          <w:rFonts w:ascii="Arial" w:hAnsi="Arial" w:cs="Arial"/>
          <w:color w:val="000000"/>
        </w:rPr>
        <w:t> роторных экскаваторов всех типов оборудован крановыми двигателями переменного тока с фазным ротором. На каждой ходовой тележке установлен однодвигательный привод, мощность которого зависит от класса экскаватора. Для формирования механических характеристик электроприводов используются реостаты (металлические или индукционные)</w:t>
      </w:r>
    </w:p>
    <w:p w14:paraId="6B6771A5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Электроприводы конвейеров и вспомогательных механизмов</w:t>
      </w:r>
      <w:r>
        <w:rPr>
          <w:rFonts w:ascii="Arial" w:hAnsi="Arial" w:cs="Arial"/>
          <w:color w:val="000000"/>
        </w:rPr>
        <w:t>. Все приводы конвейеров и вспомогательных механизмов оборудованы асинхронными двигателями с короткозамкнутыми роторами. Управление приводами осуществляется либо с пульта управления машиной, либо с поста местного управления. Во избежание засыпки мест перегрузки на конвейерах запуск их приводов осуществляется в направлении, обратном грузопотоку. Последовательность запуска следующая. После нажатия машинистом кнопки “Пуск транспортной линии” включается предупредительный сигнал и по истечении некоторого времени (около 10 с) включается привод разгрузочного конвейера, который блок-контактом силового контактора включает привод приёмного конвейера. Блок-контакт привода приёмного конвейера включает привод роторного колеса.</w:t>
      </w:r>
    </w:p>
    <w:p w14:paraId="7A7FB216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Блокировка последовательности включения транспортной линии кроме контроля запуска осуществляет и автоматическую остановку конвейера, работающего на </w:t>
      </w:r>
      <w:proofErr w:type="spellStart"/>
      <w:r>
        <w:rPr>
          <w:rFonts w:ascii="Arial" w:hAnsi="Arial" w:cs="Arial"/>
          <w:color w:val="000000"/>
        </w:rPr>
        <w:t>аварийно</w:t>
      </w:r>
      <w:proofErr w:type="spellEnd"/>
      <w:r>
        <w:rPr>
          <w:rFonts w:ascii="Arial" w:hAnsi="Arial" w:cs="Arial"/>
          <w:color w:val="000000"/>
        </w:rPr>
        <w:t xml:space="preserve"> остановившийся.</w:t>
      </w:r>
    </w:p>
    <w:p w14:paraId="0FDFEC9B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нажатии на кнопку “Стоп транспортной линии” остановка приёмного и разгрузочного конвейеров происходит после полной разгрузки ленты от транспортируемого материала (контроль по времени при постоянной скорости).</w:t>
      </w:r>
    </w:p>
    <w:p w14:paraId="16C039CA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000000"/>
        </w:rPr>
        <w:t>ПРИНЦИПЫ АВТОМАТИЗАЦИИ ТЕХНОЛОГИЧЕСКИХ</w:t>
      </w:r>
    </w:p>
    <w:p w14:paraId="6775A9CF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000000"/>
        </w:rPr>
        <w:t>ПРОЦЕССОВ</w:t>
      </w:r>
    </w:p>
    <w:p w14:paraId="28006994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2DF2483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Операции по управлению роторным экскаватором можно разделить на три группы.</w:t>
      </w:r>
    </w:p>
    <w:p w14:paraId="358895F3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Управление процессом копания, обеспечивающим заданный режим работы механизмов и требуемое количество </w:t>
      </w:r>
      <w:proofErr w:type="spellStart"/>
      <w:r>
        <w:rPr>
          <w:rFonts w:ascii="Arial" w:hAnsi="Arial" w:cs="Arial"/>
          <w:color w:val="000000"/>
        </w:rPr>
        <w:t>экскавируемой</w:t>
      </w:r>
      <w:proofErr w:type="spellEnd"/>
      <w:r>
        <w:rPr>
          <w:rFonts w:ascii="Arial" w:hAnsi="Arial" w:cs="Arial"/>
          <w:color w:val="000000"/>
        </w:rPr>
        <w:t xml:space="preserve"> массы.</w:t>
      </w:r>
    </w:p>
    <w:p w14:paraId="53ED5561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Управление установочными операциями, не связанными непосредственно с процессом копания, и обеспечивающими заданные технологией геометрические параметры забоя.</w:t>
      </w:r>
    </w:p>
    <w:p w14:paraId="52F15CBA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установочным операциям относятся перемещение экскаватора, опускание и подъём роторной стрелы, ограничение угла поворота роторной стрелы.</w:t>
      </w:r>
    </w:p>
    <w:p w14:paraId="107F3A64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Управление операциями согласования работы экскаватора с другими установками, входящими в состав технологического комплекса, обеспечивающими эффективность их использования и взаимодействия. Например, обеспечение эффективного взаимодействия роторного экскаватора, работающего в забое; конвейерной линии; главного загрузочного бункера; железнодорожного транспорта.</w:t>
      </w:r>
    </w:p>
    <w:p w14:paraId="7BEFDA9A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разделением операций по управлению роторным экскаватором задачами автоматического управления технологическими процессами являются следующие.</w:t>
      </w:r>
    </w:p>
    <w:p w14:paraId="3BA242B4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Автоматическое регулирование процесса копания.</w:t>
      </w:r>
      <w:r>
        <w:rPr>
          <w:rFonts w:ascii="Arial" w:hAnsi="Arial" w:cs="Arial"/>
          <w:color w:val="000000"/>
        </w:rPr>
        <w:t> Система автоматического управления процессом копания решает задачу получения максимальной производительности, возможной в конкретных горнотехнических условиях и при существующих ограничениях (мощность приводов, пропускная способность транспортной системы). В качестве управляющих воздействий на процесс копания используются угловая скорость ротора и скорость его боковой подачи.</w:t>
      </w:r>
    </w:p>
    <w:p w14:paraId="5AE5B780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ограничения мощности привода ротора реализация максимума производительности достигается путём стабилизации нагрузки главного привода. При ограниченной пропускной способности транспортной системы максимум производительности достигается путём стабилизации весовой или объёмной производительности экскаватора.</w:t>
      </w:r>
    </w:p>
    <w:p w14:paraId="39BD879C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зависимости от способа реализации максимума производительности различают следующие виды систем автоматического управления процессом копания: система автоматической стабилизации нагрузки главного привода и система автоматической стабилизации весовой или объёмной производительности экскаватора.</w:t>
      </w:r>
    </w:p>
    <w:p w14:paraId="37084AE8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Автоматическое программное управление установочными перемещениями и рабочими движениями ротора в пространстве забоя. </w:t>
      </w:r>
      <w:r>
        <w:rPr>
          <w:rFonts w:ascii="Arial" w:hAnsi="Arial" w:cs="Arial"/>
          <w:color w:val="000000"/>
        </w:rPr>
        <w:t>Под программным управлением роторными экскаваторами понимают последовательность выполнения операций по управлению перемещением ротора в пространстве забоя. Применение системы программного управления позволяет получить: оптимальные технологические параметры забоя (требуемую толщину стружки, заданную ширину заходки и угол откоса уступа); совмещение операций управления главными механизмами; сокращение продолжительности вспомогательных операций; устранение непроизводительных потерь времени. Система программного управления позволяет увеличить производительность роторного экскаватора, улучшить условия его эксплуатации.</w:t>
      </w:r>
    </w:p>
    <w:p w14:paraId="542E7AF3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Система программного управления движением ротора в пространстве забоя содержит следящие системы, осуществляющие управление электроприводами поворота, подъёма, выдвижения стрелы, хода с целью перемещения ротора по заданной программе. Для определения требуемых перемещений рабочего </w:t>
      </w:r>
      <w:r>
        <w:rPr>
          <w:rFonts w:ascii="Arial" w:hAnsi="Arial" w:cs="Arial"/>
          <w:color w:val="000000"/>
        </w:rPr>
        <w:lastRenderedPageBreak/>
        <w:t>органа экскаватора используются аналитические выражения, связывающие элементы забоя и положение ротора в процессе его отработки.</w:t>
      </w:r>
    </w:p>
    <w:p w14:paraId="162F9FDC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Автоматическое управление комплексом в целом. </w:t>
      </w:r>
      <w:r>
        <w:rPr>
          <w:rFonts w:ascii="Arial" w:hAnsi="Arial" w:cs="Arial"/>
          <w:color w:val="000000"/>
        </w:rPr>
        <w:t>Управление комплексом в целом обеспечивает наибольшую его эффективность вследствие согласования режимов работы отдельных машин и механизмов.</w:t>
      </w:r>
    </w:p>
    <w:p w14:paraId="3C147DC2" w14:textId="77777777" w:rsidR="00F42EAF" w:rsidRDefault="00F42EAF" w:rsidP="00F42EAF">
      <w:pPr>
        <w:pStyle w:val="aa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Наряду с решением вопросов автоматизации управления отдельными механизмами экскаваторов и всего технологического комплекса в целом важное значение имеют </w:t>
      </w:r>
      <w:r>
        <w:rPr>
          <w:rFonts w:ascii="Arial" w:hAnsi="Arial" w:cs="Arial"/>
          <w:b/>
          <w:bCs/>
          <w:color w:val="000000"/>
        </w:rPr>
        <w:t>системы диагностики, контроля и учёта</w:t>
      </w:r>
      <w:r>
        <w:rPr>
          <w:rFonts w:ascii="Arial" w:hAnsi="Arial" w:cs="Arial"/>
          <w:color w:val="000000"/>
        </w:rPr>
        <w:t> работы экскаватора, позволяющие сократить время поиска и устранения неисправностей, оценить качество и количество выполненной работы, сократить время работы с пониженной производительностью.</w:t>
      </w:r>
    </w:p>
    <w:p w14:paraId="6872AACA" w14:textId="77777777" w:rsidR="00F77360" w:rsidRDefault="00F77360" w:rsidP="006421E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</w:p>
    <w:sectPr w:rsidR="00F77360" w:rsidSect="000315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82F0B" w14:textId="77777777" w:rsidR="00AF4C67" w:rsidRDefault="00AF4C67" w:rsidP="003A2C5B">
      <w:pPr>
        <w:spacing w:after="0" w:line="240" w:lineRule="auto"/>
      </w:pPr>
      <w:r>
        <w:separator/>
      </w:r>
    </w:p>
  </w:endnote>
  <w:endnote w:type="continuationSeparator" w:id="0">
    <w:p w14:paraId="788FAE3E" w14:textId="77777777" w:rsidR="00AF4C67" w:rsidRDefault="00AF4C67" w:rsidP="003A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98B65" w14:textId="77777777" w:rsidR="00AF4C67" w:rsidRDefault="00AF4C67" w:rsidP="003A2C5B">
      <w:pPr>
        <w:spacing w:after="0" w:line="240" w:lineRule="auto"/>
      </w:pPr>
      <w:r>
        <w:separator/>
      </w:r>
    </w:p>
  </w:footnote>
  <w:footnote w:type="continuationSeparator" w:id="0">
    <w:p w14:paraId="5DB41D38" w14:textId="77777777" w:rsidR="00AF4C67" w:rsidRDefault="00AF4C67" w:rsidP="003A2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FE5"/>
    <w:rsid w:val="000315B3"/>
    <w:rsid w:val="00041CC7"/>
    <w:rsid w:val="000F22F0"/>
    <w:rsid w:val="00105C9D"/>
    <w:rsid w:val="001651C0"/>
    <w:rsid w:val="00176B88"/>
    <w:rsid w:val="001D25BA"/>
    <w:rsid w:val="001E62AB"/>
    <w:rsid w:val="00203A15"/>
    <w:rsid w:val="00221CDB"/>
    <w:rsid w:val="00225468"/>
    <w:rsid w:val="00265DAF"/>
    <w:rsid w:val="002C59C8"/>
    <w:rsid w:val="002D0434"/>
    <w:rsid w:val="002F34E3"/>
    <w:rsid w:val="00370BD1"/>
    <w:rsid w:val="0038374E"/>
    <w:rsid w:val="00391EBD"/>
    <w:rsid w:val="003A2C5B"/>
    <w:rsid w:val="003C6C72"/>
    <w:rsid w:val="003E439E"/>
    <w:rsid w:val="00473E63"/>
    <w:rsid w:val="004B5277"/>
    <w:rsid w:val="004F6C77"/>
    <w:rsid w:val="0050013A"/>
    <w:rsid w:val="00512B2C"/>
    <w:rsid w:val="00572685"/>
    <w:rsid w:val="00572ED3"/>
    <w:rsid w:val="00577340"/>
    <w:rsid w:val="00597D2C"/>
    <w:rsid w:val="005A7B52"/>
    <w:rsid w:val="005B33BD"/>
    <w:rsid w:val="005C7AEA"/>
    <w:rsid w:val="005F1D4E"/>
    <w:rsid w:val="00632854"/>
    <w:rsid w:val="006421E3"/>
    <w:rsid w:val="00683567"/>
    <w:rsid w:val="006E4BF7"/>
    <w:rsid w:val="006F4E55"/>
    <w:rsid w:val="0072026A"/>
    <w:rsid w:val="007B51EA"/>
    <w:rsid w:val="007C36D8"/>
    <w:rsid w:val="007D2FE5"/>
    <w:rsid w:val="00840CD3"/>
    <w:rsid w:val="00851801"/>
    <w:rsid w:val="00874E43"/>
    <w:rsid w:val="00880A0C"/>
    <w:rsid w:val="009041A1"/>
    <w:rsid w:val="009264AF"/>
    <w:rsid w:val="00971E6A"/>
    <w:rsid w:val="00972F3D"/>
    <w:rsid w:val="00974636"/>
    <w:rsid w:val="009E799D"/>
    <w:rsid w:val="00A203C6"/>
    <w:rsid w:val="00A308FC"/>
    <w:rsid w:val="00A472E2"/>
    <w:rsid w:val="00A67783"/>
    <w:rsid w:val="00A84AC8"/>
    <w:rsid w:val="00AA320A"/>
    <w:rsid w:val="00AA6947"/>
    <w:rsid w:val="00AB0D1F"/>
    <w:rsid w:val="00AF4C67"/>
    <w:rsid w:val="00B4068D"/>
    <w:rsid w:val="00B4447F"/>
    <w:rsid w:val="00B634B6"/>
    <w:rsid w:val="00BC1D37"/>
    <w:rsid w:val="00BF227E"/>
    <w:rsid w:val="00C0203E"/>
    <w:rsid w:val="00C10541"/>
    <w:rsid w:val="00C16D0F"/>
    <w:rsid w:val="00C41A4E"/>
    <w:rsid w:val="00C65CE9"/>
    <w:rsid w:val="00C71034"/>
    <w:rsid w:val="00C86654"/>
    <w:rsid w:val="00CC1087"/>
    <w:rsid w:val="00CC7883"/>
    <w:rsid w:val="00D1575F"/>
    <w:rsid w:val="00D15EC2"/>
    <w:rsid w:val="00D2543E"/>
    <w:rsid w:val="00D940FC"/>
    <w:rsid w:val="00DA3C48"/>
    <w:rsid w:val="00DD1917"/>
    <w:rsid w:val="00DF1C94"/>
    <w:rsid w:val="00E16947"/>
    <w:rsid w:val="00E26019"/>
    <w:rsid w:val="00E423CD"/>
    <w:rsid w:val="00E67D0B"/>
    <w:rsid w:val="00E844D3"/>
    <w:rsid w:val="00E868B2"/>
    <w:rsid w:val="00EB5F2C"/>
    <w:rsid w:val="00F21812"/>
    <w:rsid w:val="00F42EAF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ACFD"/>
  <w15:docId w15:val="{8A89279E-8238-40D4-AF7B-A14C383A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F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601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A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2C5B"/>
  </w:style>
  <w:style w:type="paragraph" w:styleId="a8">
    <w:name w:val="footer"/>
    <w:basedOn w:val="a"/>
    <w:link w:val="a9"/>
    <w:uiPriority w:val="99"/>
    <w:unhideWhenUsed/>
    <w:rsid w:val="003A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2C5B"/>
  </w:style>
  <w:style w:type="paragraph" w:styleId="aa">
    <w:name w:val="Normal (Web)"/>
    <w:basedOn w:val="a"/>
    <w:uiPriority w:val="99"/>
    <w:semiHidden/>
    <w:unhideWhenUsed/>
    <w:rsid w:val="00F4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42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7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25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er.l-e2014@y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</dc:creator>
  <cp:lastModifiedBy>Home-PC</cp:lastModifiedBy>
  <cp:revision>42</cp:revision>
  <cp:lastPrinted>2022-02-08T14:47:00Z</cp:lastPrinted>
  <dcterms:created xsi:type="dcterms:W3CDTF">2020-09-11T05:53:00Z</dcterms:created>
  <dcterms:modified xsi:type="dcterms:W3CDTF">2025-03-14T03:49:00Z</dcterms:modified>
</cp:coreProperties>
</file>