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E2" w:rsidRDefault="00470DE2" w:rsidP="00470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DE2">
        <w:rPr>
          <w:rFonts w:ascii="Times New Roman" w:hAnsi="Times New Roman" w:cs="Times New Roman"/>
          <w:sz w:val="24"/>
          <w:szCs w:val="24"/>
        </w:rPr>
        <w:t>Практическая работа № 4</w:t>
      </w:r>
    </w:p>
    <w:p w:rsidR="00470DE2" w:rsidRPr="00470DE2" w:rsidRDefault="00A60432" w:rsidP="00A604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  <w:bookmarkStart w:id="0" w:name="_GoBack"/>
      <w:bookmarkEnd w:id="0"/>
    </w:p>
    <w:tbl>
      <w:tblPr>
        <w:tblStyle w:val="a3"/>
        <w:tblW w:w="16019" w:type="dxa"/>
        <w:tblLook w:val="04A0" w:firstRow="1" w:lastRow="0" w:firstColumn="1" w:lastColumn="0" w:noHBand="0" w:noVBand="1"/>
      </w:tblPr>
      <w:tblGrid>
        <w:gridCol w:w="560"/>
        <w:gridCol w:w="3799"/>
        <w:gridCol w:w="5077"/>
        <w:gridCol w:w="6583"/>
      </w:tblGrid>
      <w:tr w:rsidR="006B2DC6" w:rsidRPr="00470DE2" w:rsidTr="00470DE2">
        <w:tc>
          <w:tcPr>
            <w:tcW w:w="531" w:type="dxa"/>
            <w:hideMark/>
          </w:tcPr>
          <w:p w:rsidR="006B2DC6" w:rsidRPr="00470DE2" w:rsidRDefault="006B2DC6" w:rsidP="006B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5" w:type="dxa"/>
            <w:hideMark/>
          </w:tcPr>
          <w:p w:rsidR="006B2DC6" w:rsidRPr="00470DE2" w:rsidRDefault="006B2DC6" w:rsidP="0047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повреждения и дефекта, место расположения и характерные признаки обнаружения</w:t>
            </w:r>
          </w:p>
        </w:tc>
        <w:tc>
          <w:tcPr>
            <w:tcW w:w="5087" w:type="dxa"/>
            <w:hideMark/>
          </w:tcPr>
          <w:p w:rsidR="006B2DC6" w:rsidRPr="00470DE2" w:rsidRDefault="006B2DC6" w:rsidP="0047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Вероятные причины возникновения и методы обнаружения</w:t>
            </w:r>
          </w:p>
        </w:tc>
        <w:tc>
          <w:tcPr>
            <w:tcW w:w="6596" w:type="dxa"/>
            <w:hideMark/>
          </w:tcPr>
          <w:p w:rsidR="006B2DC6" w:rsidRPr="00470DE2" w:rsidRDefault="006B2DC6" w:rsidP="0047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последствия и меры по предупреждению дальнейшего развития или по устранению</w:t>
            </w: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Волосяные трещины, не имеющие четкой ориентац</w:t>
            </w:r>
            <w:r w:rsidR="00470DE2">
              <w:rPr>
                <w:rFonts w:ascii="Times New Roman" w:hAnsi="Times New Roman" w:cs="Times New Roman"/>
              </w:rPr>
              <w:t>ии, появляющиеся при изготовлени</w:t>
            </w:r>
            <w:r w:rsidRPr="00FF14FD">
              <w:rPr>
                <w:rFonts w:ascii="Times New Roman" w:hAnsi="Times New Roman" w:cs="Times New Roman"/>
              </w:rPr>
              <w:t>и в основном на верхней поверхности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Волосяные трещины вдоль арматуры, следы ржавчины на поверхности бетона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Сколы бетона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Промасливание бетона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Трещины вдоль арматурных стержней с шириной раскрытия до 3 мм. Явные следы коррозии арматуры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Отслоение защитного слоя бетона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Нормальные трещины в изгибаемых конструкциях и в растянутых элементах конструкций шириной раскрытия для стали класса: А240 - более 0,5 мм; А300, А400, А500, А600 - более 0,4 мм; в остальных случаях - более о,3 мм</w:t>
            </w:r>
          </w:p>
        </w:tc>
        <w:tc>
          <w:tcPr>
            <w:tcW w:w="5087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То же, что в п.7, но имеются трещины с разветвленными концами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Наклонные трещины со смещением участков балки относительно друг друга и наклонные трещины, пересекающие арматуру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Относительные прогибы, превышающие предельно допустимые по нормам проектирования</w:t>
            </w:r>
          </w:p>
        </w:tc>
        <w:tc>
          <w:tcPr>
            <w:tcW w:w="5087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Повреждения арматуры и закладных деталей (надрезы, </w:t>
            </w:r>
            <w:proofErr w:type="spellStart"/>
            <w:r w:rsidRPr="00FF14FD">
              <w:rPr>
                <w:rFonts w:ascii="Times New Roman" w:hAnsi="Times New Roman" w:cs="Times New Roman"/>
              </w:rPr>
              <w:t>вырывы</w:t>
            </w:r>
            <w:proofErr w:type="spellEnd"/>
            <w:r w:rsidRPr="00FF14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Выпучивание сжатой арматуры, продольные трещины в сжатой зоне, шелушение бетона сжатой зоны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Уменьшение площадок </w:t>
            </w:r>
            <w:proofErr w:type="spellStart"/>
            <w:r w:rsidRPr="00FF14FD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FF14FD">
              <w:rPr>
                <w:rFonts w:ascii="Times New Roman" w:hAnsi="Times New Roman" w:cs="Times New Roman"/>
              </w:rPr>
              <w:t xml:space="preserve"> против проектных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Разрывы или смещения поперечной арматуры в зоне наклонных трещин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Отрыв анкеров от пластин закладных деталей, деформация соединительных элементов, расхождение стыков</w:t>
            </w:r>
          </w:p>
        </w:tc>
        <w:tc>
          <w:tcPr>
            <w:tcW w:w="5087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Трещины, вывалы и оголение арматуры в зоне проходы коммуникаций через стены, перекрытия и покрытия</w:t>
            </w:r>
          </w:p>
        </w:tc>
        <w:tc>
          <w:tcPr>
            <w:tcW w:w="5087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Трещины, выбоины, раскалывание фундаментов под оборудование, вырыв анкерных болтов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proofErr w:type="spellStart"/>
            <w:r w:rsidRPr="00FF14FD">
              <w:rPr>
                <w:rFonts w:ascii="Times New Roman" w:hAnsi="Times New Roman" w:cs="Times New Roman"/>
              </w:rPr>
              <w:t>Высолы</w:t>
            </w:r>
            <w:proofErr w:type="spellEnd"/>
            <w:r w:rsidRPr="00FF14FD">
              <w:rPr>
                <w:rFonts w:ascii="Times New Roman" w:hAnsi="Times New Roman" w:cs="Times New Roman"/>
              </w:rPr>
              <w:t xml:space="preserve"> на поверхности бетона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rPr>
          <w:trHeight w:val="1091"/>
        </w:trPr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Наличие следов сажи и копоти, шелушение отдельных слоев поверхности бетона, небольшие сколы бетона</w:t>
            </w:r>
          </w:p>
        </w:tc>
        <w:tc>
          <w:tcPr>
            <w:tcW w:w="5087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Полное покрытие поверхности сажей и копотью, сколы и обнажение арматуры по углам, обнажение арматурной сетки плоских элементов до 10%, отделение бетона без обрушения (глухой звук при простукивании), трещины до 0,5 мм</w:t>
            </w:r>
          </w:p>
        </w:tc>
        <w:tc>
          <w:tcPr>
            <w:tcW w:w="5087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  <w:tr w:rsidR="006B2DC6" w:rsidRPr="00FF14FD" w:rsidTr="00470DE2">
        <w:tc>
          <w:tcPr>
            <w:tcW w:w="531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05" w:type="dxa"/>
            <w:hideMark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Цвет бетона - желтый, сколы до 30%, обнажение арматуры до 50%, трещины до 1,0 мм</w:t>
            </w:r>
          </w:p>
        </w:tc>
        <w:tc>
          <w:tcPr>
            <w:tcW w:w="5087" w:type="dxa"/>
          </w:tcPr>
          <w:p w:rsidR="006B2DC6" w:rsidRDefault="006B2DC6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Default="00470DE2" w:rsidP="006B2DC6">
            <w:pPr>
              <w:rPr>
                <w:rFonts w:ascii="Times New Roman" w:hAnsi="Times New Roman" w:cs="Times New Roman"/>
              </w:rPr>
            </w:pPr>
          </w:p>
          <w:p w:rsidR="00470DE2" w:rsidRPr="00FF14FD" w:rsidRDefault="00470DE2" w:rsidP="006B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</w:tcPr>
          <w:p w:rsidR="006B2DC6" w:rsidRPr="00FF14FD" w:rsidRDefault="006B2DC6" w:rsidP="006B2DC6">
            <w:pPr>
              <w:rPr>
                <w:rFonts w:ascii="Times New Roman" w:hAnsi="Times New Roman" w:cs="Times New Roman"/>
              </w:rPr>
            </w:pPr>
          </w:p>
        </w:tc>
      </w:tr>
    </w:tbl>
    <w:p w:rsidR="00054718" w:rsidRDefault="00054718"/>
    <w:sectPr w:rsidR="00054718" w:rsidSect="004E7248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A9"/>
    <w:rsid w:val="000045A9"/>
    <w:rsid w:val="00054718"/>
    <w:rsid w:val="002A4AD8"/>
    <w:rsid w:val="00470DE2"/>
    <w:rsid w:val="004E7248"/>
    <w:rsid w:val="006B2DC6"/>
    <w:rsid w:val="00A60432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75FA"/>
  <w15:docId w15:val="{FC3A6D7E-B51D-441F-BEEA-0B714798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Manahova_410</dc:creator>
  <cp:keywords/>
  <dc:description/>
  <cp:lastModifiedBy>Admin</cp:lastModifiedBy>
  <cp:revision>6</cp:revision>
  <cp:lastPrinted>2022-11-02T02:54:00Z</cp:lastPrinted>
  <dcterms:created xsi:type="dcterms:W3CDTF">2022-11-02T02:26:00Z</dcterms:created>
  <dcterms:modified xsi:type="dcterms:W3CDTF">2023-01-11T17:16:00Z</dcterms:modified>
</cp:coreProperties>
</file>