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73" w:rsidRPr="00C469A4" w:rsidRDefault="00C07073" w:rsidP="00C07073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</w:rPr>
      </w:pPr>
      <w:r w:rsidRPr="00C469A4">
        <w:rPr>
          <w:rFonts w:ascii="Times New Roman" w:hAnsi="Times New Roman" w:cs="Times New Roman"/>
          <w:b/>
          <w:caps/>
          <w:color w:val="FF0000"/>
          <w:sz w:val="26"/>
          <w:szCs w:val="26"/>
        </w:rPr>
        <w:t>Определение структуры розничной цены товара</w:t>
      </w:r>
    </w:p>
    <w:p w:rsidR="00C07073" w:rsidRPr="00C469A4" w:rsidRDefault="00C07073" w:rsidP="00C07073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</w:rPr>
      </w:pP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eastAsia="TimesNewRoman" w:hAnsi="Times New Roman" w:cs="Times New Roman"/>
          <w:b/>
          <w:sz w:val="26"/>
          <w:szCs w:val="26"/>
        </w:rPr>
        <w:t>Задача 1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.Определить розничную цену </w:t>
      </w:r>
      <w:r w:rsidRPr="00C469A4">
        <w:rPr>
          <w:rFonts w:ascii="Times New Roman" w:hAnsi="Times New Roman" w:cs="Times New Roman"/>
          <w:sz w:val="26"/>
          <w:szCs w:val="26"/>
        </w:rPr>
        <w:t>1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л бензина АИ</w:t>
      </w:r>
      <w:r w:rsidRPr="00C469A4">
        <w:rPr>
          <w:rFonts w:ascii="Times New Roman" w:hAnsi="Times New Roman" w:cs="Times New Roman"/>
          <w:sz w:val="26"/>
          <w:szCs w:val="26"/>
        </w:rPr>
        <w:t xml:space="preserve">-92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и её структуру при следующих условиях</w:t>
      </w:r>
      <w:r w:rsidRPr="00C469A4">
        <w:rPr>
          <w:rFonts w:ascii="Times New Roman" w:hAnsi="Times New Roman" w:cs="Times New Roman"/>
          <w:sz w:val="26"/>
          <w:szCs w:val="26"/>
        </w:rPr>
        <w:t>: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себестоимость </w:t>
      </w:r>
      <w:r w:rsidRPr="00C469A4">
        <w:rPr>
          <w:rFonts w:ascii="Times New Roman" w:hAnsi="Times New Roman" w:cs="Times New Roman"/>
          <w:sz w:val="26"/>
          <w:szCs w:val="26"/>
        </w:rPr>
        <w:t>1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л бензина на заводе</w:t>
      </w:r>
      <w:r w:rsidRPr="00C469A4">
        <w:rPr>
          <w:rFonts w:ascii="Times New Roman" w:hAnsi="Times New Roman" w:cs="Times New Roman"/>
          <w:sz w:val="26"/>
          <w:szCs w:val="26"/>
        </w:rPr>
        <w:t>-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изготовителе </w:t>
      </w:r>
      <w:r w:rsidRPr="00C469A4">
        <w:rPr>
          <w:rFonts w:ascii="Times New Roman" w:hAnsi="Times New Roman" w:cs="Times New Roman"/>
          <w:sz w:val="26"/>
          <w:szCs w:val="26"/>
        </w:rPr>
        <w:t xml:space="preserve">– 6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руб</w:t>
      </w:r>
      <w:r w:rsidRPr="00C469A4">
        <w:rPr>
          <w:rFonts w:ascii="Times New Roman" w:hAnsi="Times New Roman" w:cs="Times New Roman"/>
          <w:sz w:val="26"/>
          <w:szCs w:val="26"/>
        </w:rPr>
        <w:t>.;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рентабельность продукции на заводе </w:t>
      </w:r>
      <w:r w:rsidRPr="00C469A4">
        <w:rPr>
          <w:rFonts w:ascii="Times New Roman" w:hAnsi="Times New Roman" w:cs="Times New Roman"/>
          <w:sz w:val="26"/>
          <w:szCs w:val="26"/>
        </w:rPr>
        <w:t>– 40 %;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издержки посредника в расчете на </w:t>
      </w:r>
      <w:r w:rsidRPr="00C469A4">
        <w:rPr>
          <w:rFonts w:ascii="Times New Roman" w:hAnsi="Times New Roman" w:cs="Times New Roman"/>
          <w:sz w:val="26"/>
          <w:szCs w:val="26"/>
        </w:rPr>
        <w:t xml:space="preserve">1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л бензина </w:t>
      </w:r>
      <w:r w:rsidRPr="00C469A4">
        <w:rPr>
          <w:rFonts w:ascii="Times New Roman" w:hAnsi="Times New Roman" w:cs="Times New Roman"/>
          <w:sz w:val="26"/>
          <w:szCs w:val="26"/>
        </w:rPr>
        <w:t xml:space="preserve">– 1,50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руб</w:t>
      </w:r>
      <w:r w:rsidRPr="00C469A4">
        <w:rPr>
          <w:rFonts w:ascii="Times New Roman" w:hAnsi="Times New Roman" w:cs="Times New Roman"/>
          <w:sz w:val="26"/>
          <w:szCs w:val="26"/>
        </w:rPr>
        <w:t>.;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норма рентабельности посредника </w:t>
      </w:r>
      <w:r w:rsidRPr="00C469A4">
        <w:rPr>
          <w:rFonts w:ascii="Times New Roman" w:hAnsi="Times New Roman" w:cs="Times New Roman"/>
          <w:sz w:val="26"/>
          <w:szCs w:val="26"/>
        </w:rPr>
        <w:t>– 30 %;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торговая надбавка </w:t>
      </w:r>
      <w:r w:rsidRPr="00C469A4">
        <w:rPr>
          <w:rFonts w:ascii="Times New Roman" w:hAnsi="Times New Roman" w:cs="Times New Roman"/>
          <w:sz w:val="26"/>
          <w:szCs w:val="26"/>
        </w:rPr>
        <w:t>– 25 %;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акциз равен </w:t>
      </w:r>
      <w:r w:rsidRPr="00C469A4">
        <w:rPr>
          <w:rFonts w:ascii="Times New Roman" w:hAnsi="Times New Roman" w:cs="Times New Roman"/>
          <w:sz w:val="26"/>
          <w:szCs w:val="26"/>
        </w:rPr>
        <w:t xml:space="preserve">7 382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руб</w:t>
      </w:r>
      <w:r w:rsidRPr="00C469A4">
        <w:rPr>
          <w:rFonts w:ascii="Times New Roman" w:hAnsi="Times New Roman" w:cs="Times New Roman"/>
          <w:sz w:val="26"/>
          <w:szCs w:val="26"/>
        </w:rPr>
        <w:t xml:space="preserve">.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за </w:t>
      </w:r>
      <w:r w:rsidRPr="00C469A4">
        <w:rPr>
          <w:rFonts w:ascii="Times New Roman" w:hAnsi="Times New Roman" w:cs="Times New Roman"/>
          <w:sz w:val="26"/>
          <w:szCs w:val="26"/>
        </w:rPr>
        <w:t xml:space="preserve">1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тонну бензина</w:t>
      </w:r>
      <w:r w:rsidRPr="00C469A4">
        <w:rPr>
          <w:rFonts w:ascii="Times New Roman" w:hAnsi="Times New Roman" w:cs="Times New Roman"/>
          <w:sz w:val="26"/>
          <w:szCs w:val="26"/>
        </w:rPr>
        <w:t>.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eastAsia="TimesNewRoman" w:hAnsi="Times New Roman" w:cs="Times New Roman"/>
          <w:sz w:val="26"/>
          <w:szCs w:val="26"/>
        </w:rPr>
        <w:t>Определим свободную розничную цену на основе схемы</w:t>
      </w:r>
      <w:r w:rsidRPr="00C469A4">
        <w:rPr>
          <w:rFonts w:ascii="Times New Roman" w:hAnsi="Times New Roman" w:cs="Times New Roman"/>
          <w:sz w:val="26"/>
          <w:szCs w:val="26"/>
        </w:rPr>
        <w:t xml:space="preserve">,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представленной на рисунке </w:t>
      </w:r>
      <w:proofErr w:type="gramStart"/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1 </w:t>
      </w:r>
      <w:r w:rsidRPr="00C469A4">
        <w:rPr>
          <w:rFonts w:ascii="Times New Roman" w:hAnsi="Times New Roman" w:cs="Times New Roman"/>
          <w:sz w:val="26"/>
          <w:szCs w:val="26"/>
        </w:rPr>
        <w:t xml:space="preserve">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и</w:t>
      </w:r>
      <w:proofErr w:type="gramEnd"/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 в приведённой таблице 1</w:t>
      </w:r>
      <w:r w:rsidRPr="00C469A4">
        <w:rPr>
          <w:rFonts w:ascii="Times New Roman" w:hAnsi="Times New Roman" w:cs="Times New Roman"/>
          <w:sz w:val="26"/>
          <w:szCs w:val="26"/>
        </w:rPr>
        <w:t>.</w:t>
      </w:r>
    </w:p>
    <w:p w:rsidR="00C07073" w:rsidRPr="00C469A4" w:rsidRDefault="00C07073" w:rsidP="00C0707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469A4">
        <w:rPr>
          <w:noProof/>
          <w:sz w:val="26"/>
          <w:szCs w:val="26"/>
          <w:lang w:eastAsia="ru-RU"/>
        </w:rPr>
        <w:drawing>
          <wp:inline distT="0" distB="0" distL="0" distR="0" wp14:anchorId="004205E0" wp14:editId="7FE80297">
            <wp:extent cx="4552950" cy="2248567"/>
            <wp:effectExtent l="19050" t="19050" r="19050" b="184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1842" t="46590" r="24175" b="20083"/>
                    <a:stretch/>
                  </pic:blipFill>
                  <pic:spPr bwMode="auto">
                    <a:xfrm>
                      <a:off x="0" y="0"/>
                      <a:ext cx="4552480" cy="22483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C07073" w:rsidRPr="00C469A4" w:rsidRDefault="00C07073" w:rsidP="00C0707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9A4">
        <w:rPr>
          <w:rFonts w:ascii="Times New Roman" w:hAnsi="Times New Roman" w:cs="Times New Roman"/>
          <w:b/>
          <w:sz w:val="26"/>
          <w:szCs w:val="26"/>
        </w:rPr>
        <w:t>Рис.1 – Структура свободной розничной цены при условии, что товар от отечественного производителя поступает в оптовую торговлю, а затем в розничную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99"/>
        <w:gridCol w:w="4796"/>
      </w:tblGrid>
      <w:tr w:rsidR="00C07073" w:rsidRPr="00C469A4" w:rsidTr="004F0A74">
        <w:tc>
          <w:tcPr>
            <w:tcW w:w="5495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 цены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Сумма, руб. /</w:t>
            </w:r>
            <w:proofErr w:type="spellStart"/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ед</w:t>
            </w:r>
            <w:proofErr w:type="spellEnd"/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Себестоимость единицы продукции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Рентабельность продукции на заводе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 xml:space="preserve">Акциз 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Цена производителя (свободная отпускная цена) без НДС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Издержки посредника в расчете на 1 л бензина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Норма прибыли посредника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Цена посредника без НДС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Торговая надбавка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Свободная розничная цена без НДС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 xml:space="preserve"> НДС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 xml:space="preserve"> Свободная розничная цена с НДС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33,15</w:t>
            </w:r>
          </w:p>
        </w:tc>
      </w:tr>
    </w:tbl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040176" w:rsidRPr="00C469A4" w:rsidRDefault="00040176" w:rsidP="00C07073">
      <w:pPr>
        <w:pStyle w:val="a3"/>
        <w:rPr>
          <w:rFonts w:ascii="Times New Roman" w:eastAsia="TimesNewRoman" w:hAnsi="Times New Roman" w:cs="Times New Roman"/>
          <w:b/>
          <w:sz w:val="26"/>
          <w:szCs w:val="26"/>
        </w:rPr>
      </w:pPr>
    </w:p>
    <w:p w:rsidR="00C07073" w:rsidRPr="00C469A4" w:rsidRDefault="00C07073" w:rsidP="00C07073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469A4">
        <w:rPr>
          <w:rFonts w:ascii="Times New Roman" w:eastAsia="TimesNewRoman" w:hAnsi="Times New Roman" w:cs="Times New Roman"/>
          <w:b/>
          <w:sz w:val="26"/>
          <w:szCs w:val="26"/>
        </w:rPr>
        <w:t xml:space="preserve">Задача 2. </w:t>
      </w:r>
    </w:p>
    <w:p w:rsidR="00C07073" w:rsidRPr="00C469A4" w:rsidRDefault="00C07073" w:rsidP="00C07073">
      <w:pPr>
        <w:pStyle w:val="a3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eastAsia="TimesNewRoman" w:hAnsi="Times New Roman" w:cs="Times New Roman"/>
          <w:sz w:val="26"/>
          <w:szCs w:val="26"/>
        </w:rPr>
        <w:t>Определить розничную цену с НДС одного литра фруктового вина</w:t>
      </w:r>
      <w:r w:rsidRPr="00C469A4">
        <w:rPr>
          <w:rFonts w:ascii="Times New Roman" w:hAnsi="Times New Roman" w:cs="Times New Roman"/>
          <w:sz w:val="26"/>
          <w:szCs w:val="26"/>
        </w:rPr>
        <w:t xml:space="preserve">,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если оно попадает в розничную торговлю через двух посредников при условиях</w:t>
      </w:r>
      <w:r w:rsidRPr="00C469A4">
        <w:rPr>
          <w:rFonts w:ascii="Times New Roman" w:hAnsi="Times New Roman" w:cs="Times New Roman"/>
          <w:sz w:val="26"/>
          <w:szCs w:val="26"/>
        </w:rPr>
        <w:t>: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себестоимость </w:t>
      </w:r>
      <w:r w:rsidRPr="00C469A4">
        <w:rPr>
          <w:rFonts w:ascii="Times New Roman" w:hAnsi="Times New Roman" w:cs="Times New Roman"/>
          <w:sz w:val="26"/>
          <w:szCs w:val="26"/>
        </w:rPr>
        <w:t xml:space="preserve">1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л вина </w:t>
      </w:r>
      <w:r w:rsidRPr="00C469A4">
        <w:rPr>
          <w:rFonts w:ascii="Times New Roman" w:hAnsi="Times New Roman" w:cs="Times New Roman"/>
          <w:sz w:val="26"/>
          <w:szCs w:val="26"/>
        </w:rPr>
        <w:t xml:space="preserve">– 17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руб</w:t>
      </w:r>
      <w:r w:rsidRPr="00C469A4">
        <w:rPr>
          <w:rFonts w:ascii="Times New Roman" w:hAnsi="Times New Roman" w:cs="Times New Roman"/>
          <w:sz w:val="26"/>
          <w:szCs w:val="26"/>
        </w:rPr>
        <w:t>.;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рентабельность завода</w:t>
      </w:r>
      <w:r w:rsidRPr="00C469A4">
        <w:rPr>
          <w:rFonts w:ascii="Times New Roman" w:hAnsi="Times New Roman" w:cs="Times New Roman"/>
          <w:sz w:val="26"/>
          <w:szCs w:val="26"/>
        </w:rPr>
        <w:t>-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изготовителя </w:t>
      </w:r>
      <w:r w:rsidRPr="00C469A4">
        <w:rPr>
          <w:rFonts w:ascii="Times New Roman" w:hAnsi="Times New Roman" w:cs="Times New Roman"/>
          <w:sz w:val="26"/>
          <w:szCs w:val="26"/>
        </w:rPr>
        <w:t>– 35 %;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акциз </w:t>
      </w:r>
      <w:r w:rsidRPr="00C469A4">
        <w:rPr>
          <w:rFonts w:ascii="Times New Roman" w:hAnsi="Times New Roman" w:cs="Times New Roman"/>
          <w:sz w:val="26"/>
          <w:szCs w:val="26"/>
        </w:rPr>
        <w:t xml:space="preserve">– 6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руб</w:t>
      </w:r>
      <w:r w:rsidRPr="00C469A4">
        <w:rPr>
          <w:rFonts w:ascii="Times New Roman" w:hAnsi="Times New Roman" w:cs="Times New Roman"/>
          <w:sz w:val="26"/>
          <w:szCs w:val="26"/>
        </w:rPr>
        <w:t xml:space="preserve">.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за </w:t>
      </w:r>
      <w:r w:rsidRPr="00C469A4">
        <w:rPr>
          <w:rFonts w:ascii="Times New Roman" w:hAnsi="Times New Roman" w:cs="Times New Roman"/>
          <w:sz w:val="26"/>
          <w:szCs w:val="26"/>
        </w:rPr>
        <w:t xml:space="preserve">1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л</w:t>
      </w:r>
      <w:r w:rsidRPr="00C469A4">
        <w:rPr>
          <w:rFonts w:ascii="Times New Roman" w:hAnsi="Times New Roman" w:cs="Times New Roman"/>
          <w:sz w:val="26"/>
          <w:szCs w:val="26"/>
        </w:rPr>
        <w:t>.;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надбавка </w:t>
      </w:r>
      <w:r w:rsidRPr="00C469A4">
        <w:rPr>
          <w:rFonts w:ascii="Times New Roman" w:hAnsi="Times New Roman" w:cs="Times New Roman"/>
          <w:sz w:val="26"/>
          <w:szCs w:val="26"/>
        </w:rPr>
        <w:t>1-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го оптового посредника </w:t>
      </w:r>
      <w:r w:rsidRPr="00C469A4">
        <w:rPr>
          <w:rFonts w:ascii="Times New Roman" w:hAnsi="Times New Roman" w:cs="Times New Roman"/>
          <w:sz w:val="26"/>
          <w:szCs w:val="26"/>
        </w:rPr>
        <w:t>– 40 %;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надбавка </w:t>
      </w:r>
      <w:r w:rsidRPr="00C469A4">
        <w:rPr>
          <w:rFonts w:ascii="Times New Roman" w:hAnsi="Times New Roman" w:cs="Times New Roman"/>
          <w:sz w:val="26"/>
          <w:szCs w:val="26"/>
        </w:rPr>
        <w:t>2-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го оптового посредника </w:t>
      </w:r>
      <w:r w:rsidRPr="00C469A4">
        <w:rPr>
          <w:rFonts w:ascii="Times New Roman" w:hAnsi="Times New Roman" w:cs="Times New Roman"/>
          <w:sz w:val="26"/>
          <w:szCs w:val="26"/>
        </w:rPr>
        <w:t>– 30 %;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торговая надбавка розничного магазина </w:t>
      </w:r>
      <w:r w:rsidRPr="00C469A4">
        <w:rPr>
          <w:rFonts w:ascii="Times New Roman" w:hAnsi="Times New Roman" w:cs="Times New Roman"/>
          <w:sz w:val="26"/>
          <w:szCs w:val="26"/>
        </w:rPr>
        <w:t>– 20%.</w:t>
      </w:r>
    </w:p>
    <w:p w:rsidR="00C07073" w:rsidRPr="00C469A4" w:rsidRDefault="00C07073" w:rsidP="00C0707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07073" w:rsidRPr="00C469A4" w:rsidRDefault="00C07073" w:rsidP="00C0707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8"/>
        <w:gridCol w:w="4807"/>
      </w:tblGrid>
      <w:tr w:rsidR="00C07073" w:rsidRPr="00C469A4" w:rsidTr="004F0A74">
        <w:tc>
          <w:tcPr>
            <w:tcW w:w="5388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 цены</w:t>
            </w:r>
          </w:p>
        </w:tc>
        <w:tc>
          <w:tcPr>
            <w:tcW w:w="4807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Сумма, руб. /</w:t>
            </w:r>
            <w:proofErr w:type="spellStart"/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ед</w:t>
            </w:r>
            <w:proofErr w:type="spellEnd"/>
          </w:p>
        </w:tc>
      </w:tr>
      <w:tr w:rsidR="00C07073" w:rsidRPr="00C469A4" w:rsidTr="004F0A74">
        <w:tc>
          <w:tcPr>
            <w:tcW w:w="5388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Себестоимость единицы продукции</w:t>
            </w:r>
          </w:p>
        </w:tc>
        <w:tc>
          <w:tcPr>
            <w:tcW w:w="4807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388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Рентабельность продукции на заводе</w:t>
            </w:r>
          </w:p>
        </w:tc>
        <w:tc>
          <w:tcPr>
            <w:tcW w:w="4807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388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 xml:space="preserve">Акциз </w:t>
            </w:r>
          </w:p>
        </w:tc>
        <w:tc>
          <w:tcPr>
            <w:tcW w:w="4807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388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 xml:space="preserve">Цена производителя (свободная отпускная цена) </w:t>
            </w:r>
          </w:p>
        </w:tc>
        <w:tc>
          <w:tcPr>
            <w:tcW w:w="4807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388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Оптовая цена 1 посредника</w:t>
            </w:r>
          </w:p>
        </w:tc>
        <w:tc>
          <w:tcPr>
            <w:tcW w:w="4807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388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Оптовая цена 2 посредника</w:t>
            </w:r>
          </w:p>
        </w:tc>
        <w:tc>
          <w:tcPr>
            <w:tcW w:w="4807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388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Розничная надбавка</w:t>
            </w:r>
          </w:p>
        </w:tc>
        <w:tc>
          <w:tcPr>
            <w:tcW w:w="4807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C07073" w:rsidRPr="00C469A4" w:rsidTr="004F0A74">
        <w:tc>
          <w:tcPr>
            <w:tcW w:w="5388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Розничная цена без НДС</w:t>
            </w:r>
          </w:p>
        </w:tc>
        <w:tc>
          <w:tcPr>
            <w:tcW w:w="4807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388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Розничная цена с НДС</w:t>
            </w:r>
          </w:p>
        </w:tc>
        <w:tc>
          <w:tcPr>
            <w:tcW w:w="4807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74,61</w:t>
            </w:r>
          </w:p>
        </w:tc>
      </w:tr>
    </w:tbl>
    <w:p w:rsidR="00C07073" w:rsidRPr="00C469A4" w:rsidRDefault="00C07073" w:rsidP="00C0707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07073" w:rsidRPr="00C469A4" w:rsidRDefault="00C07073" w:rsidP="00C0707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07073" w:rsidRPr="00C469A4" w:rsidRDefault="00C07073" w:rsidP="00C0707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469A4">
        <w:rPr>
          <w:rFonts w:ascii="Times New Roman" w:hAnsi="Times New Roman" w:cs="Times New Roman"/>
          <w:b/>
          <w:sz w:val="26"/>
          <w:szCs w:val="26"/>
        </w:rPr>
        <w:t>Задача 3.</w:t>
      </w:r>
    </w:p>
    <w:p w:rsidR="00C07073" w:rsidRPr="00C469A4" w:rsidRDefault="00C07073" w:rsidP="00C0707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07073" w:rsidRPr="00C469A4" w:rsidRDefault="00C07073" w:rsidP="00C07073">
      <w:pPr>
        <w:pStyle w:val="a3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Определить розничную цену с НДС одного литра пива с нормативным </w:t>
      </w:r>
      <w:r w:rsidRPr="00C469A4">
        <w:rPr>
          <w:rFonts w:ascii="Times New Roman" w:hAnsi="Times New Roman" w:cs="Times New Roman"/>
          <w:sz w:val="26"/>
          <w:szCs w:val="26"/>
        </w:rPr>
        <w:t>(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стандартизированным</w:t>
      </w:r>
      <w:r w:rsidRPr="00C469A4">
        <w:rPr>
          <w:rFonts w:ascii="Times New Roman" w:hAnsi="Times New Roman" w:cs="Times New Roman"/>
          <w:sz w:val="26"/>
          <w:szCs w:val="26"/>
        </w:rPr>
        <w:t xml:space="preserve">)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содержанием объемной доли этилового спирта </w:t>
      </w:r>
      <w:r w:rsidRPr="00C469A4">
        <w:rPr>
          <w:rFonts w:ascii="Times New Roman" w:hAnsi="Times New Roman" w:cs="Times New Roman"/>
          <w:sz w:val="26"/>
          <w:szCs w:val="26"/>
        </w:rPr>
        <w:t xml:space="preserve">5,6 %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и структуру его цены</w:t>
      </w:r>
      <w:r w:rsidRPr="00C469A4">
        <w:rPr>
          <w:rFonts w:ascii="Times New Roman" w:hAnsi="Times New Roman" w:cs="Times New Roman"/>
          <w:sz w:val="26"/>
          <w:szCs w:val="26"/>
        </w:rPr>
        <w:t xml:space="preserve">.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Исходные данные</w:t>
      </w:r>
      <w:r w:rsidRPr="00C469A4">
        <w:rPr>
          <w:rFonts w:ascii="Times New Roman" w:hAnsi="Times New Roman" w:cs="Times New Roman"/>
          <w:sz w:val="26"/>
          <w:szCs w:val="26"/>
        </w:rPr>
        <w:t xml:space="preserve">,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определяющие ценообразование данного товара</w:t>
      </w:r>
      <w:r w:rsidRPr="00C469A4">
        <w:rPr>
          <w:rFonts w:ascii="Times New Roman" w:hAnsi="Times New Roman" w:cs="Times New Roman"/>
          <w:sz w:val="26"/>
          <w:szCs w:val="26"/>
        </w:rPr>
        <w:t>: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себестоимость </w:t>
      </w:r>
      <w:r w:rsidRPr="00C469A4">
        <w:rPr>
          <w:rFonts w:ascii="Times New Roman" w:hAnsi="Times New Roman" w:cs="Times New Roman"/>
          <w:sz w:val="26"/>
          <w:szCs w:val="26"/>
        </w:rPr>
        <w:t xml:space="preserve">1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литра пива </w:t>
      </w:r>
      <w:r w:rsidRPr="00C469A4">
        <w:rPr>
          <w:rFonts w:ascii="Times New Roman" w:hAnsi="Times New Roman" w:cs="Times New Roman"/>
          <w:sz w:val="26"/>
          <w:szCs w:val="26"/>
        </w:rPr>
        <w:t xml:space="preserve">– 10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руб</w:t>
      </w:r>
      <w:r w:rsidRPr="00C469A4">
        <w:rPr>
          <w:rFonts w:ascii="Times New Roman" w:hAnsi="Times New Roman" w:cs="Times New Roman"/>
          <w:sz w:val="26"/>
          <w:szCs w:val="26"/>
        </w:rPr>
        <w:t>.;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рентабельность завода</w:t>
      </w:r>
      <w:r w:rsidRPr="00C469A4">
        <w:rPr>
          <w:rFonts w:ascii="Times New Roman" w:hAnsi="Times New Roman" w:cs="Times New Roman"/>
          <w:sz w:val="26"/>
          <w:szCs w:val="26"/>
        </w:rPr>
        <w:t>-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изготовителя </w:t>
      </w:r>
      <w:r w:rsidRPr="00C469A4">
        <w:rPr>
          <w:rFonts w:ascii="Times New Roman" w:hAnsi="Times New Roman" w:cs="Times New Roman"/>
          <w:sz w:val="26"/>
          <w:szCs w:val="26"/>
        </w:rPr>
        <w:t>– 30 %;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акциз на пиво с нормативным </w:t>
      </w:r>
      <w:r w:rsidRPr="00C469A4">
        <w:rPr>
          <w:rFonts w:ascii="Times New Roman" w:hAnsi="Times New Roman" w:cs="Times New Roman"/>
          <w:sz w:val="26"/>
          <w:szCs w:val="26"/>
        </w:rPr>
        <w:t>(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стандартизированным</w:t>
      </w:r>
      <w:r w:rsidRPr="00C469A4">
        <w:rPr>
          <w:rFonts w:ascii="Times New Roman" w:hAnsi="Times New Roman" w:cs="Times New Roman"/>
          <w:sz w:val="26"/>
          <w:szCs w:val="26"/>
        </w:rPr>
        <w:t xml:space="preserve">)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содержанием объемной доли этилового спирта свыше </w:t>
      </w:r>
      <w:r w:rsidRPr="00C469A4">
        <w:rPr>
          <w:rFonts w:ascii="Times New Roman" w:hAnsi="Times New Roman" w:cs="Times New Roman"/>
          <w:sz w:val="26"/>
          <w:szCs w:val="26"/>
        </w:rPr>
        <w:t xml:space="preserve">0,5 %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и до </w:t>
      </w:r>
      <w:r w:rsidRPr="00C469A4">
        <w:rPr>
          <w:rFonts w:ascii="Times New Roman" w:hAnsi="Times New Roman" w:cs="Times New Roman"/>
          <w:sz w:val="26"/>
          <w:szCs w:val="26"/>
        </w:rPr>
        <w:t xml:space="preserve">8,6 % – 12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руб</w:t>
      </w:r>
      <w:r w:rsidRPr="00C469A4">
        <w:rPr>
          <w:rFonts w:ascii="Times New Roman" w:hAnsi="Times New Roman" w:cs="Times New Roman"/>
          <w:sz w:val="26"/>
          <w:szCs w:val="26"/>
        </w:rPr>
        <w:t xml:space="preserve">.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>за литр</w:t>
      </w:r>
      <w:r w:rsidRPr="00C469A4">
        <w:rPr>
          <w:rFonts w:ascii="Times New Roman" w:hAnsi="Times New Roman" w:cs="Times New Roman"/>
          <w:sz w:val="26"/>
          <w:szCs w:val="26"/>
        </w:rPr>
        <w:t>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оптовая надбавка </w:t>
      </w:r>
      <w:r w:rsidRPr="00C469A4">
        <w:rPr>
          <w:rFonts w:ascii="Times New Roman" w:hAnsi="Times New Roman" w:cs="Times New Roman"/>
          <w:sz w:val="26"/>
          <w:szCs w:val="26"/>
        </w:rPr>
        <w:t>– 24 %;</w:t>
      </w:r>
    </w:p>
    <w:p w:rsidR="00C07073" w:rsidRPr="00C469A4" w:rsidRDefault="00C07073" w:rsidP="00C070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69A4">
        <w:rPr>
          <w:rFonts w:ascii="Times New Roman" w:hAnsi="Times New Roman" w:cs="Times New Roman"/>
          <w:sz w:val="26"/>
          <w:szCs w:val="26"/>
        </w:rPr>
        <w:t xml:space="preserve">– </w:t>
      </w:r>
      <w:r w:rsidRPr="00C469A4">
        <w:rPr>
          <w:rFonts w:ascii="Times New Roman" w:eastAsia="TimesNewRoman" w:hAnsi="Times New Roman" w:cs="Times New Roman"/>
          <w:sz w:val="26"/>
          <w:szCs w:val="26"/>
        </w:rPr>
        <w:t xml:space="preserve">торговая надбавка </w:t>
      </w:r>
      <w:r w:rsidRPr="00C469A4">
        <w:rPr>
          <w:rFonts w:ascii="Times New Roman" w:hAnsi="Times New Roman" w:cs="Times New Roman"/>
          <w:sz w:val="26"/>
          <w:szCs w:val="26"/>
        </w:rPr>
        <w:t>– 20 %.</w:t>
      </w:r>
    </w:p>
    <w:p w:rsidR="00C07073" w:rsidRPr="00C469A4" w:rsidRDefault="00C07073" w:rsidP="00C07073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1"/>
        <w:gridCol w:w="4794"/>
      </w:tblGrid>
      <w:tr w:rsidR="00C07073" w:rsidRPr="00C469A4" w:rsidTr="004F0A74">
        <w:tc>
          <w:tcPr>
            <w:tcW w:w="5495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 цены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Сумма, руб. /</w:t>
            </w:r>
            <w:proofErr w:type="spellStart"/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ед</w:t>
            </w:r>
            <w:proofErr w:type="spellEnd"/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Себестоимость единицы продукции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Рентабельность продукции на заводе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 xml:space="preserve">Акциз 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 xml:space="preserve">Цена производителя (свободная отпускная цена) 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Оптовая надбавка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Цена с оптовой надбавкой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Торговая надбавка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Цена с торговой надбавкой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073" w:rsidRPr="00C469A4" w:rsidTr="004F0A74">
        <w:tc>
          <w:tcPr>
            <w:tcW w:w="5495" w:type="dxa"/>
          </w:tcPr>
          <w:p w:rsidR="00C07073" w:rsidRPr="00C469A4" w:rsidRDefault="00C07073" w:rsidP="00C070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sz w:val="26"/>
                <w:szCs w:val="26"/>
              </w:rPr>
              <w:t>Цена с НДС</w:t>
            </w:r>
          </w:p>
        </w:tc>
        <w:tc>
          <w:tcPr>
            <w:tcW w:w="4926" w:type="dxa"/>
          </w:tcPr>
          <w:p w:rsidR="00C07073" w:rsidRPr="00C469A4" w:rsidRDefault="00C07073" w:rsidP="004F0A7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9A4">
              <w:rPr>
                <w:rFonts w:ascii="Times New Roman" w:hAnsi="Times New Roman" w:cs="Times New Roman"/>
                <w:b/>
                <w:sz w:val="26"/>
                <w:szCs w:val="26"/>
              </w:rPr>
              <w:t>43,9</w:t>
            </w:r>
          </w:p>
        </w:tc>
      </w:tr>
    </w:tbl>
    <w:p w:rsidR="00FD730B" w:rsidRDefault="00FD730B" w:rsidP="00040176"/>
    <w:sectPr w:rsidR="00FD730B" w:rsidSect="00ED03D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14243"/>
    <w:multiLevelType w:val="hybridMultilevel"/>
    <w:tmpl w:val="39B0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B50CB"/>
    <w:multiLevelType w:val="hybridMultilevel"/>
    <w:tmpl w:val="39B098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36CA5"/>
    <w:multiLevelType w:val="hybridMultilevel"/>
    <w:tmpl w:val="39B098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26"/>
    <w:rsid w:val="00040176"/>
    <w:rsid w:val="00B87624"/>
    <w:rsid w:val="00C07073"/>
    <w:rsid w:val="00C469A4"/>
    <w:rsid w:val="00ED03DA"/>
    <w:rsid w:val="00F75826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EC83D-2AA7-48AC-A2B9-CD56B1E4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073"/>
    <w:pPr>
      <w:spacing w:after="0" w:line="240" w:lineRule="auto"/>
    </w:pPr>
  </w:style>
  <w:style w:type="table" w:styleId="a4">
    <w:name w:val="Table Grid"/>
    <w:basedOn w:val="a1"/>
    <w:uiPriority w:val="59"/>
    <w:rsid w:val="00C0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3</cp:revision>
  <dcterms:created xsi:type="dcterms:W3CDTF">2025-03-26T07:10:00Z</dcterms:created>
  <dcterms:modified xsi:type="dcterms:W3CDTF">2025-03-26T07:11:00Z</dcterms:modified>
</cp:coreProperties>
</file>