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81" w:rsidRDefault="00422F81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02.05.2025 1-ОР-24 Физика Гаврилина О.О.</w:t>
      </w:r>
    </w:p>
    <w:p w:rsidR="00422F81" w:rsidRPr="00422F81" w:rsidRDefault="00422F81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22F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Оформить конспект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(выписать основные понятия, определения)</w:t>
      </w:r>
    </w:p>
    <w:p w:rsidR="00422F81" w:rsidRDefault="00422F81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Волновые свойства света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72F3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 Свет является совокупностью прямолинейных лучей, определенным образом распространяющихся в пространстве. 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72F3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>Например, при прохождении солнечного света через стеклянную призму на экране возникает картина чередующихся цветных полос</w:t>
      </w:r>
      <w:proofErr w:type="gramStart"/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 которые называют спектром. 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Белый свет имеет сложный состав.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Дисперсия </w:t>
      </w:r>
      <w:r>
        <w:rPr>
          <w:rFonts w:ascii="Times New Roman" w:hAnsi="Times New Roman"/>
          <w:b/>
          <w:bCs/>
          <w:sz w:val="24"/>
          <w:szCs w:val="24"/>
        </w:rPr>
        <w:t>– это разложение белого света на пучки света разного цвета.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Красный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min</w:t>
      </w:r>
      <w:proofErr w:type="spellEnd"/>
      <w:r w:rsidRPr="00422F81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max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max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min</m:t>
            </m:r>
          </m:sub>
        </m:sSub>
      </m:oMath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Оранжевый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Желтый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Зеленый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Голубой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Синий</w:t>
      </w:r>
    </w:p>
    <w:p w:rsidR="00422F81" w:rsidRDefault="00422F81" w:rsidP="00422F81">
      <w:pPr>
        <w:spacing w:after="0" w:line="25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Фиолетовый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max</m:t>
            </m:r>
          </m:sub>
        </m:sSub>
      </m:oMath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2F81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C147C7D" wp14:editId="08F88215">
            <wp:simplePos x="0" y="0"/>
            <wp:positionH relativeFrom="margin">
              <wp:posOffset>-46355</wp:posOffset>
            </wp:positionH>
            <wp:positionV relativeFrom="paragraph">
              <wp:posOffset>354965</wp:posOffset>
            </wp:positionV>
            <wp:extent cx="1625600" cy="1156970"/>
            <wp:effectExtent l="0" t="0" r="0" b="5080"/>
            <wp:wrapSquare wrapText="bothSides"/>
            <wp:docPr id="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      Дисперсией</w:t>
      </w:r>
      <w:r>
        <w:rPr>
          <w:rFonts w:ascii="Times New Roman" w:hAnsi="Times New Roman"/>
          <w:b/>
          <w:bCs/>
          <w:sz w:val="24"/>
          <w:szCs w:val="24"/>
        </w:rPr>
        <w:t xml:space="preserve"> называется зависимость показателя преломления среды от частоты световой волны или длины.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Интерференция</w:t>
      </w:r>
      <w:r>
        <w:rPr>
          <w:rFonts w:ascii="Times New Roman" w:hAnsi="Times New Roman"/>
          <w:b/>
          <w:bCs/>
          <w:sz w:val="24"/>
          <w:szCs w:val="24"/>
        </w:rPr>
        <w:t xml:space="preserve"> – это суперпозиция (наложение) двух и более когерентных волн</w:t>
      </w:r>
      <w:r>
        <w:rPr>
          <w:rFonts w:ascii="Times New Roman" w:hAnsi="Times New Roman"/>
          <w:sz w:val="24"/>
          <w:szCs w:val="24"/>
        </w:rPr>
        <w:t>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Когерентными</w:t>
      </w:r>
      <w:r>
        <w:rPr>
          <w:rFonts w:ascii="Times New Roman" w:hAnsi="Times New Roman"/>
          <w:b/>
          <w:bCs/>
          <w:sz w:val="24"/>
          <w:szCs w:val="24"/>
        </w:rPr>
        <w:t xml:space="preserve"> (согласованными) называются волны,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имеющие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одинаковую частоту и постоянную разность фаз. </w:t>
      </w:r>
      <w:r>
        <w:rPr>
          <w:rFonts w:ascii="Times New Roman" w:hAnsi="Times New Roman"/>
          <w:sz w:val="24"/>
          <w:szCs w:val="24"/>
        </w:rPr>
        <w:t>Интерференция наблюдается от одного источника света.</w:t>
      </w:r>
    </w:p>
    <w:p w:rsidR="00422F81" w:rsidRDefault="00422F81" w:rsidP="00422F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D43B88" wp14:editId="1EFC9891">
            <wp:simplePos x="0" y="0"/>
            <wp:positionH relativeFrom="margin">
              <wp:posOffset>-116205</wp:posOffset>
            </wp:positionH>
            <wp:positionV relativeFrom="paragraph">
              <wp:posOffset>243840</wp:posOffset>
            </wp:positionV>
            <wp:extent cx="1693545" cy="1460500"/>
            <wp:effectExtent l="0" t="0" r="1905" b="6350"/>
            <wp:wrapSquare wrapText="bothSides"/>
            <wp:docPr id="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Английский ученый Томас Юнг первым пришел к гениальной мысли о возможности объяснения цветов тонких пленок сложением волн 1 и 2 (рис. 8.48), одна из которых (1) отражается от наружной поверхности пленки, а другая (2) — от внутренней. </w:t>
      </w:r>
      <w:r>
        <w:rPr>
          <w:rFonts w:ascii="Times New Roman" w:hAnsi="Times New Roman"/>
          <w:b/>
          <w:bCs/>
          <w:sz w:val="24"/>
          <w:szCs w:val="24"/>
        </w:rPr>
        <w:t>При этом происходит интерференция световых волн — сложение двух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Зависит: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угла падения света на пленку, от толщины, длины волны. </w:t>
      </w:r>
      <w:r>
        <w:rPr>
          <w:rFonts w:ascii="Times New Roman" w:hAnsi="Times New Roman"/>
          <w:sz w:val="24"/>
          <w:szCs w:val="24"/>
        </w:rPr>
        <w:t>Вы тоже много раз видели интерференционную картину, когда в детстве развлекались пусканием мыльных пузырей или наблюдали за радужным переливом цветов тонкой пленки керосина либо нефти на поверхности воды.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В природе нет никаких красок, есть лишь волны разных длин волн. Глаз — сложный физический прибор, способный обнаруживать различие в цвете. </w:t>
      </w:r>
      <w:r>
        <w:rPr>
          <w:rFonts w:ascii="Times New Roman" w:hAnsi="Times New Roman"/>
          <w:b/>
          <w:bCs/>
          <w:sz w:val="24"/>
          <w:szCs w:val="24"/>
        </w:rPr>
        <w:t>Интерференционные опыты позволяют измерить длину световой волны: она очень мала — от 4 • 10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 xml:space="preserve"> до 8 • 10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 xml:space="preserve"> м.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80EA87" wp14:editId="32B22FFC">
            <wp:simplePos x="0" y="0"/>
            <wp:positionH relativeFrom="margin">
              <wp:posOffset>-381000</wp:posOffset>
            </wp:positionH>
            <wp:positionV relativeFrom="paragraph">
              <wp:posOffset>66675</wp:posOffset>
            </wp:positionV>
            <wp:extent cx="1781175" cy="1337945"/>
            <wp:effectExtent l="0" t="0" r="9525" b="0"/>
            <wp:wrapSquare wrapText="bothSides"/>
            <wp:docPr id="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Применения интерференции очень важны и обширны.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Существуют специальные приборы — интерферометры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действие которых основано на явлении интерференции.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Назначение</w:t>
      </w:r>
      <w:r>
        <w:rPr>
          <w:rFonts w:ascii="Times New Roman" w:hAnsi="Times New Roman"/>
          <w:sz w:val="24"/>
          <w:szCs w:val="24"/>
        </w:rPr>
        <w:t xml:space="preserve"> их может быть различным: </w:t>
      </w:r>
      <w:r>
        <w:rPr>
          <w:rFonts w:ascii="Times New Roman" w:hAnsi="Times New Roman"/>
          <w:b/>
          <w:bCs/>
          <w:sz w:val="24"/>
          <w:szCs w:val="24"/>
        </w:rPr>
        <w:t xml:space="preserve">точное измерение длин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световых волн, показателя преломления газов и других веществ.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2F81">
        <w:rPr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414B2112" wp14:editId="7A408734">
            <wp:simplePos x="0" y="0"/>
            <wp:positionH relativeFrom="column">
              <wp:posOffset>81915</wp:posOffset>
            </wp:positionH>
            <wp:positionV relativeFrom="paragraph">
              <wp:posOffset>754380</wp:posOffset>
            </wp:positionV>
            <wp:extent cx="2915920" cy="676275"/>
            <wp:effectExtent l="0" t="0" r="0" b="9525"/>
            <wp:wrapSquare wrapText="bothSides"/>
            <wp:docPr id="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Дифракция </w:t>
      </w:r>
      <w:r>
        <w:rPr>
          <w:rFonts w:ascii="Times New Roman" w:hAnsi="Times New Roman"/>
          <w:b/>
          <w:bCs/>
          <w:sz w:val="24"/>
          <w:szCs w:val="24"/>
        </w:rPr>
        <w:t xml:space="preserve">– это отклонение от прямолинейного распространения волн, или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огибание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волнами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препятствий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когда размеры препятствий меньше длины волны или сравнимы с ней.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Юнга. В 1802 г. Т. Юнг, открывший интерференцию света, поставил классический опыт по дифракции (рис. 8.55). В непрозрачной ширме он проколол булавкой два маленьких отверстия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С на небольшом расстоянии друг от друга. Эти отверстия освещались узким световым пучком, прошедшим через малое отверстие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в другой ширме. Именно эта деталь, до которой очень трудно было додуматься в то время, решила успех опыта. </w:t>
      </w:r>
      <w:r>
        <w:rPr>
          <w:rFonts w:ascii="Times New Roman" w:hAnsi="Times New Roman"/>
          <w:b/>
          <w:bCs/>
          <w:sz w:val="24"/>
          <w:szCs w:val="24"/>
        </w:rPr>
        <w:t>Интерферируют ведь только когерентные волны.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D82769" wp14:editId="2C6CB3F3">
            <wp:simplePos x="0" y="0"/>
            <wp:positionH relativeFrom="margin">
              <wp:posOffset>-187325</wp:posOffset>
            </wp:positionH>
            <wp:positionV relativeFrom="paragraph">
              <wp:posOffset>-951865</wp:posOffset>
            </wp:positionV>
            <wp:extent cx="1219200" cy="2482215"/>
            <wp:effectExtent l="0" t="0" r="0" b="0"/>
            <wp:wrapSquare wrapText="bothSides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8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В результате интерференции  световых волн  на экране появились чередующие светлые и темные полосы.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Если свет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белый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то в каждой светлой полосе обнаружено чередование плавно переходящие от красного до фиолетового.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Если свет монохроматический, то каждая светлая полоса  имеет тот цвет, что и используемый свет.</w:t>
      </w:r>
      <w:r>
        <w:rPr>
          <w:rFonts w:ascii="Times New Roman" w:hAnsi="Times New Roman"/>
          <w:sz w:val="24"/>
          <w:szCs w:val="24"/>
        </w:rPr>
        <w:t xml:space="preserve"> Закрыв одно из отверстий Юнг обнаружил, что  интерференционные картины исчезли.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Дифракционные картины от различных препятствий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рисунке 8.57, а—в схематично показаны дифракционные картины от различных препятствий: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1402BB8" wp14:editId="75DA25C1">
            <wp:simplePos x="0" y="0"/>
            <wp:positionH relativeFrom="column">
              <wp:posOffset>-287655</wp:posOffset>
            </wp:positionH>
            <wp:positionV relativeFrom="paragraph">
              <wp:posOffset>15240</wp:posOffset>
            </wp:positionV>
            <wp:extent cx="2762250" cy="1160145"/>
            <wp:effectExtent l="0" t="0" r="0" b="1905"/>
            <wp:wrapSquare wrapText="bothSides"/>
            <wp:docPr id="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 — от тонкой проволочки; вместо тени от проволочки видны светлые и темные полосы; 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Дифракция света определяет границы применимости геометрической оптики.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Огибание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светом препятствий налагает предел на разрешающую способность важнейших оптических инструментов — телескопа и микроскопа. 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Волновая природа света налагает предел на возможность различать детали предмета или очень мелкие предметы при их наблюдении с помощью микроскопа.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CE75D3D" wp14:editId="62F0DE60">
            <wp:simplePos x="0" y="0"/>
            <wp:positionH relativeFrom="column">
              <wp:posOffset>-217805</wp:posOffset>
            </wp:positionH>
            <wp:positionV relativeFrom="paragraph">
              <wp:posOffset>239395</wp:posOffset>
            </wp:positionV>
            <wp:extent cx="2242820" cy="996950"/>
            <wp:effectExtent l="0" t="0" r="5080" b="0"/>
            <wp:wrapSquare wrapText="bothSides"/>
            <wp:docPr id="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На явлении дифракции основано устройство оптического прибора — дифракционной решетки.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Дифракционная решетка представляет собой совокупность большого числа очень узких щелей, разделенных непрозрачными промежутками.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BBDFEE7" wp14:editId="72E8E34B">
            <wp:simplePos x="0" y="0"/>
            <wp:positionH relativeFrom="margin">
              <wp:posOffset>5236845</wp:posOffset>
            </wp:positionH>
            <wp:positionV relativeFrom="paragraph">
              <wp:posOffset>524510</wp:posOffset>
            </wp:positionV>
            <wp:extent cx="1037590" cy="1847850"/>
            <wp:effectExtent l="0" t="0" r="0" b="0"/>
            <wp:wrapSquare wrapText="bothSides"/>
            <wp:docPr id="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Множество узких щелей на небольшом расстоянии друг от друга образует замечательный оптический прибор — дифракционную решетку. </w:t>
      </w:r>
      <w:r>
        <w:rPr>
          <w:rFonts w:ascii="Times New Roman" w:hAnsi="Times New Roman"/>
          <w:b/>
          <w:bCs/>
          <w:sz w:val="24"/>
          <w:szCs w:val="24"/>
        </w:rPr>
        <w:t>Решетка разлагает свет в спектр и позволяет очень точно измерять длины световых волн.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-ш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ирина прозрачных щелей (или отражающих свет полос) равна, и ширина непрозрачных промежутков (или рассеивающих свет полос) равна 5, то величина d = а + b называется </w:t>
      </w:r>
      <w:r>
        <w:rPr>
          <w:rFonts w:ascii="Times New Roman" w:hAnsi="Times New Roman"/>
          <w:sz w:val="24"/>
          <w:szCs w:val="24"/>
        </w:rPr>
        <w:t>периодом решетки</w:t>
      </w:r>
      <w:r>
        <w:rPr>
          <w:rFonts w:ascii="Times New Roman" w:hAnsi="Times New Roman"/>
          <w:b/>
          <w:bCs/>
          <w:sz w:val="24"/>
          <w:szCs w:val="24"/>
        </w:rPr>
        <w:t>. Обычно период дифракционной решетки порядка 10 мкм.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величина k = 0, 1, 2, ... определяет порядок спектра.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Решетка разлагает свет в спектр, используют в спектральных аппаратах.</w:t>
      </w:r>
    </w:p>
    <w:p w:rsidR="00422F81" w:rsidRP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Поперечность</w:t>
      </w:r>
      <w:proofErr w:type="spellEnd"/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 световых волн. Поляризация света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Световые волны поперечны</w:t>
      </w:r>
      <w:r>
        <w:rPr>
          <w:rFonts w:ascii="Times New Roman" w:hAnsi="Times New Roman"/>
          <w:sz w:val="24"/>
          <w:szCs w:val="24"/>
        </w:rPr>
        <w:t>. Это доказано экспериментально при наблюдении прохождении света через анизотропные  кристалла, имеющие ось симметри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турмалин, исландский шпат) Световая волна, в которой колебания происходят в определенной плоскости, называется поляризованным.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Кристалл пропускает волны, в которых колебания вектора напряженности  электрического поля  </w:t>
      </w:r>
      <w:proofErr w:type="gramStart"/>
      <w:r>
        <w:rPr>
          <w:rFonts w:ascii="Times New Roman" w:hAnsi="Times New Roman"/>
          <w:sz w:val="24"/>
          <w:szCs w:val="24"/>
        </w:rPr>
        <w:t>совершаются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а одной плоскости.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Свет, создаваемый  обычным источником (естественный свет) не поляризован. Колебания в световой волне происходят по всем направлениям в плоскости перпендикулярной к направлению  её распространению.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Прямыми опытами доказано, что световая волна является поперечной. В поляризованной световой волне колебания происходят в строго определенном — поперечном направлении.</w:t>
      </w:r>
    </w:p>
    <w:p w:rsidR="00AF67AE" w:rsidRDefault="00AF67AE"/>
    <w:p w:rsidR="00422F81" w:rsidRPr="00422F81" w:rsidRDefault="00422F81" w:rsidP="00422F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2F81">
        <w:rPr>
          <w:rFonts w:ascii="Times New Roman" w:eastAsiaTheme="minorHAnsi" w:hAnsi="Times New Roman"/>
          <w:b/>
          <w:sz w:val="24"/>
          <w:szCs w:val="24"/>
          <w:u w:val="single"/>
        </w:rPr>
        <w:t>Виды излучений. Спектры. Невидимые излучения</w:t>
      </w:r>
      <w:r w:rsidRPr="00422F8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 w:rsidRPr="00422F81">
        <w:rPr>
          <w:rFonts w:ascii="Times New Roman" w:eastAsiaTheme="minorHAnsi" w:hAnsi="Times New Roman"/>
          <w:b/>
          <w:iCs/>
          <w:sz w:val="24"/>
          <w:szCs w:val="24"/>
          <w:shd w:val="clear" w:color="auto" w:fill="FFFFFF"/>
        </w:rPr>
        <w:t>Для того чтобы атом начал излучать, ему необходимо передать определенную энергию.</w:t>
      </w:r>
      <w:r w:rsidRPr="00422F8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 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22F81">
        <w:rPr>
          <w:rFonts w:ascii="Times New Roman" w:eastAsiaTheme="minorHAnsi" w:hAnsi="Times New Roman"/>
          <w:b/>
          <w:bCs/>
          <w:sz w:val="24"/>
          <w:szCs w:val="24"/>
          <w:u w:val="single"/>
          <w:shd w:val="clear" w:color="auto" w:fill="FFFFFF"/>
        </w:rPr>
        <w:t>Тепловое излучение</w:t>
      </w:r>
      <w:r w:rsidRPr="00422F81">
        <w:rPr>
          <w:rFonts w:ascii="Times New Roman" w:eastAsiaTheme="minorHAnsi" w:hAnsi="Times New Roman"/>
          <w:b/>
          <w:bCs/>
          <w:color w:val="B03060"/>
          <w:sz w:val="24"/>
          <w:szCs w:val="24"/>
          <w:shd w:val="clear" w:color="auto" w:fill="FFFFFF"/>
        </w:rPr>
        <w:t>.</w:t>
      </w:r>
      <w:r w:rsidRPr="00422F8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 Наиболее простой и распространенный вид излучения — 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это тепловое излучение, при котором потери атомами энергии на излучение света компенсируются за счет энергии теплового движения атомов (или молекул) излучающего тела. </w:t>
      </w:r>
      <w:r w:rsidRPr="00422F81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Тепловое излучение</w:t>
      </w:r>
      <w:r w:rsidRPr="00422F8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 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— это 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  <w:t>излучение нагретых тел.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Электролюминесценция.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разряде в газах электрическое поле сообщает электронам большую кинетическую энергию. Быстрые электроны испытывают неупругие соударения с атомами. Часть кинетической энергии электронов идет на возбуждение атомов. Возбужденные атомы отдают энергию в виде световых волн. В результате этого разряд в газе сопровождается свечением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Северное сияние — тоже проявление электролюминесценции. Явление электролюминесценции используется в трубках для рекламных надписей.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Катодолюминесценци</w:t>
      </w:r>
      <w:proofErr w:type="gramStart"/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я-</w:t>
      </w:r>
      <w:proofErr w:type="gramEnd"/>
      <w:r w:rsidRPr="00422F8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Свечение твердых тел, вызванное бомбардировкой их электронами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Благодаря катодолюминесценции светятся экраны электронно-лучевых трубок телевизора.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Хемилюминесценция.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некоторых химических реакциях, идущих с выделением энергии, часть этой энергии непосредственно расходуется на излучение света. Источник света остается холодным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(он имеет температуру окружающей среды)</w:t>
      </w:r>
      <w:proofErr w:type="gramStart"/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ивые организмы: бактерии, насекомые, многие рыбы, обитающие на большой глубине.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Фотолюминесценция</w:t>
      </w:r>
      <w:r w:rsidRPr="00422F81">
        <w:rPr>
          <w:rFonts w:ascii="Times New Roman" w:eastAsia="Times New Roman" w:hAnsi="Times New Roman"/>
          <w:b/>
          <w:bCs/>
          <w:color w:val="B03060"/>
          <w:sz w:val="24"/>
          <w:szCs w:val="24"/>
          <w:u w:val="single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Свет возбуждает атомы вещества (увеличивает их внутреннюю энергию), и после этого они высвечиваются сами.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Например, светящиеся краски, которыми покрывают елочные игрушки, излучают свет после их облучения.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422F81" w:rsidRPr="00422F81" w:rsidRDefault="00422F81" w:rsidP="0042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Спектры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Распределение энергии в спектре. Ни один из источников не дает </w:t>
      </w:r>
      <w:r w:rsidRPr="00422F8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монохроматического света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т. е. света строго определенной длины волны. В этом нас убеждают опыты по разложению света в спектр с помощью призмы, а также опыты по интерференции и дифракции.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Спектральные аппарат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ы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приборы, хорошо разделяющие волны различной длины и не допускающие (или почти не допускающие) перекрывания отдельных участков спектра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Такие приборы называют спектральными аппаратами.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Их основной частью является призма или дифракционная решетка.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Спектральный состав излучения веществ весьма разнообразен. Но, несмотря на это, все спектры, как показывает опыт, можно разделить на три типа.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Непрерывные спектры.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Солнечный спектр или спектр дугового фонаря является непрерывным. Это означает, что в спектре представлены волны всех длин волн.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 спектре нет разрывов, и на экране спектрографа можно видеть сплошную разноцветную полосу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Непрерывные (или сплошные) спектры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дают тела, находящиеся в твердом или жидком состоянии, а также сильно сжатые газы.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Линейчатые спектры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22F81">
        <w:rPr>
          <w:rFonts w:ascii="Times New Roman" w:eastAsia="Times New Roman" w:hAnsi="Times New Roman"/>
          <w:b/>
          <w:bCs/>
          <w:color w:val="B03060"/>
          <w:sz w:val="24"/>
          <w:szCs w:val="24"/>
          <w:shd w:val="clear" w:color="auto" w:fill="FFFFFF"/>
          <w:lang w:eastAsia="ru-RU"/>
        </w:rPr>
        <w:t>-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 частокол цветных линий различной яркости, разделенных широкими темными полосами.</w:t>
      </w:r>
      <w:r w:rsidRPr="00422F81">
        <w:rPr>
          <w:rFonts w:ascii="Times New Roman" w:eastAsia="Times New Roman" w:hAnsi="Times New Roman"/>
          <w:b/>
          <w:iCs/>
          <w:color w:val="458B00"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Линейчатые спектры</w:t>
      </w:r>
      <w:r w:rsidRPr="00422F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дают все вещества в газообразном атомарном (но не молекулярном) состоянии.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Полосатые спектры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Полосатый спектр состоит из отдельных полос, разделенных темными промежутками. Полосатые спектры образуются не атомами, а молекулами, не связанными или слабо связанными друг с другом.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Темные линии на фоне непрерывного спектра — это линии поглощения, образующие в совокупности 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спектр поглощения</w:t>
      </w:r>
      <w:r w:rsidRPr="00422F81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Невидимые излучения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Инфракрасное излучение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Электромагнитное излучение с частотами в диапазоне от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до 3,75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14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Гц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Его испускает любое нагретое тело даже в том случае, когда оно не светится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Например, батареи отопления в квартире испускают инфракрасные волны, вызывающие заметное нагревание окружающих тел. Поэтому инфракрасные волны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часто называют тепловыми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Ультрафиолетовое излучение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Электромагнитное излучение с частотами в диапазоне от 8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14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до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16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Гц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(длина волны λ = 10—380 </w:t>
      </w:r>
      <w:proofErr w:type="spellStart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нм</w:t>
      </w:r>
      <w:proofErr w:type="spellEnd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Ультрафиолетовое излучение отличается высокой химической активностью.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Ультрафиолетовые лучи не вызывают зрительных образов: они невидимы. Но действие их на сетчатку глаза и кожу велико и разрушительно. 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Рентгеновское излучение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— это излучение с частотами в диапазоне от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16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до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Гц. Рентгеновские лучи были открыты в 1895 г. немецким физиком Вильгельмом Рентгеном. 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Образованы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резким торможением быстрых электронов.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2F81" w:rsidRPr="00422F81" w:rsidRDefault="00422F81" w:rsidP="00422F81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Шкала электромагнитных волн</w:t>
      </w:r>
      <w:r w:rsidRPr="00422F81">
        <w:rPr>
          <w:rFonts w:ascii="Times New Roman" w:hAnsi="Times New Roman"/>
          <w:sz w:val="26"/>
          <w:szCs w:val="26"/>
        </w:rPr>
        <w:t>.</w:t>
      </w:r>
    </w:p>
    <w:p w:rsidR="00422F81" w:rsidRPr="00422F81" w:rsidRDefault="00422F81" w:rsidP="00422F81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422F81">
        <w:rPr>
          <w:noProof/>
          <w:lang w:eastAsia="ru-RU"/>
        </w:rPr>
        <w:drawing>
          <wp:inline distT="0" distB="0" distL="0" distR="0" wp14:anchorId="57A61E85" wp14:editId="1AEDB520">
            <wp:extent cx="5232400" cy="2928065"/>
            <wp:effectExtent l="0" t="0" r="6350" b="571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9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2F81" w:rsidRPr="00422F81" w:rsidRDefault="00422F81" w:rsidP="00422F81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lastRenderedPageBreak/>
        <w:t xml:space="preserve">Шкала электромагнитных волн </w:t>
      </w:r>
      <w:r w:rsidRPr="00422F81">
        <w:rPr>
          <w:rFonts w:ascii="Times New Roman" w:hAnsi="Times New Roman"/>
          <w:sz w:val="26"/>
          <w:szCs w:val="26"/>
        </w:rPr>
        <w:t>– это спектр зависимости ЭМВ от длины волны или частоты.</w:t>
      </w:r>
    </w:p>
    <w:p w:rsidR="00422F81" w:rsidRPr="00422F81" w:rsidRDefault="00422F81" w:rsidP="00422F81">
      <w:pPr>
        <w:spacing w:after="0" w:line="259" w:lineRule="auto"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Общие свойства: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Все представляют собой электромагнитные волны.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Порождаются заряженными частицами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В вакууме распространяются со скоростью 300 000км/</w:t>
      </w:r>
      <w:proofErr w:type="gramStart"/>
      <w:r w:rsidRPr="00422F81">
        <w:rPr>
          <w:rFonts w:ascii="Times New Roman" w:hAnsi="Times New Roman"/>
          <w:sz w:val="26"/>
          <w:szCs w:val="26"/>
        </w:rPr>
        <w:t>с</w:t>
      </w:r>
      <w:proofErr w:type="gramEnd"/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Обнаруживаются по действию на заряженные частицы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Различие: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характеру взаимодействия с веществом, наблюдается при взаимодействии с веществом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способу получения (излучение антенны, тепловое излучение)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методу регистрации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мере уменьшения длины волны и увеличению частоты уменьшаются волновые свойства света и увеличиваются корпускулярные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Принято выделять</w:t>
      </w:r>
      <w:r w:rsidRPr="00422F81">
        <w:rPr>
          <w:rFonts w:ascii="Times New Roman" w:hAnsi="Times New Roman"/>
          <w:sz w:val="26"/>
          <w:szCs w:val="26"/>
        </w:rPr>
        <w:t>: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Низкочастотные волны</w:t>
      </w:r>
      <w:r w:rsidRPr="00422F81">
        <w:rPr>
          <w:rFonts w:ascii="Times New Roman" w:hAnsi="Times New Roman"/>
          <w:sz w:val="26"/>
          <w:szCs w:val="26"/>
        </w:rPr>
        <w:t xml:space="preserve"> – представляют собой электромагнитные волны, частота колебаний которых не превышает  100кГц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 xml:space="preserve">Радиоволны </w:t>
      </w:r>
      <w:r w:rsidRPr="00422F81">
        <w:rPr>
          <w:rFonts w:ascii="Times New Roman" w:hAnsi="Times New Roman"/>
          <w:sz w:val="26"/>
          <w:szCs w:val="26"/>
        </w:rPr>
        <w:t>– применяются для радиосвязи, телевидения, радиолокации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Радиоволны делятся: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Длинные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от 3км до 300м (частота в диапазоне 105Г ц-1МГц)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Средние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от 300м до 100м (частота в диапазоне 106Гц -3МГц)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Короткие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волн от 100м до 10м (частота в диапазоне 3106Гц -30МГц)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Ультракороткие волны</w:t>
      </w:r>
      <w:r w:rsidRPr="00422F81">
        <w:rPr>
          <w:rFonts w:ascii="Times New Roman" w:hAnsi="Times New Roman"/>
          <w:sz w:val="26"/>
          <w:szCs w:val="26"/>
        </w:rPr>
        <w:t xml:space="preserve"> с длиной волны меньше 10м (частота больше 30МГц)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Инфракрасная область</w:t>
      </w:r>
      <w:r w:rsidRPr="00422F81">
        <w:rPr>
          <w:rFonts w:ascii="Times New Roman" w:hAnsi="Times New Roman"/>
          <w:sz w:val="26"/>
          <w:szCs w:val="26"/>
        </w:rPr>
        <w:t xml:space="preserve"> спектра впервые экспериментально была изучена в 1800г В. Гершелем. </w:t>
      </w:r>
      <w:proofErr w:type="gramStart"/>
      <w:r w:rsidRPr="00422F81">
        <w:rPr>
          <w:rFonts w:ascii="Times New Roman" w:hAnsi="Times New Roman"/>
          <w:sz w:val="26"/>
          <w:szCs w:val="26"/>
        </w:rPr>
        <w:t>Невидимое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глазом, испускают любые нагретые тела.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Видимое излучение.</w:t>
      </w:r>
      <w:r w:rsidRPr="00422F81">
        <w:rPr>
          <w:rFonts w:ascii="Times New Roman" w:hAnsi="Times New Roman"/>
          <w:sz w:val="26"/>
          <w:szCs w:val="26"/>
        </w:rPr>
        <w:t xml:space="preserve"> Часть электромагнитного излучения, воспринимаемая глазом (от красного </w:t>
      </w:r>
      <w:proofErr w:type="gramStart"/>
      <w:r w:rsidRPr="00422F81">
        <w:rPr>
          <w:rFonts w:ascii="Times New Roman" w:hAnsi="Times New Roman"/>
          <w:sz w:val="26"/>
          <w:szCs w:val="26"/>
        </w:rPr>
        <w:t>до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фиолетового)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Ультрафиолетовое излучение</w:t>
      </w:r>
      <w:r w:rsidRPr="00422F81">
        <w:rPr>
          <w:rFonts w:ascii="Times New Roman" w:hAnsi="Times New Roman"/>
          <w:sz w:val="26"/>
          <w:szCs w:val="26"/>
        </w:rPr>
        <w:t xml:space="preserve"> открыл И. Риттер. </w:t>
      </w:r>
      <w:proofErr w:type="gramStart"/>
      <w:r w:rsidRPr="00422F81">
        <w:rPr>
          <w:rFonts w:ascii="Times New Roman" w:hAnsi="Times New Roman"/>
          <w:sz w:val="26"/>
          <w:szCs w:val="26"/>
        </w:rPr>
        <w:t>Невидимые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глазу. Воздействуют на некоторые химические соединения. Поглощаются озоновым слоем. Воздействуют на кожу человека. Способно убивать болезнетворных бактерий. Широко используют в медицине.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 xml:space="preserve">Рентгеновские лучи </w:t>
      </w:r>
      <w:r w:rsidRPr="00422F81">
        <w:rPr>
          <w:rFonts w:ascii="Times New Roman" w:hAnsi="Times New Roman"/>
          <w:sz w:val="26"/>
          <w:szCs w:val="26"/>
        </w:rPr>
        <w:t>обнаружены В. Рентгеном в 1895 году. Они невидимы глазом, проходят без существенного поглощения через большие слои вещества, которые непрозрачны для видимого света. Используются в медицинской диагностике. Имеют сильное биологическое действие.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</w:pPr>
      <w:r w:rsidRPr="00422F81">
        <w:rPr>
          <w:rFonts w:ascii="Times New Roman" w:hAnsi="Times New Roman"/>
          <w:b/>
          <w:sz w:val="26"/>
          <w:szCs w:val="26"/>
        </w:rPr>
        <w:t>Гамма-излучение</w:t>
      </w:r>
      <w:r w:rsidRPr="00422F81">
        <w:rPr>
          <w:rFonts w:ascii="Times New Roman" w:hAnsi="Times New Roman"/>
          <w:sz w:val="26"/>
          <w:szCs w:val="26"/>
        </w:rPr>
        <w:t xml:space="preserve"> – это излучение, которое испускают возбужденные атомные ядра и взаимодействующие элементарные частицы. Источники: атомное ядро (ядерные реакции). Свойства -  имеет огромную проникающую способность, оказывает сильное биологическое воздействие. Применение: в медицине, промышленности</w:t>
      </w:r>
      <w:r w:rsidRPr="00422F81">
        <w:t>.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22F81" w:rsidRDefault="00422F81"/>
    <w:sectPr w:rsidR="00422F81" w:rsidSect="00422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3F0E"/>
    <w:multiLevelType w:val="hybridMultilevel"/>
    <w:tmpl w:val="E48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047FE"/>
    <w:multiLevelType w:val="hybridMultilevel"/>
    <w:tmpl w:val="1CA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70AD"/>
    <w:multiLevelType w:val="hybridMultilevel"/>
    <w:tmpl w:val="92B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9B"/>
    <w:rsid w:val="00422F81"/>
    <w:rsid w:val="0095659B"/>
    <w:rsid w:val="00A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3</cp:revision>
  <dcterms:created xsi:type="dcterms:W3CDTF">2025-05-01T13:37:00Z</dcterms:created>
  <dcterms:modified xsi:type="dcterms:W3CDTF">2025-05-01T13:42:00Z</dcterms:modified>
</cp:coreProperties>
</file>