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CA1" w:rsidRPr="004B562A" w:rsidRDefault="004B562A" w:rsidP="004B562A">
      <w:pPr>
        <w:jc w:val="center"/>
        <w:rPr>
          <w:rFonts w:ascii="Times New Roman" w:hAnsi="Times New Roman" w:cs="Times New Roman"/>
          <w:b/>
          <w:sz w:val="28"/>
          <w:szCs w:val="28"/>
        </w:rPr>
      </w:pPr>
      <w:r w:rsidRPr="004B562A">
        <w:rPr>
          <w:rFonts w:ascii="Times New Roman" w:hAnsi="Times New Roman" w:cs="Times New Roman"/>
          <w:b/>
          <w:sz w:val="28"/>
          <w:szCs w:val="28"/>
        </w:rPr>
        <w:t>Уважаемые студенты группы ТИК-24!</w:t>
      </w:r>
    </w:p>
    <w:p w:rsidR="00E76CA1" w:rsidRDefault="004B562A" w:rsidP="004B562A">
      <w:pPr>
        <w:pStyle w:val="a3"/>
        <w:numPr>
          <w:ilvl w:val="0"/>
          <w:numId w:val="14"/>
        </w:numPr>
        <w:rPr>
          <w:rFonts w:ascii="Times New Roman" w:hAnsi="Times New Roman" w:cs="Times New Roman"/>
          <w:sz w:val="28"/>
          <w:szCs w:val="28"/>
        </w:rPr>
      </w:pPr>
      <w:r w:rsidRPr="004B562A">
        <w:rPr>
          <w:rFonts w:ascii="Times New Roman" w:hAnsi="Times New Roman" w:cs="Times New Roman"/>
          <w:sz w:val="28"/>
          <w:szCs w:val="28"/>
        </w:rPr>
        <w:t xml:space="preserve">Изучите </w:t>
      </w:r>
      <w:r>
        <w:rPr>
          <w:rFonts w:ascii="Times New Roman" w:hAnsi="Times New Roman" w:cs="Times New Roman"/>
          <w:sz w:val="28"/>
          <w:szCs w:val="28"/>
        </w:rPr>
        <w:t>лекционный материал.</w:t>
      </w:r>
    </w:p>
    <w:p w:rsidR="004B562A" w:rsidRDefault="004B562A" w:rsidP="004B562A">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Запишите в тетради тему урока.</w:t>
      </w:r>
    </w:p>
    <w:p w:rsidR="004B562A" w:rsidRPr="00D54A01" w:rsidRDefault="004B562A" w:rsidP="004B562A">
      <w:pPr>
        <w:pStyle w:val="a3"/>
        <w:numPr>
          <w:ilvl w:val="0"/>
          <w:numId w:val="14"/>
        </w:numPr>
        <w:rPr>
          <w:rFonts w:ascii="Times New Roman" w:hAnsi="Times New Roman" w:cs="Times New Roman"/>
          <w:b/>
          <w:sz w:val="28"/>
          <w:szCs w:val="28"/>
        </w:rPr>
      </w:pPr>
      <w:r w:rsidRPr="00D54A01">
        <w:rPr>
          <w:rFonts w:ascii="Times New Roman" w:hAnsi="Times New Roman" w:cs="Times New Roman"/>
          <w:b/>
          <w:sz w:val="28"/>
          <w:szCs w:val="28"/>
        </w:rPr>
        <w:t>Проконспектируйте лекцию. (выделенное КРАСНЫМ</w:t>
      </w:r>
      <w:r w:rsidR="003D5326">
        <w:rPr>
          <w:rFonts w:ascii="Times New Roman" w:hAnsi="Times New Roman" w:cs="Times New Roman"/>
          <w:b/>
          <w:sz w:val="28"/>
          <w:szCs w:val="28"/>
        </w:rPr>
        <w:t xml:space="preserve"> запишите в тетрадь</w:t>
      </w:r>
      <w:r w:rsidRPr="00D54A01">
        <w:rPr>
          <w:rFonts w:ascii="Times New Roman" w:hAnsi="Times New Roman" w:cs="Times New Roman"/>
          <w:b/>
          <w:sz w:val="28"/>
          <w:szCs w:val="28"/>
        </w:rPr>
        <w:t>)</w:t>
      </w:r>
    </w:p>
    <w:p w:rsidR="00D54A01" w:rsidRDefault="004B562A" w:rsidP="00D54A01">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Подберите информ</w:t>
      </w:r>
      <w:r w:rsidR="00D54A01">
        <w:rPr>
          <w:rFonts w:ascii="Times New Roman" w:hAnsi="Times New Roman" w:cs="Times New Roman"/>
          <w:sz w:val="28"/>
          <w:szCs w:val="28"/>
        </w:rPr>
        <w:t>ационный материал по теме урока – приведите примеры по теме урока.</w:t>
      </w:r>
    </w:p>
    <w:p w:rsidR="00407881" w:rsidRPr="004B562A" w:rsidRDefault="00407881" w:rsidP="00D54A01">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Устно подготовьте ответы на вопросы.</w:t>
      </w:r>
    </w:p>
    <w:p w:rsidR="00407881" w:rsidRPr="00407881" w:rsidRDefault="00407881" w:rsidP="00407881">
      <w:pPr>
        <w:pStyle w:val="a8"/>
        <w:numPr>
          <w:ilvl w:val="0"/>
          <w:numId w:val="24"/>
        </w:numPr>
        <w:ind w:left="1276"/>
        <w:rPr>
          <w:rFonts w:ascii="Times New Roman" w:hAnsi="Times New Roman" w:cs="Times New Roman"/>
          <w:lang w:eastAsia="ru-RU"/>
        </w:rPr>
      </w:pPr>
      <w:r w:rsidRPr="00407881">
        <w:rPr>
          <w:rFonts w:ascii="Times New Roman" w:hAnsi="Times New Roman" w:cs="Times New Roman"/>
          <w:lang w:eastAsia="ru-RU"/>
        </w:rPr>
        <w:t>Какова роль рынка в современной экономике?</w:t>
      </w:r>
    </w:p>
    <w:p w:rsidR="00407881" w:rsidRPr="00407881" w:rsidRDefault="00407881" w:rsidP="00407881">
      <w:pPr>
        <w:pStyle w:val="a8"/>
        <w:numPr>
          <w:ilvl w:val="0"/>
          <w:numId w:val="24"/>
        </w:numPr>
        <w:ind w:left="1276"/>
        <w:rPr>
          <w:rFonts w:ascii="Times New Roman" w:hAnsi="Times New Roman" w:cs="Times New Roman"/>
          <w:lang w:eastAsia="ru-RU"/>
        </w:rPr>
      </w:pPr>
      <w:r w:rsidRPr="00407881">
        <w:rPr>
          <w:rFonts w:ascii="Times New Roman" w:hAnsi="Times New Roman" w:cs="Times New Roman"/>
          <w:lang w:eastAsia="ru-RU"/>
        </w:rPr>
        <w:t>Какие функции выполняет рынок?</w:t>
      </w:r>
    </w:p>
    <w:p w:rsidR="00407881" w:rsidRPr="00407881" w:rsidRDefault="00407881" w:rsidP="00407881">
      <w:pPr>
        <w:pStyle w:val="a8"/>
        <w:numPr>
          <w:ilvl w:val="0"/>
          <w:numId w:val="24"/>
        </w:numPr>
        <w:ind w:left="1276"/>
        <w:rPr>
          <w:rFonts w:ascii="Times New Roman" w:hAnsi="Times New Roman" w:cs="Times New Roman"/>
          <w:lang w:eastAsia="ru-RU"/>
        </w:rPr>
      </w:pPr>
      <w:r w:rsidRPr="00407881">
        <w:rPr>
          <w:rFonts w:ascii="Times New Roman" w:hAnsi="Times New Roman" w:cs="Times New Roman"/>
          <w:lang w:eastAsia="ru-RU"/>
        </w:rPr>
        <w:t>Как формируется рыночная цена?</w:t>
      </w:r>
    </w:p>
    <w:p w:rsidR="00407881" w:rsidRPr="00407881" w:rsidRDefault="00407881" w:rsidP="00407881">
      <w:pPr>
        <w:pStyle w:val="a8"/>
        <w:numPr>
          <w:ilvl w:val="0"/>
          <w:numId w:val="24"/>
        </w:numPr>
        <w:ind w:left="1276"/>
        <w:rPr>
          <w:rFonts w:ascii="Times New Roman" w:hAnsi="Times New Roman" w:cs="Times New Roman"/>
          <w:lang w:eastAsia="ru-RU"/>
        </w:rPr>
      </w:pPr>
      <w:r w:rsidRPr="00407881">
        <w:rPr>
          <w:rFonts w:ascii="Times New Roman" w:hAnsi="Times New Roman" w:cs="Times New Roman"/>
          <w:lang w:eastAsia="ru-RU"/>
        </w:rPr>
        <w:t>В чем состоит регулирующая функция рынка?</w:t>
      </w:r>
    </w:p>
    <w:p w:rsidR="00407881" w:rsidRPr="00407881" w:rsidRDefault="00407881" w:rsidP="00407881">
      <w:pPr>
        <w:pStyle w:val="a8"/>
        <w:numPr>
          <w:ilvl w:val="0"/>
          <w:numId w:val="24"/>
        </w:numPr>
        <w:ind w:left="1276"/>
        <w:rPr>
          <w:rFonts w:ascii="Times New Roman" w:hAnsi="Times New Roman" w:cs="Times New Roman"/>
          <w:lang w:eastAsia="ru-RU"/>
        </w:rPr>
      </w:pPr>
      <w:r w:rsidRPr="00407881">
        <w:rPr>
          <w:rFonts w:ascii="Times New Roman" w:hAnsi="Times New Roman" w:cs="Times New Roman"/>
          <w:lang w:eastAsia="ru-RU"/>
        </w:rPr>
        <w:t>В чем заключается посредническая функция рынка?</w:t>
      </w:r>
    </w:p>
    <w:p w:rsidR="00407881" w:rsidRPr="00407881" w:rsidRDefault="00407881" w:rsidP="00407881">
      <w:pPr>
        <w:pStyle w:val="a8"/>
        <w:numPr>
          <w:ilvl w:val="0"/>
          <w:numId w:val="24"/>
        </w:numPr>
        <w:ind w:left="1276"/>
        <w:rPr>
          <w:rFonts w:ascii="Times New Roman" w:hAnsi="Times New Roman" w:cs="Times New Roman"/>
        </w:rPr>
      </w:pPr>
      <w:r w:rsidRPr="00407881">
        <w:rPr>
          <w:rFonts w:ascii="Times New Roman" w:hAnsi="Times New Roman" w:cs="Times New Roman"/>
        </w:rPr>
        <w:t>Что относится к элементам инфраструктуры рынка?</w:t>
      </w:r>
    </w:p>
    <w:p w:rsidR="004B562A" w:rsidRDefault="004B562A"/>
    <w:p w:rsidR="00E76CA1" w:rsidRPr="00590AF6" w:rsidRDefault="00E76CA1" w:rsidP="00590AF6">
      <w:pPr>
        <w:spacing w:after="0" w:line="288" w:lineRule="auto"/>
        <w:ind w:firstLine="284"/>
        <w:jc w:val="center"/>
        <w:rPr>
          <w:rFonts w:ascii="Times New Roman" w:hAnsi="Times New Roman" w:cs="Times New Roman"/>
          <w:b/>
          <w:caps/>
          <w:color w:val="002060"/>
          <w:sz w:val="26"/>
          <w:szCs w:val="26"/>
        </w:rPr>
      </w:pPr>
      <w:r w:rsidRPr="00590AF6">
        <w:rPr>
          <w:rFonts w:ascii="Times New Roman" w:hAnsi="Times New Roman" w:cs="Times New Roman"/>
          <w:b/>
          <w:caps/>
          <w:color w:val="002060"/>
          <w:sz w:val="26"/>
          <w:szCs w:val="26"/>
        </w:rPr>
        <w:t>Рынок: сущность, классификация, функции. Эффективность рыночного механизма</w:t>
      </w:r>
    </w:p>
    <w:p w:rsidR="00E76CA1" w:rsidRPr="00E76CA1" w:rsidRDefault="00E76CA1" w:rsidP="00E76CA1">
      <w:pPr>
        <w:spacing w:after="0" w:line="288" w:lineRule="auto"/>
        <w:ind w:firstLine="284"/>
        <w:contextualSpacing/>
        <w:jc w:val="both"/>
        <w:rPr>
          <w:rFonts w:ascii="Times New Roman" w:hAnsi="Times New Roman" w:cs="Times New Roman"/>
          <w:i/>
          <w:sz w:val="26"/>
          <w:szCs w:val="26"/>
        </w:rPr>
      </w:pPr>
      <w:r w:rsidRPr="00590AF6">
        <w:rPr>
          <w:rFonts w:ascii="Times New Roman" w:hAnsi="Times New Roman" w:cs="Times New Roman"/>
          <w:b/>
          <w:color w:val="FF0000"/>
          <w:sz w:val="26"/>
          <w:szCs w:val="26"/>
        </w:rPr>
        <w:t>Рынок</w:t>
      </w:r>
      <w:r w:rsidRPr="00E76CA1">
        <w:rPr>
          <w:rFonts w:ascii="Times New Roman" w:hAnsi="Times New Roman" w:cs="Times New Roman"/>
          <w:sz w:val="26"/>
          <w:szCs w:val="26"/>
        </w:rPr>
        <w:t xml:space="preserve"> – это сфера обмена внутри страны и между странами, связывающая между собой производителей и потребителей продукции (механизм взаимодействия покупателей и продавцов).</w:t>
      </w:r>
    </w:p>
    <w:p w:rsidR="00E76CA1" w:rsidRPr="00E76CA1" w:rsidRDefault="00E76CA1" w:rsidP="00E76CA1">
      <w:pPr>
        <w:pStyle w:val="a3"/>
        <w:spacing w:line="288" w:lineRule="auto"/>
        <w:ind w:left="0" w:firstLine="284"/>
        <w:jc w:val="both"/>
        <w:rPr>
          <w:rFonts w:ascii="Times New Roman" w:hAnsi="Times New Roman" w:cs="Times New Roman"/>
          <w:sz w:val="26"/>
          <w:szCs w:val="26"/>
        </w:rPr>
      </w:pPr>
      <w:r w:rsidRPr="00E76CA1">
        <w:rPr>
          <w:rFonts w:ascii="Times New Roman" w:hAnsi="Times New Roman" w:cs="Times New Roman"/>
          <w:b/>
          <w:sz w:val="26"/>
          <w:szCs w:val="26"/>
        </w:rPr>
        <w:t>Рынок-</w:t>
      </w:r>
      <w:r w:rsidRPr="00E76CA1">
        <w:rPr>
          <w:rFonts w:ascii="Times New Roman" w:hAnsi="Times New Roman" w:cs="Times New Roman"/>
          <w:sz w:val="26"/>
          <w:szCs w:val="26"/>
        </w:rPr>
        <w:t xml:space="preserve"> это совокупность экономических отношений между субъектами рынка по поводу движения товаров и денег, которые основываются на взаимном согласии, эквивалентности и конкуренции.</w:t>
      </w:r>
    </w:p>
    <w:p w:rsidR="00590AF6" w:rsidRDefault="00E76CA1" w:rsidP="00590AF6">
      <w:pPr>
        <w:pStyle w:val="a3"/>
        <w:spacing w:line="288" w:lineRule="auto"/>
        <w:ind w:left="0" w:firstLine="284"/>
        <w:jc w:val="both"/>
        <w:rPr>
          <w:rFonts w:ascii="Times New Roman" w:hAnsi="Times New Roman" w:cs="Times New Roman"/>
          <w:sz w:val="26"/>
          <w:szCs w:val="26"/>
        </w:rPr>
      </w:pPr>
      <w:proofErr w:type="gramStart"/>
      <w:r w:rsidRPr="00590AF6">
        <w:rPr>
          <w:rFonts w:ascii="Times New Roman" w:hAnsi="Times New Roman" w:cs="Times New Roman"/>
          <w:b/>
          <w:bCs/>
          <w:color w:val="FF0000"/>
          <w:sz w:val="26"/>
          <w:szCs w:val="26"/>
        </w:rPr>
        <w:t>Объектами  рынка</w:t>
      </w:r>
      <w:proofErr w:type="gramEnd"/>
      <w:r w:rsidRPr="00590AF6">
        <w:rPr>
          <w:rFonts w:ascii="Times New Roman" w:hAnsi="Times New Roman" w:cs="Times New Roman"/>
          <w:color w:val="FF0000"/>
          <w:sz w:val="26"/>
          <w:szCs w:val="26"/>
        </w:rPr>
        <w:t xml:space="preserve">  </w:t>
      </w:r>
      <w:r w:rsidRPr="00E76CA1">
        <w:rPr>
          <w:rFonts w:ascii="Times New Roman" w:hAnsi="Times New Roman" w:cs="Times New Roman"/>
          <w:sz w:val="26"/>
          <w:szCs w:val="26"/>
        </w:rPr>
        <w:t xml:space="preserve">являются  товары  и  деньги.  </w:t>
      </w:r>
      <w:proofErr w:type="gramStart"/>
      <w:r w:rsidRPr="00E76CA1">
        <w:rPr>
          <w:rFonts w:ascii="Times New Roman" w:hAnsi="Times New Roman" w:cs="Times New Roman"/>
          <w:sz w:val="26"/>
          <w:szCs w:val="26"/>
        </w:rPr>
        <w:t>В  условиях</w:t>
      </w:r>
      <w:proofErr w:type="gramEnd"/>
      <w:r w:rsidRPr="00E76CA1">
        <w:rPr>
          <w:rFonts w:ascii="Times New Roman" w:hAnsi="Times New Roman" w:cs="Times New Roman"/>
          <w:sz w:val="26"/>
          <w:szCs w:val="26"/>
        </w:rPr>
        <w:t xml:space="preserve">  развитых рыночных отношений в  качестве  товаров  выступает  не  только  производимая продукция (товары  и  услуги),  но  и  факторы  производства  (земля,  труд, капитал). В качестве денег при этом </w:t>
      </w:r>
      <w:proofErr w:type="gramStart"/>
      <w:r w:rsidRPr="00E76CA1">
        <w:rPr>
          <w:rFonts w:ascii="Times New Roman" w:hAnsi="Times New Roman" w:cs="Times New Roman"/>
          <w:sz w:val="26"/>
          <w:szCs w:val="26"/>
        </w:rPr>
        <w:t>обычно  рассматриваются</w:t>
      </w:r>
      <w:proofErr w:type="gramEnd"/>
      <w:r w:rsidRPr="00E76CA1">
        <w:rPr>
          <w:rFonts w:ascii="Times New Roman" w:hAnsi="Times New Roman" w:cs="Times New Roman"/>
          <w:sz w:val="26"/>
          <w:szCs w:val="26"/>
        </w:rPr>
        <w:t xml:space="preserve">  все  финансовые активы, важнейшими из которых являются сами деньги.       </w:t>
      </w:r>
    </w:p>
    <w:p w:rsidR="00E76CA1" w:rsidRPr="00690FC1" w:rsidRDefault="00E76CA1" w:rsidP="00590AF6">
      <w:pPr>
        <w:pStyle w:val="a3"/>
        <w:spacing w:line="288" w:lineRule="auto"/>
        <w:ind w:left="0" w:firstLine="284"/>
        <w:jc w:val="both"/>
        <w:rPr>
          <w:b/>
          <w:sz w:val="26"/>
          <w:szCs w:val="26"/>
        </w:rPr>
      </w:pPr>
      <w:r w:rsidRPr="00590AF6">
        <w:rPr>
          <w:rFonts w:ascii="Times New Roman" w:hAnsi="Times New Roman" w:cs="Times New Roman"/>
          <w:b/>
          <w:bCs/>
          <w:color w:val="FF0000"/>
          <w:sz w:val="26"/>
          <w:szCs w:val="26"/>
        </w:rPr>
        <w:t>Субъектами рынка</w:t>
      </w:r>
      <w:r w:rsidRPr="00590AF6">
        <w:rPr>
          <w:rFonts w:ascii="Times New Roman" w:hAnsi="Times New Roman" w:cs="Times New Roman"/>
          <w:color w:val="FF0000"/>
          <w:sz w:val="26"/>
          <w:szCs w:val="26"/>
        </w:rPr>
        <w:t xml:space="preserve"> </w:t>
      </w:r>
      <w:r w:rsidRPr="00E76CA1">
        <w:rPr>
          <w:rFonts w:ascii="Times New Roman" w:hAnsi="Times New Roman" w:cs="Times New Roman"/>
          <w:sz w:val="26"/>
          <w:szCs w:val="26"/>
        </w:rPr>
        <w:t xml:space="preserve">являются продавцы и покупатели. В </w:t>
      </w:r>
      <w:proofErr w:type="gramStart"/>
      <w:r w:rsidRPr="00E76CA1">
        <w:rPr>
          <w:rFonts w:ascii="Times New Roman" w:hAnsi="Times New Roman" w:cs="Times New Roman"/>
          <w:sz w:val="26"/>
          <w:szCs w:val="26"/>
        </w:rPr>
        <w:t>качестве  продавцов</w:t>
      </w:r>
      <w:proofErr w:type="gramEnd"/>
      <w:r w:rsidRPr="00E76CA1">
        <w:rPr>
          <w:rFonts w:ascii="Times New Roman" w:hAnsi="Times New Roman" w:cs="Times New Roman"/>
          <w:sz w:val="26"/>
          <w:szCs w:val="26"/>
        </w:rPr>
        <w:t xml:space="preserve"> и  покупателей  выступают  </w:t>
      </w:r>
      <w:r w:rsidRPr="00690FC1">
        <w:rPr>
          <w:rFonts w:ascii="Times New Roman" w:hAnsi="Times New Roman" w:cs="Times New Roman"/>
          <w:b/>
          <w:sz w:val="26"/>
          <w:szCs w:val="26"/>
        </w:rPr>
        <w:t>домохозяйства,   фирмы</w:t>
      </w:r>
      <w:r w:rsidRPr="00E76CA1">
        <w:rPr>
          <w:rFonts w:ascii="Times New Roman" w:hAnsi="Times New Roman" w:cs="Times New Roman"/>
          <w:sz w:val="26"/>
          <w:szCs w:val="26"/>
        </w:rPr>
        <w:t xml:space="preserve">   (предприятия,   бизнес), </w:t>
      </w:r>
      <w:r w:rsidRPr="00690FC1">
        <w:rPr>
          <w:rFonts w:ascii="Times New Roman" w:hAnsi="Times New Roman" w:cs="Times New Roman"/>
          <w:b/>
          <w:sz w:val="26"/>
          <w:szCs w:val="26"/>
        </w:rPr>
        <w:t>государство (правительство).</w:t>
      </w:r>
    </w:p>
    <w:p w:rsidR="00590AF6" w:rsidRPr="00590AF6" w:rsidRDefault="00590AF6" w:rsidP="00590AF6">
      <w:pPr>
        <w:jc w:val="center"/>
        <w:rPr>
          <w:rFonts w:ascii="Times New Roman" w:hAnsi="Times New Roman" w:cs="Times New Roman"/>
          <w:b/>
          <w:color w:val="000000" w:themeColor="text1"/>
          <w:sz w:val="26"/>
          <w:szCs w:val="26"/>
        </w:rPr>
      </w:pPr>
      <w:r w:rsidRPr="00590AF6">
        <w:rPr>
          <w:rFonts w:ascii="Times New Roman" w:hAnsi="Times New Roman" w:cs="Times New Roman"/>
          <w:b/>
          <w:color w:val="000000" w:themeColor="text1"/>
          <w:sz w:val="26"/>
          <w:szCs w:val="26"/>
        </w:rPr>
        <w:t>Субъекты рынка:</w:t>
      </w:r>
    </w:p>
    <w:p w:rsidR="00590AF6" w:rsidRPr="00E76CA1" w:rsidRDefault="00590AF6" w:rsidP="00590AF6">
      <w:pPr>
        <w:pStyle w:val="a3"/>
        <w:numPr>
          <w:ilvl w:val="0"/>
          <w:numId w:val="12"/>
        </w:numPr>
        <w:rPr>
          <w:rFonts w:ascii="Times New Roman" w:hAnsi="Times New Roman" w:cs="Times New Roman"/>
          <w:b/>
          <w:sz w:val="26"/>
          <w:szCs w:val="26"/>
        </w:rPr>
      </w:pPr>
      <w:r w:rsidRPr="00E76CA1">
        <w:rPr>
          <w:rFonts w:ascii="Times New Roman" w:hAnsi="Times New Roman" w:cs="Times New Roman"/>
          <w:b/>
          <w:sz w:val="26"/>
          <w:szCs w:val="26"/>
        </w:rPr>
        <w:t xml:space="preserve">Домохозяйство – </w:t>
      </w:r>
      <w:r w:rsidRPr="00E76CA1">
        <w:rPr>
          <w:rFonts w:ascii="Times New Roman" w:hAnsi="Times New Roman" w:cs="Times New Roman"/>
          <w:sz w:val="26"/>
          <w:szCs w:val="26"/>
        </w:rPr>
        <w:t xml:space="preserve">это экономическая единица в составе одного или нескольких лиц, которая стремиться к получению максимального дохода и эффективного его распределения. Обладает каким-либо экономическим ресурсом и хочет максимально дорого его продать. </w:t>
      </w:r>
    </w:p>
    <w:p w:rsidR="00590AF6" w:rsidRPr="00E76CA1" w:rsidRDefault="00590AF6" w:rsidP="00590AF6">
      <w:pPr>
        <w:pStyle w:val="a3"/>
        <w:numPr>
          <w:ilvl w:val="0"/>
          <w:numId w:val="12"/>
        </w:numPr>
        <w:rPr>
          <w:rFonts w:ascii="Times New Roman" w:hAnsi="Times New Roman" w:cs="Times New Roman"/>
          <w:b/>
          <w:sz w:val="26"/>
          <w:szCs w:val="26"/>
        </w:rPr>
      </w:pPr>
      <w:proofErr w:type="gramStart"/>
      <w:r w:rsidRPr="00E76CA1">
        <w:rPr>
          <w:rFonts w:ascii="Times New Roman" w:hAnsi="Times New Roman" w:cs="Times New Roman"/>
          <w:b/>
          <w:sz w:val="26"/>
          <w:szCs w:val="26"/>
        </w:rPr>
        <w:t>Фирма  (</w:t>
      </w:r>
      <w:proofErr w:type="gramEnd"/>
      <w:r w:rsidRPr="00E76CA1">
        <w:rPr>
          <w:rFonts w:ascii="Times New Roman" w:hAnsi="Times New Roman" w:cs="Times New Roman"/>
          <w:b/>
          <w:sz w:val="26"/>
          <w:szCs w:val="26"/>
        </w:rPr>
        <w:t xml:space="preserve">предприятие) – </w:t>
      </w:r>
      <w:r w:rsidRPr="00E76CA1">
        <w:rPr>
          <w:rFonts w:ascii="Times New Roman" w:hAnsi="Times New Roman" w:cs="Times New Roman"/>
          <w:sz w:val="26"/>
          <w:szCs w:val="26"/>
        </w:rPr>
        <w:t xml:space="preserve">это экономическая единица, которая стремиться к максимальной прибыли, приобретает ресурсы у домохозяйств, производит из них товары и услуги и продаёт их другим фирмам, домохозяйству и государству. </w:t>
      </w:r>
    </w:p>
    <w:p w:rsidR="00590AF6" w:rsidRPr="00E76CA1" w:rsidRDefault="00590AF6" w:rsidP="00590AF6">
      <w:pPr>
        <w:pStyle w:val="a3"/>
        <w:numPr>
          <w:ilvl w:val="0"/>
          <w:numId w:val="12"/>
        </w:numPr>
        <w:rPr>
          <w:rFonts w:ascii="Times New Roman" w:hAnsi="Times New Roman" w:cs="Times New Roman"/>
          <w:b/>
          <w:sz w:val="26"/>
          <w:szCs w:val="26"/>
        </w:rPr>
      </w:pPr>
      <w:r w:rsidRPr="00E76CA1">
        <w:rPr>
          <w:rFonts w:ascii="Times New Roman" w:hAnsi="Times New Roman" w:cs="Times New Roman"/>
          <w:b/>
          <w:sz w:val="26"/>
          <w:szCs w:val="26"/>
        </w:rPr>
        <w:t>Государство</w:t>
      </w:r>
    </w:p>
    <w:p w:rsidR="00E76CA1" w:rsidRDefault="00E76CA1" w:rsidP="00E76CA1">
      <w:pPr>
        <w:pStyle w:val="a4"/>
        <w:spacing w:before="0" w:beforeAutospacing="0" w:after="0" w:afterAutospacing="0" w:line="288" w:lineRule="auto"/>
        <w:ind w:firstLine="284"/>
        <w:jc w:val="both"/>
        <w:rPr>
          <w:sz w:val="26"/>
          <w:szCs w:val="26"/>
        </w:rPr>
      </w:pPr>
      <w:r w:rsidRPr="00590AF6">
        <w:rPr>
          <w:b/>
          <w:bCs/>
          <w:color w:val="FF0000"/>
          <w:sz w:val="26"/>
          <w:szCs w:val="26"/>
        </w:rPr>
        <w:lastRenderedPageBreak/>
        <w:t>Главные элементы рынка</w:t>
      </w:r>
      <w:r w:rsidRPr="00E76CA1">
        <w:rPr>
          <w:b/>
          <w:bCs/>
          <w:sz w:val="26"/>
          <w:szCs w:val="26"/>
        </w:rPr>
        <w:t xml:space="preserve">: </w:t>
      </w:r>
      <w:r w:rsidRPr="00E76CA1">
        <w:rPr>
          <w:sz w:val="26"/>
          <w:szCs w:val="26"/>
        </w:rPr>
        <w:t xml:space="preserve">- Конкуренция- Труд. - Свободный обмен - Потребности человека- Материальная </w:t>
      </w:r>
      <w:r w:rsidR="00A665E4">
        <w:rPr>
          <w:sz w:val="26"/>
          <w:szCs w:val="26"/>
        </w:rPr>
        <w:t>ответственность</w:t>
      </w:r>
      <w:r w:rsidR="00A665E4" w:rsidRPr="00E76CA1">
        <w:rPr>
          <w:sz w:val="26"/>
          <w:szCs w:val="26"/>
        </w:rPr>
        <w:t>-</w:t>
      </w:r>
      <w:r w:rsidRPr="00E76CA1">
        <w:rPr>
          <w:sz w:val="26"/>
          <w:szCs w:val="26"/>
        </w:rPr>
        <w:t xml:space="preserve"> Частная собственность. </w:t>
      </w:r>
    </w:p>
    <w:p w:rsidR="00A665E4" w:rsidRPr="00590AF6" w:rsidRDefault="00A665E4" w:rsidP="00A665E4">
      <w:pPr>
        <w:jc w:val="center"/>
        <w:rPr>
          <w:rFonts w:ascii="Times New Roman" w:hAnsi="Times New Roman" w:cs="Times New Roman"/>
          <w:b/>
          <w:color w:val="FF0000"/>
          <w:sz w:val="26"/>
          <w:szCs w:val="26"/>
        </w:rPr>
      </w:pPr>
      <w:r w:rsidRPr="00590AF6">
        <w:rPr>
          <w:rFonts w:ascii="Times New Roman" w:hAnsi="Times New Roman" w:cs="Times New Roman"/>
          <w:b/>
          <w:color w:val="FF0000"/>
          <w:sz w:val="26"/>
          <w:szCs w:val="26"/>
        </w:rPr>
        <w:t xml:space="preserve">Основные условия существование рыночных отношений: </w:t>
      </w:r>
    </w:p>
    <w:p w:rsidR="00A665E4" w:rsidRPr="00590AF6" w:rsidRDefault="00A665E4" w:rsidP="00A665E4">
      <w:pPr>
        <w:pStyle w:val="a3"/>
        <w:numPr>
          <w:ilvl w:val="0"/>
          <w:numId w:val="11"/>
        </w:numPr>
        <w:rPr>
          <w:rFonts w:ascii="Times New Roman" w:hAnsi="Times New Roman" w:cs="Times New Roman"/>
          <w:b/>
          <w:sz w:val="26"/>
          <w:szCs w:val="26"/>
        </w:rPr>
      </w:pPr>
      <w:r w:rsidRPr="00590AF6">
        <w:rPr>
          <w:rFonts w:ascii="Times New Roman" w:hAnsi="Times New Roman" w:cs="Times New Roman"/>
          <w:sz w:val="26"/>
          <w:szCs w:val="26"/>
        </w:rPr>
        <w:t>Частная собственность на средства производства</w:t>
      </w:r>
    </w:p>
    <w:p w:rsidR="00A665E4" w:rsidRPr="00590AF6" w:rsidRDefault="00A665E4" w:rsidP="00A665E4">
      <w:pPr>
        <w:pStyle w:val="a3"/>
        <w:numPr>
          <w:ilvl w:val="0"/>
          <w:numId w:val="11"/>
        </w:numPr>
        <w:rPr>
          <w:rFonts w:ascii="Times New Roman" w:hAnsi="Times New Roman" w:cs="Times New Roman"/>
          <w:b/>
          <w:sz w:val="26"/>
          <w:szCs w:val="26"/>
        </w:rPr>
      </w:pPr>
      <w:r w:rsidRPr="00590AF6">
        <w:rPr>
          <w:rFonts w:ascii="Times New Roman" w:hAnsi="Times New Roman" w:cs="Times New Roman"/>
          <w:sz w:val="26"/>
          <w:szCs w:val="26"/>
        </w:rPr>
        <w:t>Свобода, предпринимательство, выбор</w:t>
      </w:r>
    </w:p>
    <w:p w:rsidR="00A665E4" w:rsidRPr="00590AF6" w:rsidRDefault="00A665E4" w:rsidP="00A665E4">
      <w:pPr>
        <w:pStyle w:val="a3"/>
        <w:numPr>
          <w:ilvl w:val="0"/>
          <w:numId w:val="11"/>
        </w:numPr>
        <w:rPr>
          <w:rFonts w:ascii="Times New Roman" w:hAnsi="Times New Roman" w:cs="Times New Roman"/>
          <w:b/>
          <w:sz w:val="26"/>
          <w:szCs w:val="26"/>
        </w:rPr>
      </w:pPr>
      <w:r w:rsidRPr="00590AF6">
        <w:rPr>
          <w:rFonts w:ascii="Times New Roman" w:hAnsi="Times New Roman" w:cs="Times New Roman"/>
          <w:sz w:val="26"/>
          <w:szCs w:val="26"/>
        </w:rPr>
        <w:t>Личные интересы как главный мотив поведения</w:t>
      </w:r>
    </w:p>
    <w:p w:rsidR="00A665E4" w:rsidRPr="00590AF6" w:rsidRDefault="00A665E4" w:rsidP="00A665E4">
      <w:pPr>
        <w:pStyle w:val="a3"/>
        <w:numPr>
          <w:ilvl w:val="0"/>
          <w:numId w:val="11"/>
        </w:numPr>
        <w:rPr>
          <w:rFonts w:ascii="Times New Roman" w:hAnsi="Times New Roman" w:cs="Times New Roman"/>
          <w:b/>
          <w:sz w:val="26"/>
          <w:szCs w:val="26"/>
        </w:rPr>
      </w:pPr>
      <w:r w:rsidRPr="00590AF6">
        <w:rPr>
          <w:rFonts w:ascii="Times New Roman" w:hAnsi="Times New Roman" w:cs="Times New Roman"/>
          <w:sz w:val="26"/>
          <w:szCs w:val="26"/>
        </w:rPr>
        <w:t>Свобода или совершенная конкуренция</w:t>
      </w:r>
    </w:p>
    <w:p w:rsidR="00690FC1" w:rsidRDefault="00690FC1" w:rsidP="00E76CA1">
      <w:pPr>
        <w:pStyle w:val="a4"/>
        <w:spacing w:before="0" w:beforeAutospacing="0" w:after="0" w:afterAutospacing="0" w:line="288" w:lineRule="auto"/>
        <w:ind w:firstLine="284"/>
        <w:jc w:val="both"/>
        <w:rPr>
          <w:sz w:val="26"/>
          <w:szCs w:val="26"/>
        </w:rPr>
      </w:pPr>
    </w:p>
    <w:p w:rsidR="00690FC1" w:rsidRDefault="00690FC1" w:rsidP="00E76CA1">
      <w:pPr>
        <w:pStyle w:val="a4"/>
        <w:spacing w:before="0" w:beforeAutospacing="0" w:after="0" w:afterAutospacing="0" w:line="288" w:lineRule="auto"/>
        <w:ind w:firstLine="284"/>
        <w:jc w:val="both"/>
        <w:rPr>
          <w:sz w:val="26"/>
          <w:szCs w:val="26"/>
        </w:rPr>
      </w:pPr>
    </w:p>
    <w:p w:rsidR="00E76CA1" w:rsidRPr="00E76CA1" w:rsidRDefault="00E76CA1" w:rsidP="00E76CA1">
      <w:pPr>
        <w:pStyle w:val="a4"/>
        <w:spacing w:before="0" w:beforeAutospacing="0" w:after="0" w:afterAutospacing="0" w:line="288" w:lineRule="auto"/>
        <w:ind w:firstLine="284"/>
        <w:jc w:val="both"/>
        <w:rPr>
          <w:sz w:val="26"/>
          <w:szCs w:val="26"/>
        </w:rPr>
      </w:pPr>
      <w:r w:rsidRPr="00E76CA1">
        <w:rPr>
          <w:sz w:val="26"/>
          <w:szCs w:val="26"/>
        </w:rPr>
        <w:t xml:space="preserve">Из всего вышеперечисленного складывается рынок и образуется единая система рыночной экономики. Потребности постоянно растут и возможность их удовлетворять зависит от каждого. </w:t>
      </w:r>
    </w:p>
    <w:p w:rsidR="00E76CA1" w:rsidRPr="00590AF6" w:rsidRDefault="00E76CA1" w:rsidP="00E76CA1">
      <w:pPr>
        <w:pStyle w:val="a4"/>
        <w:spacing w:before="0" w:beforeAutospacing="0" w:after="0" w:afterAutospacing="0" w:line="288" w:lineRule="auto"/>
        <w:ind w:firstLine="284"/>
        <w:jc w:val="both"/>
        <w:rPr>
          <w:b/>
          <w:sz w:val="26"/>
          <w:szCs w:val="26"/>
        </w:rPr>
      </w:pPr>
      <w:r w:rsidRPr="00590AF6">
        <w:rPr>
          <w:b/>
          <w:color w:val="FF0000"/>
          <w:sz w:val="26"/>
          <w:szCs w:val="26"/>
        </w:rPr>
        <w:t xml:space="preserve">К </w:t>
      </w:r>
      <w:r w:rsidRPr="00590AF6">
        <w:rPr>
          <w:b/>
          <w:iCs/>
          <w:color w:val="FF0000"/>
          <w:sz w:val="26"/>
          <w:szCs w:val="26"/>
        </w:rPr>
        <w:t>функциям рынка</w:t>
      </w:r>
      <w:r w:rsidRPr="00590AF6">
        <w:rPr>
          <w:b/>
          <w:color w:val="FF0000"/>
          <w:sz w:val="26"/>
          <w:szCs w:val="26"/>
        </w:rPr>
        <w:t xml:space="preserve"> относятся:</w:t>
      </w:r>
      <w:r w:rsidRPr="00590AF6">
        <w:rPr>
          <w:b/>
          <w:sz w:val="26"/>
          <w:szCs w:val="26"/>
        </w:rPr>
        <w:t xml:space="preserve"> </w:t>
      </w:r>
    </w:p>
    <w:p w:rsidR="00E76CA1" w:rsidRPr="00E76CA1" w:rsidRDefault="00E76CA1" w:rsidP="00E76CA1">
      <w:pPr>
        <w:pStyle w:val="a4"/>
        <w:spacing w:before="0" w:beforeAutospacing="0" w:after="0" w:afterAutospacing="0" w:line="288" w:lineRule="auto"/>
        <w:ind w:firstLine="284"/>
        <w:jc w:val="both"/>
        <w:rPr>
          <w:sz w:val="26"/>
          <w:szCs w:val="26"/>
        </w:rPr>
      </w:pPr>
      <w:r w:rsidRPr="00590AF6">
        <w:rPr>
          <w:b/>
          <w:color w:val="FF0000"/>
          <w:sz w:val="26"/>
          <w:szCs w:val="26"/>
        </w:rPr>
        <w:t>- информационная</w:t>
      </w:r>
      <w:r w:rsidRPr="00590AF6">
        <w:rPr>
          <w:color w:val="FF0000"/>
          <w:sz w:val="26"/>
          <w:szCs w:val="26"/>
        </w:rPr>
        <w:t> </w:t>
      </w:r>
      <w:r w:rsidRPr="00E76CA1">
        <w:rPr>
          <w:sz w:val="26"/>
          <w:szCs w:val="26"/>
        </w:rPr>
        <w:t xml:space="preserve">— рынок дает его участникам информацию о необходимом количестве товаров и услуг, их ассортименте и качестве; </w:t>
      </w:r>
    </w:p>
    <w:p w:rsidR="00E76CA1" w:rsidRPr="00E76CA1" w:rsidRDefault="00E76CA1" w:rsidP="00E76CA1">
      <w:pPr>
        <w:pStyle w:val="a4"/>
        <w:spacing w:before="0" w:beforeAutospacing="0" w:after="0" w:afterAutospacing="0" w:line="288" w:lineRule="auto"/>
        <w:ind w:firstLine="284"/>
        <w:jc w:val="both"/>
        <w:rPr>
          <w:sz w:val="26"/>
          <w:szCs w:val="26"/>
        </w:rPr>
      </w:pPr>
      <w:r w:rsidRPr="00E76CA1">
        <w:rPr>
          <w:sz w:val="26"/>
          <w:szCs w:val="26"/>
        </w:rPr>
        <w:t xml:space="preserve">- </w:t>
      </w:r>
      <w:r w:rsidRPr="00590AF6">
        <w:rPr>
          <w:b/>
          <w:color w:val="FF0000"/>
          <w:sz w:val="26"/>
          <w:szCs w:val="26"/>
        </w:rPr>
        <w:t>посредническая </w:t>
      </w:r>
      <w:r w:rsidRPr="00E76CA1">
        <w:rPr>
          <w:sz w:val="26"/>
          <w:szCs w:val="26"/>
        </w:rPr>
        <w:t xml:space="preserve">— рынок выступает посредником между производителем и потребителем; </w:t>
      </w:r>
    </w:p>
    <w:p w:rsidR="00E76CA1" w:rsidRPr="00E76CA1" w:rsidRDefault="00E76CA1" w:rsidP="00E76CA1">
      <w:pPr>
        <w:pStyle w:val="a4"/>
        <w:spacing w:before="0" w:beforeAutospacing="0" w:after="0" w:afterAutospacing="0" w:line="288" w:lineRule="auto"/>
        <w:ind w:firstLine="284"/>
        <w:jc w:val="both"/>
        <w:rPr>
          <w:sz w:val="26"/>
          <w:szCs w:val="26"/>
        </w:rPr>
      </w:pPr>
      <w:r w:rsidRPr="00E76CA1">
        <w:rPr>
          <w:sz w:val="26"/>
          <w:szCs w:val="26"/>
        </w:rPr>
        <w:t xml:space="preserve">- </w:t>
      </w:r>
      <w:proofErr w:type="spellStart"/>
      <w:r w:rsidRPr="00590AF6">
        <w:rPr>
          <w:b/>
          <w:color w:val="FF0000"/>
          <w:sz w:val="26"/>
          <w:szCs w:val="26"/>
        </w:rPr>
        <w:t>ценообразующая</w:t>
      </w:r>
      <w:proofErr w:type="spellEnd"/>
      <w:r w:rsidRPr="00E76CA1">
        <w:rPr>
          <w:sz w:val="26"/>
          <w:szCs w:val="26"/>
        </w:rPr>
        <w:t xml:space="preserve"> — цена складывается на рынке на основе взаимодействия спроса и предложения, с учетом конкуренции; </w:t>
      </w:r>
    </w:p>
    <w:p w:rsidR="00E76CA1" w:rsidRPr="00E76CA1" w:rsidRDefault="00E76CA1" w:rsidP="00E76CA1">
      <w:pPr>
        <w:pStyle w:val="a4"/>
        <w:spacing w:before="0" w:beforeAutospacing="0" w:after="0" w:afterAutospacing="0" w:line="288" w:lineRule="auto"/>
        <w:ind w:firstLine="284"/>
        <w:jc w:val="both"/>
        <w:rPr>
          <w:sz w:val="26"/>
          <w:szCs w:val="26"/>
        </w:rPr>
      </w:pPr>
      <w:r w:rsidRPr="00E76CA1">
        <w:rPr>
          <w:sz w:val="26"/>
          <w:szCs w:val="26"/>
        </w:rPr>
        <w:t xml:space="preserve">- </w:t>
      </w:r>
      <w:r w:rsidRPr="00590AF6">
        <w:rPr>
          <w:b/>
          <w:color w:val="FF0000"/>
          <w:sz w:val="26"/>
          <w:szCs w:val="26"/>
        </w:rPr>
        <w:t>регулирующая</w:t>
      </w:r>
      <w:r w:rsidRPr="00590AF6">
        <w:rPr>
          <w:color w:val="FF0000"/>
          <w:sz w:val="26"/>
          <w:szCs w:val="26"/>
        </w:rPr>
        <w:t> </w:t>
      </w:r>
      <w:r w:rsidRPr="00E76CA1">
        <w:rPr>
          <w:sz w:val="26"/>
          <w:szCs w:val="26"/>
        </w:rPr>
        <w:t xml:space="preserve">— рынок приводит в равновесие спрос и предложение; </w:t>
      </w:r>
    </w:p>
    <w:p w:rsidR="00E76CA1" w:rsidRDefault="00E76CA1" w:rsidP="00E76CA1">
      <w:pPr>
        <w:pStyle w:val="a4"/>
        <w:spacing w:before="0" w:beforeAutospacing="0" w:after="0" w:afterAutospacing="0" w:line="288" w:lineRule="auto"/>
        <w:ind w:firstLine="284"/>
        <w:jc w:val="both"/>
        <w:rPr>
          <w:sz w:val="26"/>
          <w:szCs w:val="26"/>
        </w:rPr>
      </w:pPr>
      <w:r w:rsidRPr="00E76CA1">
        <w:rPr>
          <w:sz w:val="26"/>
          <w:szCs w:val="26"/>
        </w:rPr>
        <w:t xml:space="preserve">- </w:t>
      </w:r>
      <w:r w:rsidRPr="00590AF6">
        <w:rPr>
          <w:b/>
          <w:color w:val="FF0000"/>
          <w:sz w:val="26"/>
          <w:szCs w:val="26"/>
        </w:rPr>
        <w:t>стимулирующая</w:t>
      </w:r>
      <w:r w:rsidRPr="00E76CA1">
        <w:rPr>
          <w:sz w:val="26"/>
          <w:szCs w:val="26"/>
        </w:rPr>
        <w:t> — рынок побуждает производителей создавать нужные обществу экономические блага с наименьшими затратами и получать достаточную прибыль.</w:t>
      </w:r>
    </w:p>
    <w:p w:rsidR="00D54A01" w:rsidRDefault="00D54A01" w:rsidP="00E76CA1">
      <w:pPr>
        <w:pStyle w:val="a4"/>
        <w:spacing w:before="0" w:beforeAutospacing="0" w:after="0" w:afterAutospacing="0" w:line="288" w:lineRule="auto"/>
        <w:ind w:firstLine="284"/>
        <w:jc w:val="both"/>
        <w:rPr>
          <w:sz w:val="26"/>
          <w:szCs w:val="26"/>
        </w:rPr>
      </w:pPr>
    </w:p>
    <w:p w:rsidR="00D54A01" w:rsidRDefault="00D54A01" w:rsidP="00E76CA1">
      <w:pPr>
        <w:pStyle w:val="a4"/>
        <w:spacing w:before="0" w:beforeAutospacing="0" w:after="0" w:afterAutospacing="0" w:line="288" w:lineRule="auto"/>
        <w:ind w:firstLine="284"/>
        <w:jc w:val="both"/>
        <w:rPr>
          <w:sz w:val="26"/>
          <w:szCs w:val="26"/>
        </w:rPr>
      </w:pPr>
      <w:r>
        <w:rPr>
          <w:noProof/>
        </w:rPr>
        <w:lastRenderedPageBreak/>
        <w:drawing>
          <wp:inline distT="0" distB="0" distL="0" distR="0">
            <wp:extent cx="6480175" cy="4860131"/>
            <wp:effectExtent l="0" t="0" r="0"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0175" cy="4860131"/>
                    </a:xfrm>
                    <a:prstGeom prst="rect">
                      <a:avLst/>
                    </a:prstGeom>
                    <a:noFill/>
                    <a:ln>
                      <a:noFill/>
                    </a:ln>
                  </pic:spPr>
                </pic:pic>
              </a:graphicData>
            </a:graphic>
          </wp:inline>
        </w:drawing>
      </w:r>
    </w:p>
    <w:p w:rsidR="00D54A01" w:rsidRPr="00E76CA1" w:rsidRDefault="00D54A01" w:rsidP="00E76CA1">
      <w:pPr>
        <w:pStyle w:val="a4"/>
        <w:spacing w:before="0" w:beforeAutospacing="0" w:after="0" w:afterAutospacing="0" w:line="288" w:lineRule="auto"/>
        <w:ind w:firstLine="284"/>
        <w:jc w:val="both"/>
        <w:rPr>
          <w:sz w:val="26"/>
          <w:szCs w:val="26"/>
        </w:rPr>
      </w:pPr>
    </w:p>
    <w:p w:rsidR="00E76CA1" w:rsidRPr="004B562A" w:rsidRDefault="00E76CA1" w:rsidP="00E76CA1">
      <w:pPr>
        <w:spacing w:after="0" w:line="288" w:lineRule="auto"/>
        <w:ind w:firstLine="284"/>
        <w:jc w:val="both"/>
        <w:rPr>
          <w:rFonts w:ascii="Times New Roman" w:hAnsi="Times New Roman" w:cs="Times New Roman"/>
          <w:b/>
          <w:sz w:val="26"/>
          <w:szCs w:val="26"/>
        </w:rPr>
      </w:pPr>
      <w:r w:rsidRPr="004B562A">
        <w:rPr>
          <w:rFonts w:ascii="Times New Roman" w:hAnsi="Times New Roman" w:cs="Times New Roman"/>
          <w:b/>
          <w:sz w:val="26"/>
          <w:szCs w:val="26"/>
        </w:rPr>
        <w:t xml:space="preserve">Классификация: </w:t>
      </w:r>
    </w:p>
    <w:p w:rsidR="00E76CA1" w:rsidRPr="00E76CA1" w:rsidRDefault="00E76CA1" w:rsidP="00E76CA1">
      <w:pPr>
        <w:spacing w:after="0" w:line="288" w:lineRule="auto"/>
        <w:ind w:firstLine="284"/>
        <w:jc w:val="both"/>
        <w:rPr>
          <w:rFonts w:ascii="Times New Roman" w:hAnsi="Times New Roman" w:cs="Times New Roman"/>
          <w:sz w:val="26"/>
          <w:szCs w:val="26"/>
        </w:rPr>
      </w:pPr>
      <w:r w:rsidRPr="00E76CA1">
        <w:rPr>
          <w:rFonts w:ascii="Times New Roman" w:hAnsi="Times New Roman" w:cs="Times New Roman"/>
          <w:sz w:val="26"/>
          <w:szCs w:val="26"/>
          <w:u w:val="single"/>
        </w:rPr>
        <w:t xml:space="preserve">По территориальному признаку: </w:t>
      </w:r>
      <w:r w:rsidRPr="00E76CA1">
        <w:rPr>
          <w:rFonts w:ascii="Times New Roman" w:hAnsi="Times New Roman" w:cs="Times New Roman"/>
          <w:sz w:val="26"/>
          <w:szCs w:val="26"/>
        </w:rPr>
        <w:t>местный, региональный, национальный, мировой.</w:t>
      </w:r>
    </w:p>
    <w:p w:rsidR="00E76CA1" w:rsidRPr="00E76CA1" w:rsidRDefault="00E76CA1" w:rsidP="00E76CA1">
      <w:pPr>
        <w:spacing w:after="0" w:line="288" w:lineRule="auto"/>
        <w:ind w:firstLine="284"/>
        <w:jc w:val="both"/>
        <w:rPr>
          <w:rFonts w:ascii="Times New Roman" w:hAnsi="Times New Roman" w:cs="Times New Roman"/>
          <w:sz w:val="26"/>
          <w:szCs w:val="26"/>
        </w:rPr>
      </w:pPr>
      <w:r w:rsidRPr="00E76CA1">
        <w:rPr>
          <w:rFonts w:ascii="Times New Roman" w:hAnsi="Times New Roman" w:cs="Times New Roman"/>
          <w:sz w:val="26"/>
          <w:szCs w:val="26"/>
          <w:u w:val="single"/>
        </w:rPr>
        <w:t>По субъектам, вступающим в обмен:</w:t>
      </w:r>
      <w:r w:rsidRPr="00E76CA1">
        <w:rPr>
          <w:rFonts w:ascii="Times New Roman" w:hAnsi="Times New Roman" w:cs="Times New Roman"/>
          <w:sz w:val="26"/>
          <w:szCs w:val="26"/>
        </w:rPr>
        <w:t xml:space="preserve"> рынок потребителей; производителей; промежуточных продавцов; государственных учреждений </w:t>
      </w:r>
    </w:p>
    <w:p w:rsidR="00E76CA1" w:rsidRPr="00E76CA1" w:rsidRDefault="00E76CA1" w:rsidP="00E76CA1">
      <w:pPr>
        <w:spacing w:after="0" w:line="288" w:lineRule="auto"/>
        <w:ind w:firstLine="284"/>
        <w:jc w:val="both"/>
        <w:rPr>
          <w:rFonts w:ascii="Times New Roman" w:hAnsi="Times New Roman" w:cs="Times New Roman"/>
          <w:sz w:val="26"/>
          <w:szCs w:val="26"/>
        </w:rPr>
      </w:pPr>
      <w:r w:rsidRPr="00E76CA1">
        <w:rPr>
          <w:rFonts w:ascii="Times New Roman" w:hAnsi="Times New Roman" w:cs="Times New Roman"/>
          <w:sz w:val="26"/>
          <w:szCs w:val="26"/>
          <w:u w:val="single"/>
        </w:rPr>
        <w:t xml:space="preserve">По объектам обмена: </w:t>
      </w:r>
      <w:r w:rsidRPr="00E76CA1">
        <w:rPr>
          <w:rFonts w:ascii="Times New Roman" w:hAnsi="Times New Roman" w:cs="Times New Roman"/>
          <w:sz w:val="26"/>
          <w:szCs w:val="26"/>
        </w:rPr>
        <w:t xml:space="preserve">рынки факторов производства; рынок товаров и услуг; финансовый. </w:t>
      </w:r>
    </w:p>
    <w:p w:rsidR="00E76CA1" w:rsidRPr="00E76CA1" w:rsidRDefault="00E76CA1" w:rsidP="00E76CA1">
      <w:pPr>
        <w:spacing w:after="0" w:line="288" w:lineRule="auto"/>
        <w:ind w:firstLine="284"/>
        <w:jc w:val="both"/>
        <w:rPr>
          <w:rFonts w:ascii="Times New Roman" w:hAnsi="Times New Roman" w:cs="Times New Roman"/>
          <w:sz w:val="26"/>
          <w:szCs w:val="26"/>
        </w:rPr>
      </w:pPr>
      <w:r w:rsidRPr="00E76CA1">
        <w:rPr>
          <w:rFonts w:ascii="Times New Roman" w:hAnsi="Times New Roman" w:cs="Times New Roman"/>
          <w:sz w:val="26"/>
          <w:szCs w:val="26"/>
          <w:u w:val="single"/>
        </w:rPr>
        <w:t>По формам хозяйства: г</w:t>
      </w:r>
      <w:r w:rsidRPr="00E76CA1">
        <w:rPr>
          <w:rFonts w:ascii="Times New Roman" w:hAnsi="Times New Roman" w:cs="Times New Roman"/>
          <w:sz w:val="26"/>
          <w:szCs w:val="26"/>
        </w:rPr>
        <w:t xml:space="preserve">осударственный; кооперативный; товаров и индивидуально-трудовой деятельности; арендный рынок; рынок совместных предприятий. </w:t>
      </w:r>
    </w:p>
    <w:p w:rsidR="00E76CA1" w:rsidRPr="00E76CA1" w:rsidRDefault="00E76CA1" w:rsidP="00E76CA1">
      <w:pPr>
        <w:spacing w:after="0" w:line="288" w:lineRule="auto"/>
        <w:ind w:firstLine="284"/>
        <w:jc w:val="both"/>
        <w:rPr>
          <w:rFonts w:ascii="Times New Roman" w:hAnsi="Times New Roman" w:cs="Times New Roman"/>
          <w:sz w:val="26"/>
          <w:szCs w:val="26"/>
        </w:rPr>
      </w:pPr>
      <w:r w:rsidRPr="00E76CA1">
        <w:rPr>
          <w:rFonts w:ascii="Times New Roman" w:hAnsi="Times New Roman" w:cs="Times New Roman"/>
          <w:sz w:val="26"/>
          <w:szCs w:val="26"/>
          <w:u w:val="single"/>
        </w:rPr>
        <w:t>С учетом ассортимента:</w:t>
      </w:r>
      <w:r w:rsidRPr="00E76CA1">
        <w:rPr>
          <w:rFonts w:ascii="Times New Roman" w:hAnsi="Times New Roman" w:cs="Times New Roman"/>
          <w:sz w:val="26"/>
          <w:szCs w:val="26"/>
        </w:rPr>
        <w:t xml:space="preserve"> замкнутый; насыщенный; смешанный. </w:t>
      </w:r>
    </w:p>
    <w:p w:rsidR="00E76CA1" w:rsidRPr="00E76CA1" w:rsidRDefault="00E76CA1" w:rsidP="00E76CA1">
      <w:pPr>
        <w:spacing w:after="0" w:line="288" w:lineRule="auto"/>
        <w:ind w:firstLine="284"/>
        <w:jc w:val="both"/>
        <w:rPr>
          <w:rFonts w:ascii="Times New Roman" w:hAnsi="Times New Roman" w:cs="Times New Roman"/>
          <w:sz w:val="26"/>
          <w:szCs w:val="26"/>
        </w:rPr>
      </w:pPr>
      <w:r w:rsidRPr="00E76CA1">
        <w:rPr>
          <w:rFonts w:ascii="Times New Roman" w:hAnsi="Times New Roman" w:cs="Times New Roman"/>
          <w:sz w:val="26"/>
          <w:szCs w:val="26"/>
          <w:u w:val="single"/>
        </w:rPr>
        <w:t>По степени соблюдения законности</w:t>
      </w:r>
      <w:r w:rsidRPr="00E76CA1">
        <w:rPr>
          <w:rFonts w:ascii="Times New Roman" w:hAnsi="Times New Roman" w:cs="Times New Roman"/>
          <w:sz w:val="26"/>
          <w:szCs w:val="26"/>
        </w:rPr>
        <w:t xml:space="preserve">: легальный (официальный); нелегальный (теневой); чёрный (в некоторых словарях «чёрный» = «нелегальный»). </w:t>
      </w:r>
    </w:p>
    <w:p w:rsidR="00E76CA1" w:rsidRPr="00E76CA1" w:rsidRDefault="00E76CA1" w:rsidP="00E76CA1">
      <w:pPr>
        <w:spacing w:after="0" w:line="288" w:lineRule="auto"/>
        <w:ind w:firstLine="284"/>
        <w:jc w:val="both"/>
        <w:rPr>
          <w:rFonts w:ascii="Times New Roman" w:hAnsi="Times New Roman" w:cs="Times New Roman"/>
          <w:sz w:val="26"/>
          <w:szCs w:val="26"/>
        </w:rPr>
      </w:pPr>
      <w:r w:rsidRPr="00E76CA1">
        <w:rPr>
          <w:rFonts w:ascii="Times New Roman" w:hAnsi="Times New Roman" w:cs="Times New Roman"/>
          <w:sz w:val="26"/>
          <w:szCs w:val="26"/>
          <w:u w:val="single"/>
        </w:rPr>
        <w:t>По степени насыщенности</w:t>
      </w:r>
      <w:r w:rsidRPr="00E76CA1">
        <w:rPr>
          <w:rFonts w:ascii="Times New Roman" w:hAnsi="Times New Roman" w:cs="Times New Roman"/>
          <w:sz w:val="26"/>
          <w:szCs w:val="26"/>
        </w:rPr>
        <w:t>: равновесный (спрос = предложение); дефицитный</w:t>
      </w:r>
      <w:r w:rsidR="00590AF6">
        <w:rPr>
          <w:rFonts w:ascii="Times New Roman" w:hAnsi="Times New Roman" w:cs="Times New Roman"/>
          <w:sz w:val="26"/>
          <w:szCs w:val="26"/>
        </w:rPr>
        <w:t xml:space="preserve"> </w:t>
      </w:r>
      <w:r w:rsidRPr="00E76CA1">
        <w:rPr>
          <w:rFonts w:ascii="Times New Roman" w:hAnsi="Times New Roman" w:cs="Times New Roman"/>
          <w:sz w:val="26"/>
          <w:szCs w:val="26"/>
        </w:rPr>
        <w:t>(</w:t>
      </w:r>
      <w:proofErr w:type="gramStart"/>
      <w:r w:rsidRPr="00E76CA1">
        <w:rPr>
          <w:rFonts w:ascii="Times New Roman" w:hAnsi="Times New Roman" w:cs="Times New Roman"/>
          <w:sz w:val="26"/>
          <w:szCs w:val="26"/>
        </w:rPr>
        <w:t>спрос &gt;</w:t>
      </w:r>
      <w:proofErr w:type="gramEnd"/>
      <w:r w:rsidRPr="00E76CA1">
        <w:rPr>
          <w:rFonts w:ascii="Times New Roman" w:hAnsi="Times New Roman" w:cs="Times New Roman"/>
          <w:sz w:val="26"/>
          <w:szCs w:val="26"/>
        </w:rPr>
        <w:t xml:space="preserve"> предложение); избыточный (спрос &lt; предложение). </w:t>
      </w:r>
    </w:p>
    <w:p w:rsidR="00E76CA1" w:rsidRPr="00590AF6" w:rsidRDefault="00E76CA1" w:rsidP="00E76CA1">
      <w:pPr>
        <w:spacing w:after="0" w:line="288" w:lineRule="auto"/>
        <w:ind w:firstLine="284"/>
        <w:jc w:val="both"/>
        <w:rPr>
          <w:rFonts w:ascii="Times New Roman" w:hAnsi="Times New Roman" w:cs="Times New Roman"/>
          <w:sz w:val="26"/>
          <w:szCs w:val="26"/>
        </w:rPr>
      </w:pPr>
      <w:r w:rsidRPr="00590AF6">
        <w:rPr>
          <w:rFonts w:ascii="Times New Roman" w:hAnsi="Times New Roman" w:cs="Times New Roman"/>
          <w:sz w:val="26"/>
          <w:szCs w:val="26"/>
          <w:u w:val="single"/>
        </w:rPr>
        <w:t xml:space="preserve">По степени развитости экономической свободы: </w:t>
      </w:r>
      <w:r w:rsidRPr="00590AF6">
        <w:rPr>
          <w:rFonts w:ascii="Times New Roman" w:hAnsi="Times New Roman" w:cs="Times New Roman"/>
          <w:sz w:val="26"/>
          <w:szCs w:val="26"/>
        </w:rPr>
        <w:t>свободный; регулируемый.</w:t>
      </w:r>
    </w:p>
    <w:p w:rsidR="00590AF6" w:rsidRPr="00590AF6" w:rsidRDefault="00590AF6" w:rsidP="004B562A">
      <w:pPr>
        <w:shd w:val="clear" w:color="auto" w:fill="FDFEFF"/>
        <w:spacing w:after="0" w:line="240" w:lineRule="auto"/>
        <w:ind w:firstLine="284"/>
        <w:jc w:val="both"/>
        <w:rPr>
          <w:rFonts w:ascii="Times New Roman" w:eastAsia="Times New Roman" w:hAnsi="Times New Roman" w:cs="Times New Roman"/>
          <w:color w:val="393939"/>
          <w:sz w:val="26"/>
          <w:szCs w:val="26"/>
          <w:lang w:eastAsia="ru-RU"/>
        </w:rPr>
      </w:pPr>
      <w:r w:rsidRPr="00D25881">
        <w:rPr>
          <w:rFonts w:ascii="Times New Roman" w:eastAsia="Times New Roman" w:hAnsi="Times New Roman" w:cs="Times New Roman"/>
          <w:b/>
          <w:bCs/>
          <w:color w:val="FF0000"/>
          <w:sz w:val="26"/>
          <w:szCs w:val="26"/>
          <w:lang w:eastAsia="ru-RU"/>
        </w:rPr>
        <w:t>Инфраструктура рынка</w:t>
      </w:r>
      <w:r w:rsidRPr="00D25881">
        <w:rPr>
          <w:rFonts w:ascii="Times New Roman" w:eastAsia="Times New Roman" w:hAnsi="Times New Roman" w:cs="Times New Roman"/>
          <w:color w:val="FF0000"/>
          <w:sz w:val="26"/>
          <w:szCs w:val="26"/>
          <w:lang w:eastAsia="ru-RU"/>
        </w:rPr>
        <w:t xml:space="preserve"> </w:t>
      </w:r>
      <w:r w:rsidRPr="00590AF6">
        <w:rPr>
          <w:rFonts w:ascii="Times New Roman" w:eastAsia="Times New Roman" w:hAnsi="Times New Roman" w:cs="Times New Roman"/>
          <w:color w:val="393939"/>
          <w:sz w:val="26"/>
          <w:szCs w:val="26"/>
          <w:lang w:eastAsia="ru-RU"/>
        </w:rPr>
        <w:t>– это система организаций и предприятий, которые обеспечивают свободное движение товаров и услуг. В инфраструктуре выделяют:</w:t>
      </w:r>
    </w:p>
    <w:p w:rsidR="00590AF6" w:rsidRPr="00590AF6" w:rsidRDefault="00590AF6" w:rsidP="00590AF6">
      <w:pPr>
        <w:shd w:val="clear" w:color="auto" w:fill="FDFEFF"/>
        <w:spacing w:after="0" w:line="240" w:lineRule="auto"/>
        <w:ind w:firstLine="502"/>
        <w:jc w:val="both"/>
        <w:rPr>
          <w:rFonts w:ascii="Times New Roman" w:eastAsia="Times New Roman" w:hAnsi="Times New Roman" w:cs="Times New Roman"/>
          <w:color w:val="393939"/>
          <w:sz w:val="26"/>
          <w:szCs w:val="26"/>
          <w:lang w:eastAsia="ru-RU"/>
        </w:rPr>
      </w:pPr>
      <w:r w:rsidRPr="00590AF6">
        <w:rPr>
          <w:rFonts w:ascii="Times New Roman" w:eastAsia="Times New Roman" w:hAnsi="Times New Roman" w:cs="Times New Roman"/>
          <w:color w:val="393939"/>
          <w:sz w:val="26"/>
          <w:szCs w:val="26"/>
          <w:lang w:eastAsia="ru-RU"/>
        </w:rPr>
        <w:t>1) организационную базу (фирмы, посреднические организации и т. д.);</w:t>
      </w:r>
    </w:p>
    <w:p w:rsidR="00590AF6" w:rsidRPr="00590AF6" w:rsidRDefault="00590AF6" w:rsidP="00590AF6">
      <w:pPr>
        <w:shd w:val="clear" w:color="auto" w:fill="FDFEFF"/>
        <w:spacing w:after="0" w:line="240" w:lineRule="auto"/>
        <w:ind w:firstLine="502"/>
        <w:jc w:val="both"/>
        <w:rPr>
          <w:rFonts w:ascii="Times New Roman" w:eastAsia="Times New Roman" w:hAnsi="Times New Roman" w:cs="Times New Roman"/>
          <w:color w:val="393939"/>
          <w:sz w:val="26"/>
          <w:szCs w:val="26"/>
          <w:lang w:eastAsia="ru-RU"/>
        </w:rPr>
      </w:pPr>
      <w:r w:rsidRPr="00590AF6">
        <w:rPr>
          <w:rFonts w:ascii="Times New Roman" w:eastAsia="Times New Roman" w:hAnsi="Times New Roman" w:cs="Times New Roman"/>
          <w:color w:val="393939"/>
          <w:sz w:val="26"/>
          <w:szCs w:val="26"/>
          <w:lang w:eastAsia="ru-RU"/>
        </w:rPr>
        <w:t>2) материальную базу (складское и товарное хозяйство, транспорт и т. д.);</w:t>
      </w:r>
    </w:p>
    <w:p w:rsidR="00590AF6" w:rsidRPr="00590AF6" w:rsidRDefault="00590AF6" w:rsidP="00590AF6">
      <w:pPr>
        <w:shd w:val="clear" w:color="auto" w:fill="FDFEFF"/>
        <w:spacing w:after="0" w:line="240" w:lineRule="auto"/>
        <w:ind w:firstLine="502"/>
        <w:jc w:val="both"/>
        <w:rPr>
          <w:rFonts w:ascii="Times New Roman" w:eastAsia="Times New Roman" w:hAnsi="Times New Roman" w:cs="Times New Roman"/>
          <w:color w:val="393939"/>
          <w:sz w:val="26"/>
          <w:szCs w:val="26"/>
          <w:lang w:eastAsia="ru-RU"/>
        </w:rPr>
      </w:pPr>
      <w:r w:rsidRPr="00590AF6">
        <w:rPr>
          <w:rFonts w:ascii="Times New Roman" w:eastAsia="Times New Roman" w:hAnsi="Times New Roman" w:cs="Times New Roman"/>
          <w:color w:val="393939"/>
          <w:sz w:val="26"/>
          <w:szCs w:val="26"/>
          <w:lang w:eastAsia="ru-RU"/>
        </w:rPr>
        <w:t>3) кредитно-расчетную базу (банки, страховые фирмы и т. д.);</w:t>
      </w:r>
    </w:p>
    <w:p w:rsidR="00590AF6" w:rsidRPr="00590AF6" w:rsidRDefault="00590AF6" w:rsidP="00590AF6">
      <w:pPr>
        <w:shd w:val="clear" w:color="auto" w:fill="FDFEFF"/>
        <w:spacing w:after="0" w:line="240" w:lineRule="auto"/>
        <w:ind w:firstLine="502"/>
        <w:jc w:val="both"/>
        <w:rPr>
          <w:rFonts w:ascii="Times New Roman" w:eastAsia="Times New Roman" w:hAnsi="Times New Roman" w:cs="Times New Roman"/>
          <w:color w:val="393939"/>
          <w:sz w:val="26"/>
          <w:szCs w:val="26"/>
          <w:lang w:eastAsia="ru-RU"/>
        </w:rPr>
      </w:pPr>
      <w:r w:rsidRPr="00590AF6">
        <w:rPr>
          <w:rFonts w:ascii="Times New Roman" w:eastAsia="Times New Roman" w:hAnsi="Times New Roman" w:cs="Times New Roman"/>
          <w:color w:val="393939"/>
          <w:sz w:val="26"/>
          <w:szCs w:val="26"/>
          <w:lang w:eastAsia="ru-RU"/>
        </w:rPr>
        <w:t>4) государственные финансы;</w:t>
      </w:r>
    </w:p>
    <w:p w:rsidR="00590AF6" w:rsidRPr="00590AF6" w:rsidRDefault="00590AF6" w:rsidP="00590AF6">
      <w:pPr>
        <w:shd w:val="clear" w:color="auto" w:fill="FDFEFF"/>
        <w:spacing w:after="0" w:line="240" w:lineRule="auto"/>
        <w:ind w:firstLine="502"/>
        <w:jc w:val="both"/>
        <w:rPr>
          <w:rFonts w:ascii="Times New Roman" w:eastAsia="Times New Roman" w:hAnsi="Times New Roman" w:cs="Times New Roman"/>
          <w:color w:val="393939"/>
          <w:sz w:val="26"/>
          <w:szCs w:val="26"/>
          <w:lang w:eastAsia="ru-RU"/>
        </w:rPr>
      </w:pPr>
      <w:r w:rsidRPr="00590AF6">
        <w:rPr>
          <w:rFonts w:ascii="Times New Roman" w:eastAsia="Times New Roman" w:hAnsi="Times New Roman" w:cs="Times New Roman"/>
          <w:color w:val="393939"/>
          <w:sz w:val="26"/>
          <w:szCs w:val="26"/>
          <w:lang w:eastAsia="ru-RU"/>
        </w:rPr>
        <w:lastRenderedPageBreak/>
        <w:t>5) систему законодательства, регулирующую правовые отношения рыночных субъектов (представлена на рынке юридическими, консалтинговыми (консультационными) компаниями и т. д.);</w:t>
      </w:r>
    </w:p>
    <w:p w:rsidR="00590AF6" w:rsidRPr="00590AF6" w:rsidRDefault="00590AF6" w:rsidP="00590AF6">
      <w:pPr>
        <w:shd w:val="clear" w:color="auto" w:fill="FDFEFF"/>
        <w:spacing w:after="0" w:line="240" w:lineRule="auto"/>
        <w:ind w:firstLine="502"/>
        <w:jc w:val="both"/>
        <w:rPr>
          <w:rFonts w:ascii="Times New Roman" w:eastAsia="Times New Roman" w:hAnsi="Times New Roman" w:cs="Times New Roman"/>
          <w:color w:val="393939"/>
          <w:sz w:val="26"/>
          <w:szCs w:val="26"/>
          <w:lang w:eastAsia="ru-RU"/>
        </w:rPr>
      </w:pPr>
      <w:r w:rsidRPr="00590AF6">
        <w:rPr>
          <w:rFonts w:ascii="Times New Roman" w:eastAsia="Times New Roman" w:hAnsi="Times New Roman" w:cs="Times New Roman"/>
          <w:color w:val="393939"/>
          <w:sz w:val="26"/>
          <w:szCs w:val="26"/>
          <w:lang w:eastAsia="ru-RU"/>
        </w:rPr>
        <w:t>6) кредитную систему, включающую банки, страховые компании, фонды профсоюзов, имеющих право коммерческой деятельности.</w:t>
      </w:r>
    </w:p>
    <w:p w:rsidR="00590AF6" w:rsidRPr="00590AF6" w:rsidRDefault="00590AF6" w:rsidP="00590AF6">
      <w:pPr>
        <w:shd w:val="clear" w:color="auto" w:fill="FDFEFF"/>
        <w:spacing w:after="0" w:line="240" w:lineRule="auto"/>
        <w:ind w:firstLine="502"/>
        <w:jc w:val="both"/>
        <w:rPr>
          <w:rFonts w:ascii="Times New Roman" w:eastAsia="Times New Roman" w:hAnsi="Times New Roman" w:cs="Times New Roman"/>
          <w:color w:val="393939"/>
          <w:sz w:val="26"/>
          <w:szCs w:val="26"/>
          <w:lang w:eastAsia="ru-RU"/>
        </w:rPr>
      </w:pPr>
      <w:r w:rsidRPr="00590AF6">
        <w:rPr>
          <w:rFonts w:ascii="Times New Roman" w:eastAsia="Times New Roman" w:hAnsi="Times New Roman" w:cs="Times New Roman"/>
          <w:color w:val="393939"/>
          <w:sz w:val="26"/>
          <w:szCs w:val="26"/>
          <w:lang w:eastAsia="ru-RU"/>
        </w:rPr>
        <w:t>В качестве элементов инфраструктуры можно выделить:</w:t>
      </w:r>
    </w:p>
    <w:p w:rsidR="00590AF6" w:rsidRPr="00590AF6" w:rsidRDefault="00590AF6" w:rsidP="00590AF6">
      <w:pPr>
        <w:shd w:val="clear" w:color="auto" w:fill="FDFEFF"/>
        <w:spacing w:after="0" w:line="240" w:lineRule="auto"/>
        <w:ind w:firstLine="502"/>
        <w:jc w:val="both"/>
        <w:rPr>
          <w:rFonts w:ascii="Times New Roman" w:eastAsia="Times New Roman" w:hAnsi="Times New Roman" w:cs="Times New Roman"/>
          <w:color w:val="393939"/>
          <w:sz w:val="26"/>
          <w:szCs w:val="26"/>
          <w:lang w:eastAsia="ru-RU"/>
        </w:rPr>
      </w:pPr>
      <w:r w:rsidRPr="00590AF6">
        <w:rPr>
          <w:rFonts w:ascii="Times New Roman" w:eastAsia="Times New Roman" w:hAnsi="Times New Roman" w:cs="Times New Roman"/>
          <w:color w:val="393939"/>
          <w:sz w:val="26"/>
          <w:szCs w:val="26"/>
          <w:lang w:eastAsia="ru-RU"/>
        </w:rPr>
        <w:t xml:space="preserve">1) </w:t>
      </w:r>
      <w:r w:rsidRPr="00590AF6">
        <w:rPr>
          <w:rFonts w:ascii="Times New Roman" w:eastAsia="Times New Roman" w:hAnsi="Times New Roman" w:cs="Times New Roman"/>
          <w:b/>
          <w:bCs/>
          <w:color w:val="393939"/>
          <w:sz w:val="26"/>
          <w:szCs w:val="26"/>
          <w:lang w:eastAsia="ru-RU"/>
        </w:rPr>
        <w:t>ярмарки</w:t>
      </w:r>
      <w:r w:rsidRPr="00590AF6">
        <w:rPr>
          <w:rFonts w:ascii="Times New Roman" w:eastAsia="Times New Roman" w:hAnsi="Times New Roman" w:cs="Times New Roman"/>
          <w:color w:val="393939"/>
          <w:sz w:val="26"/>
          <w:szCs w:val="26"/>
          <w:lang w:eastAsia="ru-RU"/>
        </w:rPr>
        <w:t xml:space="preserve"> – рынки широкого значения, где осуществляется распродажа многих (одного) видов товаров;</w:t>
      </w:r>
    </w:p>
    <w:p w:rsidR="00590AF6" w:rsidRPr="00590AF6" w:rsidRDefault="00590AF6" w:rsidP="00590AF6">
      <w:pPr>
        <w:shd w:val="clear" w:color="auto" w:fill="FDFEFF"/>
        <w:spacing w:after="0" w:line="240" w:lineRule="auto"/>
        <w:ind w:firstLine="502"/>
        <w:jc w:val="both"/>
        <w:rPr>
          <w:rFonts w:ascii="Times New Roman" w:eastAsia="Times New Roman" w:hAnsi="Times New Roman" w:cs="Times New Roman"/>
          <w:color w:val="393939"/>
          <w:sz w:val="26"/>
          <w:szCs w:val="26"/>
          <w:lang w:eastAsia="ru-RU"/>
        </w:rPr>
      </w:pPr>
      <w:r w:rsidRPr="00590AF6">
        <w:rPr>
          <w:rFonts w:ascii="Times New Roman" w:eastAsia="Times New Roman" w:hAnsi="Times New Roman" w:cs="Times New Roman"/>
          <w:color w:val="393939"/>
          <w:sz w:val="26"/>
          <w:szCs w:val="26"/>
          <w:lang w:eastAsia="ru-RU"/>
        </w:rPr>
        <w:t xml:space="preserve">2) </w:t>
      </w:r>
      <w:r w:rsidRPr="00590AF6">
        <w:rPr>
          <w:rFonts w:ascii="Times New Roman" w:eastAsia="Times New Roman" w:hAnsi="Times New Roman" w:cs="Times New Roman"/>
          <w:b/>
          <w:bCs/>
          <w:color w:val="393939"/>
          <w:sz w:val="26"/>
          <w:szCs w:val="26"/>
          <w:lang w:eastAsia="ru-RU"/>
        </w:rPr>
        <w:t>аукцион</w:t>
      </w:r>
      <w:r w:rsidRPr="00590AF6">
        <w:rPr>
          <w:rFonts w:ascii="Times New Roman" w:eastAsia="Times New Roman" w:hAnsi="Times New Roman" w:cs="Times New Roman"/>
          <w:color w:val="393939"/>
          <w:sz w:val="26"/>
          <w:szCs w:val="26"/>
          <w:lang w:eastAsia="ru-RU"/>
        </w:rPr>
        <w:t xml:space="preserve"> – продажа товаров в установленном месте тому покупателю, который предлагает самую высокую цену;</w:t>
      </w:r>
    </w:p>
    <w:p w:rsidR="00590AF6" w:rsidRPr="00590AF6" w:rsidRDefault="00590AF6" w:rsidP="00590AF6">
      <w:pPr>
        <w:shd w:val="clear" w:color="auto" w:fill="FDFEFF"/>
        <w:spacing w:after="0" w:line="240" w:lineRule="auto"/>
        <w:ind w:firstLine="502"/>
        <w:jc w:val="both"/>
        <w:rPr>
          <w:rFonts w:ascii="Times New Roman" w:eastAsia="Times New Roman" w:hAnsi="Times New Roman" w:cs="Times New Roman"/>
          <w:color w:val="393939"/>
          <w:sz w:val="26"/>
          <w:szCs w:val="26"/>
          <w:lang w:eastAsia="ru-RU"/>
        </w:rPr>
      </w:pPr>
      <w:r w:rsidRPr="00590AF6">
        <w:rPr>
          <w:rFonts w:ascii="Times New Roman" w:eastAsia="Times New Roman" w:hAnsi="Times New Roman" w:cs="Times New Roman"/>
          <w:color w:val="393939"/>
          <w:sz w:val="26"/>
          <w:szCs w:val="26"/>
          <w:lang w:eastAsia="ru-RU"/>
        </w:rPr>
        <w:t xml:space="preserve">3) </w:t>
      </w:r>
      <w:r w:rsidRPr="00590AF6">
        <w:rPr>
          <w:rFonts w:ascii="Times New Roman" w:eastAsia="Times New Roman" w:hAnsi="Times New Roman" w:cs="Times New Roman"/>
          <w:b/>
          <w:bCs/>
          <w:color w:val="393939"/>
          <w:sz w:val="26"/>
          <w:szCs w:val="26"/>
          <w:lang w:eastAsia="ru-RU"/>
        </w:rPr>
        <w:t>биржу</w:t>
      </w:r>
      <w:r w:rsidRPr="00590AF6">
        <w:rPr>
          <w:rFonts w:ascii="Times New Roman" w:eastAsia="Times New Roman" w:hAnsi="Times New Roman" w:cs="Times New Roman"/>
          <w:color w:val="393939"/>
          <w:sz w:val="26"/>
          <w:szCs w:val="26"/>
          <w:lang w:eastAsia="ru-RU"/>
        </w:rPr>
        <w:t xml:space="preserve"> – место заключения сделок по контракту.</w:t>
      </w:r>
    </w:p>
    <w:p w:rsidR="00590AF6" w:rsidRPr="00497F54" w:rsidRDefault="00590AF6" w:rsidP="00590AF6">
      <w:pPr>
        <w:shd w:val="clear" w:color="auto" w:fill="FDFEFF"/>
        <w:spacing w:after="0" w:line="240" w:lineRule="auto"/>
        <w:ind w:firstLine="502"/>
        <w:jc w:val="both"/>
        <w:rPr>
          <w:rFonts w:ascii="Times New Roman" w:eastAsia="Times New Roman" w:hAnsi="Times New Roman" w:cs="Times New Roman"/>
          <w:color w:val="393939"/>
          <w:sz w:val="26"/>
          <w:szCs w:val="26"/>
          <w:lang w:eastAsia="ru-RU"/>
        </w:rPr>
      </w:pPr>
      <w:r w:rsidRPr="00590AF6">
        <w:rPr>
          <w:rFonts w:ascii="Times New Roman" w:eastAsia="Times New Roman" w:hAnsi="Times New Roman" w:cs="Times New Roman"/>
          <w:color w:val="393939"/>
          <w:sz w:val="26"/>
          <w:szCs w:val="26"/>
          <w:lang w:eastAsia="ru-RU"/>
        </w:rPr>
        <w:t xml:space="preserve">Основными элементами рынка являются </w:t>
      </w:r>
      <w:r w:rsidRPr="00497F54">
        <w:rPr>
          <w:rFonts w:ascii="Times New Roman" w:eastAsia="Times New Roman" w:hAnsi="Times New Roman" w:cs="Times New Roman"/>
          <w:b/>
          <w:color w:val="FF0000"/>
          <w:sz w:val="26"/>
          <w:szCs w:val="26"/>
          <w:lang w:eastAsia="ru-RU"/>
        </w:rPr>
        <w:t>спрос, предложение, цена, конкуренция</w:t>
      </w:r>
      <w:r w:rsidRPr="00590AF6">
        <w:rPr>
          <w:rFonts w:ascii="Times New Roman" w:eastAsia="Times New Roman" w:hAnsi="Times New Roman" w:cs="Times New Roman"/>
          <w:color w:val="393939"/>
          <w:sz w:val="26"/>
          <w:szCs w:val="26"/>
          <w:lang w:eastAsia="ru-RU"/>
        </w:rPr>
        <w:t xml:space="preserve">, их взаимодействие носит название </w:t>
      </w:r>
      <w:r w:rsidRPr="00497F54">
        <w:rPr>
          <w:rFonts w:ascii="Times New Roman" w:eastAsia="Times New Roman" w:hAnsi="Times New Roman" w:cs="Times New Roman"/>
          <w:b/>
          <w:color w:val="FF0000"/>
          <w:sz w:val="26"/>
          <w:szCs w:val="26"/>
          <w:lang w:eastAsia="ru-RU"/>
        </w:rPr>
        <w:t>рыночного механизма</w:t>
      </w:r>
      <w:r w:rsidRPr="00590AF6">
        <w:rPr>
          <w:rFonts w:ascii="Times New Roman" w:eastAsia="Times New Roman" w:hAnsi="Times New Roman" w:cs="Times New Roman"/>
          <w:color w:val="393939"/>
          <w:sz w:val="26"/>
          <w:szCs w:val="26"/>
          <w:lang w:eastAsia="ru-RU"/>
        </w:rPr>
        <w:t>. Рыночная цена, которая формируется на свободном рынке под влиянием спроса и предложения, информирует товаропроизводителя о необходимом товаре (если товара не хватает, то цена на товар высока).</w:t>
      </w:r>
    </w:p>
    <w:p w:rsidR="00E76CA1" w:rsidRDefault="00E76CA1" w:rsidP="00E76CA1">
      <w:pPr>
        <w:spacing w:after="0" w:line="288" w:lineRule="auto"/>
        <w:ind w:firstLine="284"/>
        <w:contextualSpacing/>
        <w:jc w:val="both"/>
        <w:rPr>
          <w:rFonts w:ascii="Times New Roman" w:hAnsi="Times New Roman" w:cs="Times New Roman"/>
          <w:sz w:val="26"/>
          <w:szCs w:val="26"/>
        </w:rPr>
      </w:pPr>
      <w:r w:rsidRPr="00E76CA1">
        <w:rPr>
          <w:rFonts w:ascii="Times New Roman" w:hAnsi="Times New Roman" w:cs="Times New Roman"/>
          <w:sz w:val="26"/>
          <w:szCs w:val="26"/>
        </w:rPr>
        <w:t>Таким образом, рынок как развитая система отношений товарного обмена представляет собой систему отдельных рынков, как бы элементов единого большого рынка. Это, прежде всего, рынки ресурсов, а также другие. В свою очередь, эти рынки разбиваются на более узкие и т.д.</w:t>
      </w:r>
    </w:p>
    <w:p w:rsidR="00E76CA1" w:rsidRPr="00E76CA1" w:rsidRDefault="00E76CA1" w:rsidP="00E76CA1">
      <w:pPr>
        <w:pStyle w:val="a4"/>
        <w:spacing w:before="0" w:beforeAutospacing="0" w:after="0" w:afterAutospacing="0" w:line="288" w:lineRule="auto"/>
        <w:ind w:firstLine="284"/>
        <w:jc w:val="both"/>
        <w:rPr>
          <w:sz w:val="26"/>
          <w:szCs w:val="26"/>
        </w:rPr>
      </w:pPr>
      <w:r w:rsidRPr="00E76CA1">
        <w:rPr>
          <w:b/>
          <w:sz w:val="26"/>
          <w:szCs w:val="26"/>
        </w:rPr>
        <w:t>Механизм рыночных отношений</w:t>
      </w:r>
      <w:r w:rsidRPr="00E76CA1">
        <w:rPr>
          <w:sz w:val="26"/>
          <w:szCs w:val="26"/>
        </w:rPr>
        <w:t xml:space="preserve"> представляет собой сложную систему. </w:t>
      </w:r>
    </w:p>
    <w:p w:rsidR="00E76CA1" w:rsidRPr="00E76CA1" w:rsidRDefault="00E76CA1" w:rsidP="00E76CA1">
      <w:pPr>
        <w:pStyle w:val="a4"/>
        <w:spacing w:before="0" w:beforeAutospacing="0" w:after="0" w:afterAutospacing="0" w:line="288" w:lineRule="auto"/>
        <w:ind w:firstLine="284"/>
        <w:jc w:val="both"/>
        <w:rPr>
          <w:bCs/>
          <w:sz w:val="26"/>
          <w:szCs w:val="26"/>
        </w:rPr>
      </w:pPr>
      <w:r w:rsidRPr="00E76CA1">
        <w:rPr>
          <w:bCs/>
          <w:sz w:val="26"/>
          <w:szCs w:val="26"/>
        </w:rPr>
        <w:t xml:space="preserve">Ее составными элементами являются: </w:t>
      </w:r>
    </w:p>
    <w:p w:rsidR="00E76CA1" w:rsidRPr="00E76CA1" w:rsidRDefault="00E76CA1" w:rsidP="00E76CA1">
      <w:pPr>
        <w:pStyle w:val="a4"/>
        <w:spacing w:before="0" w:beforeAutospacing="0" w:after="0" w:afterAutospacing="0" w:line="288" w:lineRule="auto"/>
        <w:ind w:firstLine="284"/>
        <w:jc w:val="both"/>
        <w:rPr>
          <w:sz w:val="26"/>
          <w:szCs w:val="26"/>
        </w:rPr>
      </w:pPr>
      <w:r w:rsidRPr="00E76CA1">
        <w:rPr>
          <w:sz w:val="26"/>
          <w:szCs w:val="26"/>
        </w:rPr>
        <w:t xml:space="preserve">- субъекты (продавцы, покупатели, посредники, органы власти и т.д.); </w:t>
      </w:r>
    </w:p>
    <w:p w:rsidR="00E76CA1" w:rsidRPr="00E76CA1" w:rsidRDefault="00E76CA1" w:rsidP="00E76CA1">
      <w:pPr>
        <w:pStyle w:val="a4"/>
        <w:spacing w:before="0" w:beforeAutospacing="0" w:after="0" w:afterAutospacing="0" w:line="288" w:lineRule="auto"/>
        <w:ind w:firstLine="284"/>
        <w:jc w:val="both"/>
        <w:rPr>
          <w:sz w:val="26"/>
          <w:szCs w:val="26"/>
        </w:rPr>
      </w:pPr>
      <w:r w:rsidRPr="00E76CA1">
        <w:rPr>
          <w:sz w:val="26"/>
          <w:szCs w:val="26"/>
        </w:rPr>
        <w:t xml:space="preserve">- объекты (товары и услуги, знания и навыки, денежные средства и ценные бумаги); </w:t>
      </w:r>
    </w:p>
    <w:p w:rsidR="00E76CA1" w:rsidRPr="00E76CA1" w:rsidRDefault="00E76CA1" w:rsidP="00E76CA1">
      <w:pPr>
        <w:pStyle w:val="a4"/>
        <w:spacing w:before="0" w:beforeAutospacing="0" w:after="0" w:afterAutospacing="0" w:line="288" w:lineRule="auto"/>
        <w:ind w:firstLine="284"/>
        <w:jc w:val="both"/>
        <w:rPr>
          <w:sz w:val="26"/>
          <w:szCs w:val="26"/>
        </w:rPr>
      </w:pPr>
      <w:r w:rsidRPr="00E76CA1">
        <w:rPr>
          <w:sz w:val="26"/>
          <w:szCs w:val="26"/>
        </w:rPr>
        <w:t xml:space="preserve">- связи между субъектами (конкуренция, кооперация); </w:t>
      </w:r>
    </w:p>
    <w:p w:rsidR="00E76CA1" w:rsidRPr="00E76CA1" w:rsidRDefault="00E76CA1" w:rsidP="00E76CA1">
      <w:pPr>
        <w:pStyle w:val="a4"/>
        <w:spacing w:before="0" w:beforeAutospacing="0" w:after="0" w:afterAutospacing="0" w:line="288" w:lineRule="auto"/>
        <w:ind w:firstLine="284"/>
        <w:jc w:val="both"/>
        <w:rPr>
          <w:sz w:val="26"/>
          <w:szCs w:val="26"/>
        </w:rPr>
      </w:pPr>
      <w:r w:rsidRPr="00E76CA1">
        <w:rPr>
          <w:sz w:val="26"/>
          <w:szCs w:val="26"/>
        </w:rPr>
        <w:t xml:space="preserve">- механизм формирования цен, распределения ресурсов и доходов; </w:t>
      </w:r>
    </w:p>
    <w:p w:rsidR="00E76CA1" w:rsidRPr="00E76CA1" w:rsidRDefault="00E76CA1" w:rsidP="00E76CA1">
      <w:pPr>
        <w:pStyle w:val="a4"/>
        <w:spacing w:before="0" w:beforeAutospacing="0" w:after="0" w:afterAutospacing="0" w:line="288" w:lineRule="auto"/>
        <w:ind w:firstLine="284"/>
        <w:jc w:val="both"/>
        <w:rPr>
          <w:sz w:val="26"/>
          <w:szCs w:val="26"/>
        </w:rPr>
      </w:pPr>
      <w:r w:rsidRPr="00E76CA1">
        <w:rPr>
          <w:sz w:val="26"/>
          <w:szCs w:val="26"/>
        </w:rPr>
        <w:t xml:space="preserve">- информация о принимаемых субъектами решениях.    </w:t>
      </w:r>
    </w:p>
    <w:p w:rsidR="00E76CA1" w:rsidRDefault="00E76CA1" w:rsidP="00E76CA1">
      <w:pPr>
        <w:spacing w:after="0" w:line="288" w:lineRule="auto"/>
        <w:ind w:firstLine="284"/>
        <w:contextualSpacing/>
        <w:jc w:val="both"/>
        <w:rPr>
          <w:rFonts w:ascii="Times New Roman" w:hAnsi="Times New Roman" w:cs="Times New Roman"/>
          <w:sz w:val="26"/>
          <w:szCs w:val="26"/>
        </w:rPr>
      </w:pPr>
      <w:r w:rsidRPr="00E76CA1">
        <w:rPr>
          <w:rFonts w:ascii="Times New Roman" w:hAnsi="Times New Roman" w:cs="Times New Roman"/>
          <w:sz w:val="26"/>
          <w:szCs w:val="26"/>
        </w:rPr>
        <w:t>В условиях развитых рыночных отношений существует приоритет потребителя. Ориентация на прибыль и боязнь убытков заставляет хозяйствующих субъектов и поставщиков ресурсов ориентироваться в своей деятельности на требования потребителей.</w:t>
      </w:r>
    </w:p>
    <w:p w:rsidR="00A665E4" w:rsidRPr="00E76CA1" w:rsidRDefault="00A665E4" w:rsidP="00E76CA1">
      <w:pPr>
        <w:spacing w:after="0" w:line="288" w:lineRule="auto"/>
        <w:ind w:firstLine="284"/>
        <w:contextualSpacing/>
        <w:jc w:val="both"/>
        <w:rPr>
          <w:rFonts w:ascii="Times New Roman" w:hAnsi="Times New Roman" w:cs="Times New Roman"/>
          <w:sz w:val="26"/>
          <w:szCs w:val="26"/>
        </w:rPr>
      </w:pPr>
    </w:p>
    <w:p w:rsidR="004B562A" w:rsidRDefault="00D54A01" w:rsidP="00E76CA1">
      <w:pPr>
        <w:spacing w:after="0" w:line="288" w:lineRule="auto"/>
        <w:ind w:firstLine="284"/>
        <w:contextualSpacing/>
        <w:jc w:val="both"/>
        <w:rPr>
          <w:rFonts w:ascii="Times New Roman" w:hAnsi="Times New Roman" w:cs="Times New Roman"/>
          <w:b/>
          <w:color w:val="FF0000"/>
          <w:sz w:val="26"/>
          <w:szCs w:val="26"/>
        </w:rPr>
      </w:pPr>
      <w:r>
        <w:rPr>
          <w:noProof/>
          <w:lang w:eastAsia="ru-RU"/>
        </w:rPr>
        <w:lastRenderedPageBreak/>
        <w:drawing>
          <wp:inline distT="0" distB="0" distL="0" distR="0">
            <wp:extent cx="6478302" cy="3707011"/>
            <wp:effectExtent l="0" t="0" r="0" b="8255"/>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rotWithShape="1">
                    <a:blip r:embed="rId6">
                      <a:extLst>
                        <a:ext uri="{28A0092B-C50C-407E-A947-70E740481C1C}">
                          <a14:useLocalDpi xmlns:a14="http://schemas.microsoft.com/office/drawing/2010/main" val="0"/>
                        </a:ext>
                      </a:extLst>
                    </a:blip>
                    <a:srcRect t="23604"/>
                    <a:stretch/>
                  </pic:blipFill>
                  <pic:spPr bwMode="auto">
                    <a:xfrm>
                      <a:off x="0" y="0"/>
                      <a:ext cx="6480175" cy="3708083"/>
                    </a:xfrm>
                    <a:prstGeom prst="rect">
                      <a:avLst/>
                    </a:prstGeom>
                    <a:noFill/>
                    <a:ln>
                      <a:noFill/>
                    </a:ln>
                    <a:extLst>
                      <a:ext uri="{53640926-AAD7-44D8-BBD7-CCE9431645EC}">
                        <a14:shadowObscured xmlns:a14="http://schemas.microsoft.com/office/drawing/2010/main"/>
                      </a:ext>
                    </a:extLst>
                  </pic:spPr>
                </pic:pic>
              </a:graphicData>
            </a:graphic>
          </wp:inline>
        </w:drawing>
      </w:r>
    </w:p>
    <w:p w:rsidR="008C692E" w:rsidRDefault="008C692E" w:rsidP="00E76CA1">
      <w:pPr>
        <w:spacing w:after="0" w:line="288" w:lineRule="auto"/>
        <w:ind w:firstLine="284"/>
        <w:contextualSpacing/>
        <w:jc w:val="both"/>
        <w:rPr>
          <w:rFonts w:ascii="Times New Roman" w:hAnsi="Times New Roman" w:cs="Times New Roman"/>
          <w:b/>
          <w:sz w:val="26"/>
          <w:szCs w:val="26"/>
        </w:rPr>
      </w:pPr>
    </w:p>
    <w:tbl>
      <w:tblPr>
        <w:tblStyle w:val="a7"/>
        <w:tblW w:w="0" w:type="auto"/>
        <w:tblLook w:val="04A0" w:firstRow="1" w:lastRow="0" w:firstColumn="1" w:lastColumn="0" w:noHBand="0" w:noVBand="1"/>
      </w:tblPr>
      <w:tblGrid>
        <w:gridCol w:w="5097"/>
        <w:gridCol w:w="5098"/>
      </w:tblGrid>
      <w:tr w:rsidR="008C692E" w:rsidRPr="0095120C" w:rsidTr="00461E8B">
        <w:tc>
          <w:tcPr>
            <w:tcW w:w="5097" w:type="dxa"/>
          </w:tcPr>
          <w:p w:rsidR="008C692E" w:rsidRPr="0095120C" w:rsidRDefault="0049132C" w:rsidP="0095120C">
            <w:pPr>
              <w:pStyle w:val="a8"/>
              <w:jc w:val="center"/>
              <w:rPr>
                <w:rFonts w:ascii="Times New Roman" w:hAnsi="Times New Roman" w:cs="Times New Roman"/>
                <w:b/>
                <w:color w:val="FF0000"/>
                <w:sz w:val="26"/>
                <w:szCs w:val="26"/>
              </w:rPr>
            </w:pPr>
            <w:r w:rsidRPr="0095120C">
              <w:rPr>
                <w:rFonts w:ascii="Times New Roman" w:hAnsi="Times New Roman" w:cs="Times New Roman"/>
                <w:b/>
                <w:color w:val="FF0000"/>
                <w:sz w:val="26"/>
                <w:szCs w:val="26"/>
              </w:rPr>
              <w:t>Плюсы рынка</w:t>
            </w:r>
          </w:p>
        </w:tc>
        <w:tc>
          <w:tcPr>
            <w:tcW w:w="5098" w:type="dxa"/>
          </w:tcPr>
          <w:p w:rsidR="008C692E" w:rsidRPr="0095120C" w:rsidRDefault="0049132C" w:rsidP="0095120C">
            <w:pPr>
              <w:pStyle w:val="a8"/>
              <w:jc w:val="center"/>
              <w:rPr>
                <w:rFonts w:ascii="Times New Roman" w:hAnsi="Times New Roman" w:cs="Times New Roman"/>
                <w:b/>
                <w:color w:val="FF0000"/>
                <w:sz w:val="26"/>
                <w:szCs w:val="26"/>
              </w:rPr>
            </w:pPr>
            <w:r w:rsidRPr="0095120C">
              <w:rPr>
                <w:rFonts w:ascii="Times New Roman" w:hAnsi="Times New Roman" w:cs="Times New Roman"/>
                <w:b/>
                <w:color w:val="FF0000"/>
                <w:sz w:val="26"/>
                <w:szCs w:val="26"/>
              </w:rPr>
              <w:t>Минусы рынка</w:t>
            </w:r>
          </w:p>
        </w:tc>
      </w:tr>
      <w:tr w:rsidR="008C692E" w:rsidRPr="0095120C" w:rsidTr="00461E8B">
        <w:tc>
          <w:tcPr>
            <w:tcW w:w="5097" w:type="dxa"/>
          </w:tcPr>
          <w:p w:rsidR="008C692E" w:rsidRPr="0095120C" w:rsidRDefault="008C692E" w:rsidP="0095120C">
            <w:pPr>
              <w:pStyle w:val="a8"/>
              <w:rPr>
                <w:rFonts w:ascii="Times New Roman" w:hAnsi="Times New Roman" w:cs="Times New Roman"/>
                <w:color w:val="323749"/>
                <w:sz w:val="26"/>
                <w:szCs w:val="26"/>
              </w:rPr>
            </w:pPr>
            <w:r w:rsidRPr="0095120C">
              <w:rPr>
                <w:rFonts w:ascii="Times New Roman" w:hAnsi="Times New Roman" w:cs="Times New Roman"/>
                <w:color w:val="323749"/>
                <w:sz w:val="26"/>
                <w:szCs w:val="26"/>
              </w:rPr>
              <w:t>Высокая приспособляемость к изменяющимся условиям</w:t>
            </w:r>
          </w:p>
          <w:p w:rsidR="008C692E" w:rsidRPr="0095120C" w:rsidRDefault="008C692E" w:rsidP="0095120C">
            <w:pPr>
              <w:pStyle w:val="a8"/>
              <w:rPr>
                <w:rFonts w:ascii="Times New Roman" w:hAnsi="Times New Roman" w:cs="Times New Roman"/>
                <w:color w:val="323749"/>
                <w:sz w:val="26"/>
                <w:szCs w:val="26"/>
              </w:rPr>
            </w:pPr>
            <w:r w:rsidRPr="0095120C">
              <w:rPr>
                <w:rFonts w:ascii="Times New Roman" w:hAnsi="Times New Roman" w:cs="Times New Roman"/>
                <w:color w:val="323749"/>
                <w:sz w:val="26"/>
                <w:szCs w:val="26"/>
              </w:rPr>
              <w:t>Снижение издержек, пу</w:t>
            </w:r>
            <w:r w:rsidR="00CD0144" w:rsidRPr="0095120C">
              <w:rPr>
                <w:rFonts w:ascii="Times New Roman" w:hAnsi="Times New Roman" w:cs="Times New Roman"/>
                <w:color w:val="323749"/>
                <w:sz w:val="26"/>
                <w:szCs w:val="26"/>
              </w:rPr>
              <w:t>тём использования достижений научно-технического прогресса</w:t>
            </w:r>
          </w:p>
          <w:p w:rsidR="008C692E" w:rsidRPr="0095120C" w:rsidRDefault="008C692E" w:rsidP="0095120C">
            <w:pPr>
              <w:pStyle w:val="a8"/>
              <w:rPr>
                <w:rFonts w:ascii="Times New Roman" w:hAnsi="Times New Roman" w:cs="Times New Roman"/>
                <w:color w:val="323749"/>
                <w:sz w:val="26"/>
                <w:szCs w:val="26"/>
              </w:rPr>
            </w:pPr>
            <w:r w:rsidRPr="0095120C">
              <w:rPr>
                <w:rFonts w:ascii="Times New Roman" w:hAnsi="Times New Roman" w:cs="Times New Roman"/>
                <w:color w:val="323749"/>
                <w:sz w:val="26"/>
                <w:szCs w:val="26"/>
              </w:rPr>
              <w:t>Развитие</w:t>
            </w:r>
            <w:r w:rsidR="0049132C" w:rsidRPr="0095120C">
              <w:rPr>
                <w:rFonts w:ascii="Times New Roman" w:hAnsi="Times New Roman" w:cs="Times New Roman"/>
                <w:color w:val="323749"/>
                <w:sz w:val="26"/>
                <w:szCs w:val="26"/>
              </w:rPr>
              <w:t xml:space="preserve"> конкуренции</w:t>
            </w:r>
          </w:p>
          <w:p w:rsidR="008C692E" w:rsidRPr="0095120C" w:rsidRDefault="008C692E" w:rsidP="0095120C">
            <w:pPr>
              <w:pStyle w:val="a8"/>
              <w:rPr>
                <w:rFonts w:ascii="Times New Roman" w:hAnsi="Times New Roman" w:cs="Times New Roman"/>
                <w:color w:val="323749"/>
                <w:sz w:val="26"/>
                <w:szCs w:val="26"/>
              </w:rPr>
            </w:pPr>
            <w:r w:rsidRPr="0095120C">
              <w:rPr>
                <w:rFonts w:ascii="Times New Roman" w:hAnsi="Times New Roman" w:cs="Times New Roman"/>
                <w:color w:val="323749"/>
                <w:sz w:val="26"/>
                <w:szCs w:val="26"/>
              </w:rPr>
              <w:t>Эффективное распределение ресурсов</w:t>
            </w:r>
          </w:p>
          <w:p w:rsidR="008C692E" w:rsidRPr="0095120C" w:rsidRDefault="008C692E" w:rsidP="0095120C">
            <w:pPr>
              <w:pStyle w:val="a8"/>
              <w:rPr>
                <w:rFonts w:ascii="Times New Roman" w:hAnsi="Times New Roman" w:cs="Times New Roman"/>
                <w:sz w:val="26"/>
                <w:szCs w:val="26"/>
              </w:rPr>
            </w:pPr>
            <w:r w:rsidRPr="0095120C">
              <w:rPr>
                <w:rFonts w:ascii="Times New Roman" w:hAnsi="Times New Roman" w:cs="Times New Roman"/>
                <w:color w:val="323749"/>
                <w:sz w:val="26"/>
                <w:szCs w:val="26"/>
              </w:rPr>
              <w:t>Удовлетворение различных потребностей покупателей</w:t>
            </w:r>
          </w:p>
        </w:tc>
        <w:tc>
          <w:tcPr>
            <w:tcW w:w="5098" w:type="dxa"/>
          </w:tcPr>
          <w:p w:rsidR="0049132C" w:rsidRPr="0095120C" w:rsidRDefault="0049132C" w:rsidP="0095120C">
            <w:pPr>
              <w:pStyle w:val="a8"/>
              <w:rPr>
                <w:rFonts w:ascii="Times New Roman" w:hAnsi="Times New Roman" w:cs="Times New Roman"/>
                <w:color w:val="323749"/>
                <w:sz w:val="26"/>
                <w:szCs w:val="26"/>
              </w:rPr>
            </w:pPr>
            <w:r w:rsidRPr="0095120C">
              <w:rPr>
                <w:rFonts w:ascii="Times New Roman" w:hAnsi="Times New Roman" w:cs="Times New Roman"/>
                <w:color w:val="323749"/>
                <w:sz w:val="26"/>
                <w:szCs w:val="26"/>
              </w:rPr>
              <w:t>Непропорциональное развитие разных секторов экономики</w:t>
            </w:r>
          </w:p>
          <w:p w:rsidR="0049132C" w:rsidRPr="0095120C" w:rsidRDefault="0049132C" w:rsidP="0095120C">
            <w:pPr>
              <w:pStyle w:val="a8"/>
              <w:rPr>
                <w:rFonts w:ascii="Times New Roman" w:hAnsi="Times New Roman" w:cs="Times New Roman"/>
                <w:color w:val="323749"/>
                <w:sz w:val="26"/>
                <w:szCs w:val="26"/>
              </w:rPr>
            </w:pPr>
            <w:r w:rsidRPr="0095120C">
              <w:rPr>
                <w:rFonts w:ascii="Times New Roman" w:hAnsi="Times New Roman" w:cs="Times New Roman"/>
                <w:color w:val="323749"/>
                <w:sz w:val="26"/>
                <w:szCs w:val="26"/>
              </w:rPr>
              <w:t>Нет гарантии решения социальных проблем</w:t>
            </w:r>
          </w:p>
          <w:p w:rsidR="0049132C" w:rsidRPr="0095120C" w:rsidRDefault="0049132C" w:rsidP="0095120C">
            <w:pPr>
              <w:pStyle w:val="a8"/>
              <w:rPr>
                <w:rFonts w:ascii="Times New Roman" w:hAnsi="Times New Roman" w:cs="Times New Roman"/>
                <w:color w:val="323749"/>
                <w:sz w:val="26"/>
                <w:szCs w:val="26"/>
              </w:rPr>
            </w:pPr>
            <w:r w:rsidRPr="0095120C">
              <w:rPr>
                <w:rFonts w:ascii="Times New Roman" w:hAnsi="Times New Roman" w:cs="Times New Roman"/>
                <w:color w:val="323749"/>
                <w:sz w:val="26"/>
                <w:szCs w:val="26"/>
              </w:rPr>
              <w:t>Имеет место безработица</w:t>
            </w:r>
          </w:p>
          <w:p w:rsidR="0049132C" w:rsidRPr="0095120C" w:rsidRDefault="0049132C" w:rsidP="0095120C">
            <w:pPr>
              <w:pStyle w:val="a8"/>
              <w:rPr>
                <w:rFonts w:ascii="Times New Roman" w:hAnsi="Times New Roman" w:cs="Times New Roman"/>
                <w:color w:val="323749"/>
                <w:sz w:val="26"/>
                <w:szCs w:val="26"/>
              </w:rPr>
            </w:pPr>
            <w:r w:rsidRPr="0095120C">
              <w:rPr>
                <w:rFonts w:ascii="Times New Roman" w:hAnsi="Times New Roman" w:cs="Times New Roman"/>
                <w:color w:val="323749"/>
                <w:sz w:val="26"/>
                <w:szCs w:val="26"/>
              </w:rPr>
              <w:t>Расслоение на бедных и богатых</w:t>
            </w:r>
          </w:p>
          <w:p w:rsidR="0049132C" w:rsidRPr="0095120C" w:rsidRDefault="0049132C" w:rsidP="0095120C">
            <w:pPr>
              <w:pStyle w:val="a8"/>
              <w:rPr>
                <w:rFonts w:ascii="Times New Roman" w:hAnsi="Times New Roman" w:cs="Times New Roman"/>
                <w:color w:val="323749"/>
                <w:sz w:val="26"/>
                <w:szCs w:val="26"/>
              </w:rPr>
            </w:pPr>
            <w:r w:rsidRPr="0095120C">
              <w:rPr>
                <w:rFonts w:ascii="Times New Roman" w:hAnsi="Times New Roman" w:cs="Times New Roman"/>
                <w:color w:val="323749"/>
                <w:sz w:val="26"/>
                <w:szCs w:val="26"/>
              </w:rPr>
              <w:t>Нет гарантии стабильных цен и высоких доходов</w:t>
            </w:r>
          </w:p>
          <w:p w:rsidR="008C692E" w:rsidRPr="0095120C" w:rsidRDefault="008C692E" w:rsidP="0095120C">
            <w:pPr>
              <w:pStyle w:val="a8"/>
              <w:rPr>
                <w:rFonts w:ascii="Times New Roman" w:hAnsi="Times New Roman" w:cs="Times New Roman"/>
                <w:sz w:val="26"/>
                <w:szCs w:val="26"/>
              </w:rPr>
            </w:pPr>
          </w:p>
        </w:tc>
      </w:tr>
    </w:tbl>
    <w:p w:rsidR="008C692E" w:rsidRDefault="008C692E" w:rsidP="008C692E">
      <w:pPr>
        <w:spacing w:after="0" w:line="288" w:lineRule="auto"/>
        <w:ind w:firstLine="284"/>
        <w:contextualSpacing/>
        <w:jc w:val="center"/>
        <w:rPr>
          <w:rFonts w:ascii="Times New Roman" w:hAnsi="Times New Roman" w:cs="Times New Roman"/>
          <w:b/>
          <w:sz w:val="26"/>
          <w:szCs w:val="26"/>
        </w:rPr>
      </w:pPr>
    </w:p>
    <w:p w:rsidR="00E76CA1" w:rsidRPr="00690FC1" w:rsidRDefault="00E76CA1" w:rsidP="00E76CA1">
      <w:pPr>
        <w:spacing w:after="0" w:line="288" w:lineRule="auto"/>
        <w:ind w:firstLine="284"/>
        <w:contextualSpacing/>
        <w:jc w:val="both"/>
        <w:rPr>
          <w:rFonts w:ascii="Times New Roman" w:hAnsi="Times New Roman" w:cs="Times New Roman"/>
          <w:b/>
          <w:sz w:val="26"/>
          <w:szCs w:val="26"/>
        </w:rPr>
      </w:pPr>
      <w:r w:rsidRPr="00690FC1">
        <w:rPr>
          <w:rFonts w:ascii="Times New Roman" w:hAnsi="Times New Roman" w:cs="Times New Roman"/>
          <w:b/>
          <w:sz w:val="26"/>
          <w:szCs w:val="26"/>
        </w:rPr>
        <w:t>Рыночная система хозяйствования через свой механизм обеспечивает:</w:t>
      </w:r>
    </w:p>
    <w:p w:rsidR="00E76CA1" w:rsidRPr="00E76CA1" w:rsidRDefault="00E76CA1" w:rsidP="00E76CA1">
      <w:pPr>
        <w:spacing w:after="0" w:line="288" w:lineRule="auto"/>
        <w:ind w:firstLine="284"/>
        <w:contextualSpacing/>
        <w:jc w:val="both"/>
        <w:rPr>
          <w:rFonts w:ascii="Times New Roman" w:hAnsi="Times New Roman" w:cs="Times New Roman"/>
          <w:sz w:val="26"/>
          <w:szCs w:val="26"/>
        </w:rPr>
      </w:pPr>
      <w:r w:rsidRPr="00E76CA1">
        <w:rPr>
          <w:rFonts w:ascii="Times New Roman" w:hAnsi="Times New Roman" w:cs="Times New Roman"/>
          <w:sz w:val="26"/>
          <w:szCs w:val="26"/>
        </w:rPr>
        <w:t>1. Применение наиболее производительной технологии, которая позволяет добиваться наименьших издержек.</w:t>
      </w:r>
    </w:p>
    <w:p w:rsidR="00E76CA1" w:rsidRPr="00E76CA1" w:rsidRDefault="00E76CA1" w:rsidP="00E76CA1">
      <w:pPr>
        <w:spacing w:after="0" w:line="288" w:lineRule="auto"/>
        <w:ind w:firstLine="284"/>
        <w:contextualSpacing/>
        <w:jc w:val="both"/>
        <w:rPr>
          <w:rFonts w:ascii="Times New Roman" w:hAnsi="Times New Roman" w:cs="Times New Roman"/>
          <w:sz w:val="26"/>
          <w:szCs w:val="26"/>
        </w:rPr>
      </w:pPr>
      <w:r w:rsidRPr="00E76CA1">
        <w:rPr>
          <w:rFonts w:ascii="Times New Roman" w:hAnsi="Times New Roman" w:cs="Times New Roman"/>
          <w:sz w:val="26"/>
          <w:szCs w:val="26"/>
        </w:rPr>
        <w:t>2. Информирование поставщиков ресурсов и предпринимателей об изменениях в спросе, и тем самым осуществляется коррекция в распределении ресурсов.</w:t>
      </w:r>
    </w:p>
    <w:p w:rsidR="00E76CA1" w:rsidRPr="00E76CA1" w:rsidRDefault="00E76CA1" w:rsidP="00E76CA1">
      <w:pPr>
        <w:spacing w:after="0" w:line="288" w:lineRule="auto"/>
        <w:ind w:firstLine="284"/>
        <w:contextualSpacing/>
        <w:jc w:val="both"/>
        <w:rPr>
          <w:rFonts w:ascii="Times New Roman" w:hAnsi="Times New Roman" w:cs="Times New Roman"/>
          <w:sz w:val="26"/>
          <w:szCs w:val="26"/>
        </w:rPr>
      </w:pPr>
      <w:r w:rsidRPr="00E76CA1">
        <w:rPr>
          <w:rFonts w:ascii="Times New Roman" w:hAnsi="Times New Roman" w:cs="Times New Roman"/>
          <w:sz w:val="26"/>
          <w:szCs w:val="26"/>
        </w:rPr>
        <w:t>3. Сочетание личных и общественных интересов. Через конкуренцию оказывается воздействие “невидимой рукой” на корыстные мотивы предприятий и поставщиков ресурсов так, чтобы стимулировать заинтересованность в эффективном использовании ограниченных ресурсов.</w:t>
      </w:r>
    </w:p>
    <w:p w:rsidR="00E76CA1" w:rsidRDefault="00E76CA1" w:rsidP="00E76CA1">
      <w:pPr>
        <w:spacing w:after="0" w:line="288" w:lineRule="auto"/>
        <w:ind w:firstLine="284"/>
        <w:contextualSpacing/>
        <w:jc w:val="both"/>
        <w:rPr>
          <w:rFonts w:ascii="Times New Roman" w:hAnsi="Times New Roman" w:cs="Times New Roman"/>
          <w:sz w:val="26"/>
          <w:szCs w:val="26"/>
        </w:rPr>
      </w:pPr>
      <w:r w:rsidRPr="00690FC1">
        <w:rPr>
          <w:rFonts w:ascii="Times New Roman" w:hAnsi="Times New Roman" w:cs="Times New Roman"/>
          <w:b/>
          <w:color w:val="FF0000"/>
          <w:sz w:val="26"/>
          <w:szCs w:val="26"/>
        </w:rPr>
        <w:t>Основное достоинство конкурентной рыночной системы</w:t>
      </w:r>
      <w:r w:rsidRPr="00D25881">
        <w:rPr>
          <w:rFonts w:ascii="Times New Roman" w:hAnsi="Times New Roman" w:cs="Times New Roman"/>
          <w:color w:val="FF0000"/>
          <w:sz w:val="26"/>
          <w:szCs w:val="26"/>
        </w:rPr>
        <w:t xml:space="preserve"> </w:t>
      </w:r>
      <w:r w:rsidRPr="00E76CA1">
        <w:rPr>
          <w:rFonts w:ascii="Times New Roman" w:hAnsi="Times New Roman" w:cs="Times New Roman"/>
          <w:sz w:val="26"/>
          <w:szCs w:val="26"/>
        </w:rPr>
        <w:t xml:space="preserve">– это ее постоянное стимулирование эффективности производства. </w:t>
      </w:r>
    </w:p>
    <w:p w:rsidR="0077013C" w:rsidRDefault="0077013C" w:rsidP="00E76CA1">
      <w:pPr>
        <w:spacing w:after="0" w:line="288" w:lineRule="auto"/>
        <w:ind w:firstLine="284"/>
        <w:contextualSpacing/>
        <w:jc w:val="both"/>
        <w:rPr>
          <w:rFonts w:ascii="Times New Roman" w:hAnsi="Times New Roman" w:cs="Times New Roman"/>
          <w:sz w:val="26"/>
          <w:szCs w:val="26"/>
        </w:rPr>
      </w:pPr>
    </w:p>
    <w:p w:rsidR="0077013C" w:rsidRDefault="0077013C" w:rsidP="00E76CA1">
      <w:pPr>
        <w:spacing w:after="0" w:line="288" w:lineRule="auto"/>
        <w:ind w:firstLine="284"/>
        <w:contextualSpacing/>
        <w:jc w:val="both"/>
        <w:rPr>
          <w:rFonts w:ascii="Times New Roman" w:hAnsi="Times New Roman" w:cs="Times New Roman"/>
          <w:sz w:val="26"/>
          <w:szCs w:val="26"/>
        </w:rPr>
      </w:pPr>
      <w:r>
        <w:rPr>
          <w:noProof/>
          <w:lang w:eastAsia="ru-RU"/>
        </w:rPr>
        <w:lastRenderedPageBreak/>
        <w:drawing>
          <wp:inline distT="0" distB="0" distL="0" distR="0">
            <wp:extent cx="6480175" cy="4858550"/>
            <wp:effectExtent l="0" t="0" r="0" b="0"/>
            <wp:docPr id="6" name="Рисунок 6"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175" cy="4858550"/>
                    </a:xfrm>
                    <a:prstGeom prst="rect">
                      <a:avLst/>
                    </a:prstGeom>
                    <a:noFill/>
                    <a:ln>
                      <a:noFill/>
                    </a:ln>
                  </pic:spPr>
                </pic:pic>
              </a:graphicData>
            </a:graphic>
          </wp:inline>
        </w:drawing>
      </w:r>
    </w:p>
    <w:p w:rsidR="0077013C" w:rsidRDefault="0077013C" w:rsidP="00E76CA1">
      <w:pPr>
        <w:spacing w:after="0" w:line="288" w:lineRule="auto"/>
        <w:ind w:firstLine="284"/>
        <w:contextualSpacing/>
        <w:jc w:val="both"/>
        <w:rPr>
          <w:rFonts w:ascii="Times New Roman" w:hAnsi="Times New Roman" w:cs="Times New Roman"/>
          <w:sz w:val="26"/>
          <w:szCs w:val="26"/>
        </w:rPr>
      </w:pPr>
    </w:p>
    <w:p w:rsidR="0095120C" w:rsidRDefault="0077013C" w:rsidP="00E76CA1">
      <w:pPr>
        <w:spacing w:after="0" w:line="288" w:lineRule="auto"/>
        <w:ind w:firstLine="284"/>
        <w:contextualSpacing/>
        <w:jc w:val="both"/>
        <w:rPr>
          <w:rFonts w:ascii="Times New Roman" w:hAnsi="Times New Roman" w:cs="Times New Roman"/>
          <w:sz w:val="26"/>
          <w:szCs w:val="26"/>
        </w:rPr>
      </w:pPr>
      <w:r>
        <w:rPr>
          <w:noProof/>
          <w:lang w:eastAsia="ru-RU"/>
        </w:rPr>
        <w:lastRenderedPageBreak/>
        <w:drawing>
          <wp:inline distT="0" distB="0" distL="0" distR="0">
            <wp:extent cx="6479638" cy="4712677"/>
            <wp:effectExtent l="0" t="0" r="0" b="0"/>
            <wp:docPr id="7"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background"/>
                    <pic:cNvPicPr>
                      <a:picLocks noChangeAspect="1" noChangeArrowheads="1"/>
                    </pic:cNvPicPr>
                  </pic:nvPicPr>
                  <pic:blipFill rotWithShape="1">
                    <a:blip r:embed="rId8">
                      <a:extLst>
                        <a:ext uri="{28A0092B-C50C-407E-A947-70E740481C1C}">
                          <a14:useLocalDpi xmlns:a14="http://schemas.microsoft.com/office/drawing/2010/main" val="0"/>
                        </a:ext>
                      </a:extLst>
                    </a:blip>
                    <a:srcRect b="2860"/>
                    <a:stretch/>
                  </pic:blipFill>
                  <pic:spPr bwMode="auto">
                    <a:xfrm>
                      <a:off x="0" y="0"/>
                      <a:ext cx="6480175" cy="4713068"/>
                    </a:xfrm>
                    <a:prstGeom prst="rect">
                      <a:avLst/>
                    </a:prstGeom>
                    <a:noFill/>
                    <a:ln>
                      <a:noFill/>
                    </a:ln>
                    <a:extLst>
                      <a:ext uri="{53640926-AAD7-44D8-BBD7-CCE9431645EC}">
                        <a14:shadowObscured xmlns:a14="http://schemas.microsoft.com/office/drawing/2010/main"/>
                      </a:ext>
                    </a:extLst>
                  </pic:spPr>
                </pic:pic>
              </a:graphicData>
            </a:graphic>
          </wp:inline>
        </w:drawing>
      </w:r>
    </w:p>
    <w:p w:rsidR="0095120C" w:rsidRDefault="0095120C" w:rsidP="00E76CA1">
      <w:pPr>
        <w:spacing w:after="0" w:line="288" w:lineRule="auto"/>
        <w:ind w:firstLine="284"/>
        <w:contextualSpacing/>
        <w:jc w:val="both"/>
        <w:rPr>
          <w:rFonts w:ascii="Times New Roman" w:hAnsi="Times New Roman" w:cs="Times New Roman"/>
          <w:sz w:val="26"/>
          <w:szCs w:val="26"/>
        </w:rPr>
      </w:pPr>
    </w:p>
    <w:p w:rsidR="00690FC1" w:rsidRPr="0095120C" w:rsidRDefault="00690FC1" w:rsidP="0095120C">
      <w:pPr>
        <w:pStyle w:val="a8"/>
        <w:jc w:val="center"/>
        <w:rPr>
          <w:rFonts w:ascii="Times New Roman" w:hAnsi="Times New Roman" w:cs="Times New Roman"/>
          <w:b/>
          <w:color w:val="FF0000"/>
          <w:sz w:val="26"/>
          <w:szCs w:val="26"/>
        </w:rPr>
      </w:pPr>
      <w:r w:rsidRPr="0095120C">
        <w:rPr>
          <w:rFonts w:ascii="Times New Roman" w:hAnsi="Times New Roman" w:cs="Times New Roman"/>
          <w:b/>
          <w:color w:val="FF0000"/>
          <w:sz w:val="26"/>
          <w:szCs w:val="26"/>
        </w:rPr>
        <w:t>Как государство регулирует рыночные отношения</w:t>
      </w:r>
    </w:p>
    <w:p w:rsidR="00690FC1" w:rsidRPr="0095120C" w:rsidRDefault="00690FC1" w:rsidP="0095120C">
      <w:pPr>
        <w:pStyle w:val="a8"/>
        <w:rPr>
          <w:rFonts w:ascii="Times New Roman" w:hAnsi="Times New Roman" w:cs="Times New Roman"/>
          <w:color w:val="000000"/>
          <w:sz w:val="26"/>
          <w:szCs w:val="26"/>
        </w:rPr>
      </w:pPr>
      <w:r w:rsidRPr="0095120C">
        <w:rPr>
          <w:rFonts w:ascii="Times New Roman" w:hAnsi="Times New Roman" w:cs="Times New Roman"/>
          <w:color w:val="000000"/>
          <w:sz w:val="26"/>
          <w:szCs w:val="26"/>
        </w:rPr>
        <w:t>Государство влияет на рынок через различные методы и механизмы.</w:t>
      </w:r>
    </w:p>
    <w:p w:rsidR="00690FC1" w:rsidRPr="0095120C" w:rsidRDefault="00690FC1" w:rsidP="00B87C28">
      <w:pPr>
        <w:pStyle w:val="a8"/>
        <w:jc w:val="both"/>
        <w:rPr>
          <w:rFonts w:ascii="Times New Roman" w:hAnsi="Times New Roman" w:cs="Times New Roman"/>
          <w:color w:val="000000"/>
          <w:sz w:val="26"/>
          <w:szCs w:val="26"/>
        </w:rPr>
      </w:pPr>
      <w:r w:rsidRPr="0095120C">
        <w:rPr>
          <w:rStyle w:val="a6"/>
          <w:rFonts w:ascii="Times New Roman" w:hAnsi="Times New Roman" w:cs="Times New Roman"/>
          <w:color w:val="FF0000"/>
          <w:sz w:val="26"/>
          <w:szCs w:val="26"/>
        </w:rPr>
        <w:t>Законодательное регулирование.</w:t>
      </w:r>
      <w:r w:rsidRPr="0095120C">
        <w:rPr>
          <w:rFonts w:ascii="Times New Roman" w:hAnsi="Times New Roman" w:cs="Times New Roman"/>
          <w:color w:val="FF0000"/>
          <w:sz w:val="26"/>
          <w:szCs w:val="26"/>
        </w:rPr>
        <w:t> </w:t>
      </w:r>
      <w:r w:rsidRPr="0095120C">
        <w:rPr>
          <w:rFonts w:ascii="Times New Roman" w:hAnsi="Times New Roman" w:cs="Times New Roman"/>
          <w:color w:val="000000"/>
          <w:sz w:val="26"/>
          <w:szCs w:val="26"/>
        </w:rPr>
        <w:t>Законы и нормативные акты, определяющие правила игры на рынке. Могут включать правила о защите прав потребителей, контроле монополий, стандартах качества и безопасности товаров, а также правила конкуренции.</w:t>
      </w:r>
    </w:p>
    <w:p w:rsidR="00690FC1" w:rsidRPr="0095120C" w:rsidRDefault="00690FC1" w:rsidP="00B87C28">
      <w:pPr>
        <w:pStyle w:val="a8"/>
        <w:jc w:val="both"/>
        <w:rPr>
          <w:rFonts w:ascii="Times New Roman" w:hAnsi="Times New Roman" w:cs="Times New Roman"/>
          <w:color w:val="000000"/>
          <w:sz w:val="26"/>
          <w:szCs w:val="26"/>
        </w:rPr>
      </w:pPr>
      <w:r w:rsidRPr="0095120C">
        <w:rPr>
          <w:rStyle w:val="a6"/>
          <w:rFonts w:ascii="Times New Roman" w:hAnsi="Times New Roman" w:cs="Times New Roman"/>
          <w:color w:val="FF0000"/>
          <w:sz w:val="26"/>
          <w:szCs w:val="26"/>
        </w:rPr>
        <w:t>Налоговое регулирование</w:t>
      </w:r>
      <w:r w:rsidRPr="0095120C">
        <w:rPr>
          <w:rStyle w:val="a6"/>
          <w:rFonts w:ascii="Times New Roman" w:hAnsi="Times New Roman" w:cs="Times New Roman"/>
          <w:color w:val="000000"/>
          <w:sz w:val="26"/>
          <w:szCs w:val="26"/>
        </w:rPr>
        <w:t>.</w:t>
      </w:r>
      <w:r w:rsidRPr="0095120C">
        <w:rPr>
          <w:rFonts w:ascii="Times New Roman" w:hAnsi="Times New Roman" w:cs="Times New Roman"/>
          <w:color w:val="000000"/>
          <w:sz w:val="26"/>
          <w:szCs w:val="26"/>
        </w:rPr>
        <w:t> Государство может устанавливать налоговые ставки и правила для различных видов деятельности и товаров. Это может служить инструментом для стимулирования или ограничения тех или иных отраслей рынка.</w:t>
      </w:r>
    </w:p>
    <w:p w:rsidR="00690FC1" w:rsidRPr="0095120C" w:rsidRDefault="00690FC1" w:rsidP="00B87C28">
      <w:pPr>
        <w:pStyle w:val="a8"/>
        <w:jc w:val="both"/>
        <w:rPr>
          <w:rFonts w:ascii="Times New Roman" w:hAnsi="Times New Roman" w:cs="Times New Roman"/>
          <w:color w:val="000000"/>
          <w:sz w:val="26"/>
          <w:szCs w:val="26"/>
        </w:rPr>
      </w:pPr>
      <w:r w:rsidRPr="0095120C">
        <w:rPr>
          <w:rStyle w:val="a6"/>
          <w:rFonts w:ascii="Times New Roman" w:hAnsi="Times New Roman" w:cs="Times New Roman"/>
          <w:color w:val="FF0000"/>
          <w:sz w:val="26"/>
          <w:szCs w:val="26"/>
        </w:rPr>
        <w:t>Монетарная политика</w:t>
      </w:r>
      <w:r w:rsidRPr="0095120C">
        <w:rPr>
          <w:rStyle w:val="a6"/>
          <w:rFonts w:ascii="Times New Roman" w:hAnsi="Times New Roman" w:cs="Times New Roman"/>
          <w:color w:val="000000"/>
          <w:sz w:val="26"/>
          <w:szCs w:val="26"/>
        </w:rPr>
        <w:t>.</w:t>
      </w:r>
      <w:r w:rsidRPr="0095120C">
        <w:rPr>
          <w:rFonts w:ascii="Times New Roman" w:hAnsi="Times New Roman" w:cs="Times New Roman"/>
          <w:color w:val="000000"/>
          <w:sz w:val="26"/>
          <w:szCs w:val="26"/>
        </w:rPr>
        <w:t> Центральные банки регулируют денежное предложение и процентные ставки, что влияет на уровень инфляции, кредитование и общий экономический рост.</w:t>
      </w:r>
    </w:p>
    <w:p w:rsidR="00690FC1" w:rsidRPr="0095120C" w:rsidRDefault="00690FC1" w:rsidP="00B87C28">
      <w:pPr>
        <w:pStyle w:val="a8"/>
        <w:jc w:val="both"/>
        <w:rPr>
          <w:rFonts w:ascii="Times New Roman" w:hAnsi="Times New Roman" w:cs="Times New Roman"/>
          <w:color w:val="000000"/>
          <w:sz w:val="26"/>
          <w:szCs w:val="26"/>
        </w:rPr>
      </w:pPr>
      <w:r w:rsidRPr="0095120C">
        <w:rPr>
          <w:rStyle w:val="a6"/>
          <w:rFonts w:ascii="Times New Roman" w:hAnsi="Times New Roman" w:cs="Times New Roman"/>
          <w:color w:val="FF0000"/>
          <w:sz w:val="26"/>
          <w:szCs w:val="26"/>
        </w:rPr>
        <w:t>Государственные программы и стимулы</w:t>
      </w:r>
      <w:r w:rsidRPr="0095120C">
        <w:rPr>
          <w:rStyle w:val="a6"/>
          <w:rFonts w:ascii="Times New Roman" w:hAnsi="Times New Roman" w:cs="Times New Roman"/>
          <w:color w:val="000000"/>
          <w:sz w:val="26"/>
          <w:szCs w:val="26"/>
        </w:rPr>
        <w:t>.</w:t>
      </w:r>
      <w:r w:rsidRPr="0095120C">
        <w:rPr>
          <w:rFonts w:ascii="Times New Roman" w:hAnsi="Times New Roman" w:cs="Times New Roman"/>
          <w:color w:val="000000"/>
          <w:sz w:val="26"/>
          <w:szCs w:val="26"/>
        </w:rPr>
        <w:t> Страна может предоставлять финансовую и логистическую поддержку для определенных секторов экономики с целью стимулирования развития, внедрения инноваций и устойчивости рыночных отношений.</w:t>
      </w:r>
    </w:p>
    <w:p w:rsidR="00690FC1" w:rsidRPr="0095120C" w:rsidRDefault="00690FC1" w:rsidP="00B87C28">
      <w:pPr>
        <w:pStyle w:val="a8"/>
        <w:jc w:val="both"/>
        <w:rPr>
          <w:rFonts w:ascii="Times New Roman" w:hAnsi="Times New Roman" w:cs="Times New Roman"/>
          <w:color w:val="000000"/>
          <w:sz w:val="26"/>
          <w:szCs w:val="26"/>
        </w:rPr>
      </w:pPr>
      <w:r w:rsidRPr="0095120C">
        <w:rPr>
          <w:rStyle w:val="a6"/>
          <w:rFonts w:ascii="Times New Roman" w:hAnsi="Times New Roman" w:cs="Times New Roman"/>
          <w:color w:val="FF0000"/>
          <w:sz w:val="26"/>
          <w:szCs w:val="26"/>
        </w:rPr>
        <w:t>Регулятивные органы и агентства</w:t>
      </w:r>
      <w:r w:rsidRPr="0095120C">
        <w:rPr>
          <w:rStyle w:val="a6"/>
          <w:rFonts w:ascii="Times New Roman" w:hAnsi="Times New Roman" w:cs="Times New Roman"/>
          <w:color w:val="000000"/>
          <w:sz w:val="26"/>
          <w:szCs w:val="26"/>
        </w:rPr>
        <w:t>.</w:t>
      </w:r>
      <w:r w:rsidRPr="0095120C">
        <w:rPr>
          <w:rFonts w:ascii="Times New Roman" w:hAnsi="Times New Roman" w:cs="Times New Roman"/>
          <w:color w:val="000000"/>
          <w:sz w:val="26"/>
          <w:szCs w:val="26"/>
        </w:rPr>
        <w:t> Они следят за деятельностью компаний и предпринимателей, чтобы убедиться, что те соблюдают законодательство и правила безопасности, а также проводят проверки и осуществляют надзор, чтобы предотвращать недобросовестные практики, мошенничество и нарушения прав потребителей. Кроме того, эти органы устанавливают стандарты качества и безопасности, определяют требования к лицензированию и аккредитации, а также разрабатывают правила и процедуры, которые должны соблюдать участники рынка.</w:t>
      </w:r>
    </w:p>
    <w:p w:rsidR="00690FC1" w:rsidRDefault="00690FC1" w:rsidP="00E76CA1">
      <w:pPr>
        <w:spacing w:after="0" w:line="288" w:lineRule="auto"/>
        <w:ind w:firstLine="284"/>
        <w:contextualSpacing/>
        <w:jc w:val="both"/>
        <w:rPr>
          <w:rFonts w:ascii="Times New Roman" w:hAnsi="Times New Roman" w:cs="Times New Roman"/>
          <w:sz w:val="26"/>
          <w:szCs w:val="26"/>
        </w:rPr>
      </w:pPr>
    </w:p>
    <w:p w:rsidR="0093005C" w:rsidRPr="00E87ED5" w:rsidRDefault="0093005C" w:rsidP="0093005C">
      <w:pPr>
        <w:pStyle w:val="a8"/>
        <w:jc w:val="center"/>
        <w:rPr>
          <w:rFonts w:ascii="Times New Roman" w:hAnsi="Times New Roman" w:cs="Times New Roman"/>
          <w:b/>
          <w:sz w:val="26"/>
          <w:szCs w:val="26"/>
        </w:rPr>
      </w:pPr>
      <w:r w:rsidRPr="00E87ED5">
        <w:rPr>
          <w:rFonts w:ascii="Times New Roman" w:hAnsi="Times New Roman" w:cs="Times New Roman"/>
          <w:b/>
          <w:sz w:val="26"/>
          <w:szCs w:val="26"/>
        </w:rPr>
        <w:t>Роль рынка в экономике России</w:t>
      </w:r>
    </w:p>
    <w:p w:rsidR="0093005C" w:rsidRPr="0093005C" w:rsidRDefault="0093005C" w:rsidP="00B87C28">
      <w:pPr>
        <w:pStyle w:val="a8"/>
        <w:jc w:val="both"/>
        <w:rPr>
          <w:rFonts w:ascii="Times New Roman" w:hAnsi="Times New Roman" w:cs="Times New Roman"/>
          <w:sz w:val="26"/>
          <w:szCs w:val="26"/>
        </w:rPr>
      </w:pPr>
      <w:r w:rsidRPr="0093005C">
        <w:rPr>
          <w:rFonts w:ascii="Times New Roman" w:hAnsi="Times New Roman" w:cs="Times New Roman"/>
          <w:sz w:val="26"/>
          <w:szCs w:val="26"/>
        </w:rPr>
        <w:t xml:space="preserve">Экономику России могут называть как рыночной, так и переходной в зависимости от полученных данных и условий. По индексу экономической свободы Россия заняла 104 место в </w:t>
      </w:r>
      <w:r w:rsidRPr="0093005C">
        <w:rPr>
          <w:rFonts w:ascii="Times New Roman" w:hAnsi="Times New Roman" w:cs="Times New Roman"/>
          <w:sz w:val="26"/>
          <w:szCs w:val="26"/>
        </w:rPr>
        <w:lastRenderedPageBreak/>
        <w:t>2023 году. При определении этого индекса используют в том числе показатели свободы инвестиций, предпринимательства, труда и торговли, а также уровень вмешательства государства.</w:t>
      </w:r>
    </w:p>
    <w:p w:rsidR="0093005C" w:rsidRPr="0093005C" w:rsidRDefault="0093005C" w:rsidP="00B87C28">
      <w:pPr>
        <w:pStyle w:val="a8"/>
        <w:jc w:val="both"/>
        <w:rPr>
          <w:rFonts w:ascii="Times New Roman" w:hAnsi="Times New Roman" w:cs="Times New Roman"/>
          <w:sz w:val="26"/>
          <w:szCs w:val="26"/>
        </w:rPr>
      </w:pPr>
      <w:r w:rsidRPr="0093005C">
        <w:rPr>
          <w:rFonts w:ascii="Times New Roman" w:hAnsi="Times New Roman" w:cs="Times New Roman"/>
          <w:noProof/>
          <w:sz w:val="26"/>
          <w:szCs w:val="26"/>
          <w:lang w:eastAsia="ru-RU"/>
        </w:rPr>
        <mc:AlternateContent>
          <mc:Choice Requires="wps">
            <w:drawing>
              <wp:inline distT="0" distB="0" distL="0" distR="0" wp14:anchorId="62B1EEFE" wp14:editId="5F2A7730">
                <wp:extent cx="304800" cy="304800"/>
                <wp:effectExtent l="0" t="0" r="0" b="0"/>
                <wp:docPr id="3" name="Прямоугольник 3" descr="Карта мира по индексу экономической свободы в 2023 году"/>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098119" id="Прямоугольник 3" o:spid="_x0000_s1026" alt="Карта мира по индексу экономической свободы в 2023 году"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CAfK/tMAMA&#10;ADMGAAAOAAAAAAAAAAAAAAAAAC4CAABkcnMvZTJvRG9jLnhtbFBLAQItABQABgAIAAAAIQBMoOks&#10;2AAAAAMBAAAPAAAAAAAAAAAAAAAAAIoFAABkcnMvZG93bnJldi54bWxQSwUGAAAAAAQABADzAAAA&#10;jwYAAAAA&#10;" filled="f" stroked="f">
                <o:lock v:ext="edit" aspectratio="t"/>
                <w10:anchorlock/>
              </v:rect>
            </w:pict>
          </mc:Fallback>
        </mc:AlternateContent>
      </w:r>
      <w:r w:rsidRPr="0093005C">
        <w:rPr>
          <w:rFonts w:ascii="Times New Roman" w:hAnsi="Times New Roman" w:cs="Times New Roman"/>
          <w:sz w:val="26"/>
          <w:szCs w:val="26"/>
        </w:rPr>
        <w:t xml:space="preserve">В частности, именно по уровню </w:t>
      </w:r>
      <w:proofErr w:type="spellStart"/>
      <w:r w:rsidRPr="0093005C">
        <w:rPr>
          <w:rFonts w:ascii="Times New Roman" w:hAnsi="Times New Roman" w:cs="Times New Roman"/>
          <w:sz w:val="26"/>
          <w:szCs w:val="26"/>
        </w:rPr>
        <w:t>зарегулированности</w:t>
      </w:r>
      <w:proofErr w:type="spellEnd"/>
      <w:r w:rsidRPr="0093005C">
        <w:rPr>
          <w:rFonts w:ascii="Times New Roman" w:hAnsi="Times New Roman" w:cs="Times New Roman"/>
          <w:sz w:val="26"/>
          <w:szCs w:val="26"/>
        </w:rPr>
        <w:t xml:space="preserve"> и участия государственного сектора Россия заняла самые слабые позиции из всех параметров — 134 и 123 место соответственно. Уход иностранных компаний из России негативно сказался на конкуренции, как и выкуп государством частной собственности. При этом поступают инициативы запустить масштабную приватизацию, что в теории может повысить степень свободы рынка.</w:t>
      </w:r>
    </w:p>
    <w:p w:rsidR="0093005C" w:rsidRPr="0093005C" w:rsidRDefault="0093005C" w:rsidP="0093005C">
      <w:pPr>
        <w:pStyle w:val="a8"/>
        <w:rPr>
          <w:rFonts w:ascii="Times New Roman" w:hAnsi="Times New Roman" w:cs="Times New Roman"/>
        </w:rPr>
      </w:pPr>
    </w:p>
    <w:p w:rsidR="00E87ED5" w:rsidRPr="00E87ED5" w:rsidRDefault="00E87ED5" w:rsidP="00E87ED5">
      <w:pPr>
        <w:shd w:val="clear" w:color="auto" w:fill="FFFFFF"/>
        <w:spacing w:after="0" w:line="240" w:lineRule="auto"/>
        <w:jc w:val="center"/>
        <w:rPr>
          <w:rFonts w:ascii="Times New Roman" w:hAnsi="Times New Roman" w:cs="Times New Roman"/>
          <w:color w:val="333333"/>
          <w:sz w:val="24"/>
          <w:szCs w:val="24"/>
        </w:rPr>
      </w:pPr>
      <w:r w:rsidRPr="00E87ED5">
        <w:rPr>
          <w:rFonts w:ascii="Times New Roman" w:hAnsi="Times New Roman" w:cs="Times New Roman"/>
          <w:b/>
          <w:color w:val="333333"/>
          <w:sz w:val="24"/>
          <w:szCs w:val="24"/>
        </w:rPr>
        <w:t>Некоторые проблемы, которые существуют на рынке в России в 2025 году:</w:t>
      </w:r>
    </w:p>
    <w:p w:rsidR="00E87ED5" w:rsidRPr="00E87ED5" w:rsidRDefault="00E87ED5" w:rsidP="00B87C28">
      <w:pPr>
        <w:numPr>
          <w:ilvl w:val="0"/>
          <w:numId w:val="23"/>
        </w:numPr>
        <w:shd w:val="clear" w:color="auto" w:fill="FFFFFF"/>
        <w:spacing w:after="0" w:line="240" w:lineRule="auto"/>
        <w:ind w:left="0"/>
        <w:jc w:val="both"/>
        <w:rPr>
          <w:rFonts w:ascii="Times New Roman" w:hAnsi="Times New Roman" w:cs="Times New Roman"/>
          <w:color w:val="333333"/>
          <w:sz w:val="24"/>
          <w:szCs w:val="24"/>
        </w:rPr>
      </w:pPr>
      <w:r w:rsidRPr="00E87ED5">
        <w:rPr>
          <w:rStyle w:val="a6"/>
          <w:rFonts w:ascii="Times New Roman" w:hAnsi="Times New Roman" w:cs="Times New Roman"/>
          <w:color w:val="333333"/>
          <w:sz w:val="24"/>
          <w:szCs w:val="24"/>
        </w:rPr>
        <w:t>Падение потребительского спроса</w:t>
      </w:r>
      <w:r w:rsidRPr="00E87ED5">
        <w:rPr>
          <w:rFonts w:ascii="Times New Roman" w:hAnsi="Times New Roman" w:cs="Times New Roman"/>
          <w:color w:val="333333"/>
          <w:sz w:val="24"/>
          <w:szCs w:val="24"/>
        </w:rPr>
        <w:t xml:space="preserve">. Например, зафиксирован крупнейший за последние 30 лет обвал спроса на электронику. Россияне ждут, пока цены упадут, и ничего не покупают без острой необходимости.  </w:t>
      </w:r>
    </w:p>
    <w:p w:rsidR="00E87ED5" w:rsidRPr="00E87ED5" w:rsidRDefault="00E87ED5" w:rsidP="00B87C28">
      <w:pPr>
        <w:numPr>
          <w:ilvl w:val="0"/>
          <w:numId w:val="23"/>
        </w:numPr>
        <w:shd w:val="clear" w:color="auto" w:fill="FFFFFF"/>
        <w:spacing w:beforeAutospacing="1" w:after="0" w:line="240" w:lineRule="auto"/>
        <w:ind w:left="0"/>
        <w:jc w:val="both"/>
        <w:rPr>
          <w:rFonts w:ascii="Times New Roman" w:hAnsi="Times New Roman" w:cs="Times New Roman"/>
          <w:color w:val="333333"/>
          <w:sz w:val="24"/>
          <w:szCs w:val="24"/>
        </w:rPr>
      </w:pPr>
      <w:r w:rsidRPr="00E87ED5">
        <w:rPr>
          <w:rStyle w:val="a6"/>
          <w:rFonts w:ascii="Times New Roman" w:hAnsi="Times New Roman" w:cs="Times New Roman"/>
          <w:color w:val="333333"/>
          <w:sz w:val="24"/>
          <w:szCs w:val="24"/>
        </w:rPr>
        <w:t>Проблемы в сфере логистики</w:t>
      </w:r>
      <w:r w:rsidRPr="00E87ED5">
        <w:rPr>
          <w:rFonts w:ascii="Times New Roman" w:hAnsi="Times New Roman" w:cs="Times New Roman"/>
          <w:color w:val="333333"/>
          <w:sz w:val="24"/>
          <w:szCs w:val="24"/>
        </w:rPr>
        <w:t xml:space="preserve">. К ним относятся удлинение сроков доставки, рост тарифов, отказы в страховании грузов, сложности при доставке.  </w:t>
      </w:r>
    </w:p>
    <w:p w:rsidR="00E87ED5" w:rsidRPr="00E87ED5" w:rsidRDefault="00E87ED5" w:rsidP="00B87C28">
      <w:pPr>
        <w:numPr>
          <w:ilvl w:val="0"/>
          <w:numId w:val="23"/>
        </w:numPr>
        <w:shd w:val="clear" w:color="auto" w:fill="FFFFFF"/>
        <w:spacing w:beforeAutospacing="1" w:after="0" w:line="240" w:lineRule="auto"/>
        <w:ind w:left="0"/>
        <w:jc w:val="both"/>
        <w:rPr>
          <w:rFonts w:ascii="Times New Roman" w:hAnsi="Times New Roman" w:cs="Times New Roman"/>
          <w:color w:val="333333"/>
          <w:sz w:val="24"/>
          <w:szCs w:val="24"/>
        </w:rPr>
      </w:pPr>
      <w:r w:rsidRPr="00E87ED5">
        <w:rPr>
          <w:rStyle w:val="a6"/>
          <w:rFonts w:ascii="Times New Roman" w:hAnsi="Times New Roman" w:cs="Times New Roman"/>
          <w:color w:val="333333"/>
          <w:sz w:val="24"/>
          <w:szCs w:val="24"/>
        </w:rPr>
        <w:t>Кризис в транспортной отрасли</w:t>
      </w:r>
      <w:r w:rsidRPr="00E87ED5">
        <w:rPr>
          <w:rFonts w:ascii="Times New Roman" w:hAnsi="Times New Roman" w:cs="Times New Roman"/>
          <w:color w:val="333333"/>
          <w:sz w:val="24"/>
          <w:szCs w:val="24"/>
        </w:rPr>
        <w:t xml:space="preserve">. По оценкам экспертов, до 50% перевозчиков могут покинуть рынок из-за стоимости лизинга. Последствия — рост цен на доставку и дефицит транспорта для региональных поставок.  </w:t>
      </w:r>
    </w:p>
    <w:p w:rsidR="00E87ED5" w:rsidRPr="00E87ED5" w:rsidRDefault="00E87ED5" w:rsidP="00B87C28">
      <w:pPr>
        <w:numPr>
          <w:ilvl w:val="0"/>
          <w:numId w:val="23"/>
        </w:numPr>
        <w:shd w:val="clear" w:color="auto" w:fill="FFFFFF"/>
        <w:spacing w:beforeAutospacing="1" w:after="0" w:line="240" w:lineRule="auto"/>
        <w:ind w:left="0"/>
        <w:jc w:val="both"/>
        <w:rPr>
          <w:rFonts w:ascii="Times New Roman" w:hAnsi="Times New Roman" w:cs="Times New Roman"/>
          <w:color w:val="333333"/>
          <w:sz w:val="24"/>
          <w:szCs w:val="24"/>
        </w:rPr>
      </w:pPr>
      <w:r w:rsidRPr="00E87ED5">
        <w:rPr>
          <w:rStyle w:val="a6"/>
          <w:rFonts w:ascii="Times New Roman" w:hAnsi="Times New Roman" w:cs="Times New Roman"/>
          <w:color w:val="333333"/>
          <w:sz w:val="24"/>
          <w:szCs w:val="24"/>
        </w:rPr>
        <w:t>Спад в строительстве</w:t>
      </w:r>
      <w:r w:rsidRPr="00E87ED5">
        <w:rPr>
          <w:rFonts w:ascii="Times New Roman" w:hAnsi="Times New Roman" w:cs="Times New Roman"/>
          <w:color w:val="333333"/>
          <w:sz w:val="24"/>
          <w:szCs w:val="24"/>
        </w:rPr>
        <w:t xml:space="preserve">. Аналитики прогнозируют дальнейшее падение ввода жилья в Москве и области на 15% — до 6,9 млн м². Основные факторы спада: высокая ключевая ставка, низкая </w:t>
      </w:r>
      <w:proofErr w:type="spellStart"/>
      <w:r w:rsidRPr="00E87ED5">
        <w:rPr>
          <w:rFonts w:ascii="Times New Roman" w:hAnsi="Times New Roman" w:cs="Times New Roman"/>
          <w:color w:val="333333"/>
          <w:sz w:val="24"/>
          <w:szCs w:val="24"/>
        </w:rPr>
        <w:t>распроданность</w:t>
      </w:r>
      <w:proofErr w:type="spellEnd"/>
      <w:r w:rsidRPr="00E87ED5">
        <w:rPr>
          <w:rFonts w:ascii="Times New Roman" w:hAnsi="Times New Roman" w:cs="Times New Roman"/>
          <w:color w:val="333333"/>
          <w:sz w:val="24"/>
          <w:szCs w:val="24"/>
        </w:rPr>
        <w:t xml:space="preserve"> новостроек и отмена льготной ипотеки. </w:t>
      </w:r>
    </w:p>
    <w:p w:rsidR="00E87ED5" w:rsidRPr="00E87ED5" w:rsidRDefault="00E87ED5" w:rsidP="00B87C28">
      <w:pPr>
        <w:numPr>
          <w:ilvl w:val="0"/>
          <w:numId w:val="23"/>
        </w:numPr>
        <w:shd w:val="clear" w:color="auto" w:fill="FFFFFF"/>
        <w:spacing w:beforeAutospacing="1" w:after="0" w:line="240" w:lineRule="auto"/>
        <w:ind w:left="0"/>
        <w:jc w:val="both"/>
        <w:rPr>
          <w:rFonts w:ascii="Times New Roman" w:hAnsi="Times New Roman" w:cs="Times New Roman"/>
          <w:color w:val="333333"/>
          <w:sz w:val="24"/>
          <w:szCs w:val="24"/>
        </w:rPr>
      </w:pPr>
      <w:r w:rsidRPr="00E87ED5">
        <w:rPr>
          <w:rStyle w:val="a6"/>
          <w:rFonts w:ascii="Times New Roman" w:hAnsi="Times New Roman" w:cs="Times New Roman"/>
          <w:color w:val="333333"/>
          <w:sz w:val="24"/>
          <w:szCs w:val="24"/>
        </w:rPr>
        <w:t>Кризис на рынке одежды и обуви</w:t>
      </w:r>
      <w:r w:rsidRPr="00E87ED5">
        <w:rPr>
          <w:rFonts w:ascii="Times New Roman" w:hAnsi="Times New Roman" w:cs="Times New Roman"/>
          <w:color w:val="333333"/>
          <w:sz w:val="24"/>
          <w:szCs w:val="24"/>
        </w:rPr>
        <w:t xml:space="preserve">. Высокая конкуренция со стороны </w:t>
      </w:r>
      <w:proofErr w:type="spellStart"/>
      <w:r w:rsidRPr="00E87ED5">
        <w:rPr>
          <w:rFonts w:ascii="Times New Roman" w:hAnsi="Times New Roman" w:cs="Times New Roman"/>
          <w:color w:val="333333"/>
          <w:sz w:val="24"/>
          <w:szCs w:val="24"/>
        </w:rPr>
        <w:t>маркетплейсов</w:t>
      </w:r>
      <w:proofErr w:type="spellEnd"/>
      <w:r w:rsidRPr="00E87ED5">
        <w:rPr>
          <w:rFonts w:ascii="Times New Roman" w:hAnsi="Times New Roman" w:cs="Times New Roman"/>
          <w:color w:val="333333"/>
          <w:sz w:val="24"/>
          <w:szCs w:val="24"/>
        </w:rPr>
        <w:t xml:space="preserve"> перетягивает аудиторию из </w:t>
      </w:r>
      <w:proofErr w:type="spellStart"/>
      <w:r w:rsidRPr="00E87ED5">
        <w:rPr>
          <w:rFonts w:ascii="Times New Roman" w:hAnsi="Times New Roman" w:cs="Times New Roman"/>
          <w:color w:val="333333"/>
          <w:sz w:val="24"/>
          <w:szCs w:val="24"/>
        </w:rPr>
        <w:t>шоурумов</w:t>
      </w:r>
      <w:proofErr w:type="spellEnd"/>
      <w:r w:rsidRPr="00E87ED5">
        <w:rPr>
          <w:rFonts w:ascii="Times New Roman" w:hAnsi="Times New Roman" w:cs="Times New Roman"/>
          <w:color w:val="333333"/>
          <w:sz w:val="24"/>
          <w:szCs w:val="24"/>
        </w:rPr>
        <w:t xml:space="preserve"> в ПВЗ. Повышение ставок по вкладам в российских банках приводит к тому, что люди стремятся хранить деньги, а не тратить их на вещи. </w:t>
      </w:r>
    </w:p>
    <w:p w:rsidR="00E87ED5" w:rsidRPr="00E87ED5" w:rsidRDefault="00E87ED5" w:rsidP="00E87ED5">
      <w:pPr>
        <w:numPr>
          <w:ilvl w:val="0"/>
          <w:numId w:val="23"/>
        </w:numPr>
        <w:shd w:val="clear" w:color="auto" w:fill="FFFFFF"/>
        <w:spacing w:before="100" w:beforeAutospacing="1" w:after="120" w:line="240" w:lineRule="auto"/>
        <w:ind w:left="0"/>
        <w:rPr>
          <w:rFonts w:ascii="Times New Roman" w:hAnsi="Times New Roman" w:cs="Times New Roman"/>
          <w:color w:val="333333"/>
          <w:sz w:val="24"/>
          <w:szCs w:val="24"/>
        </w:rPr>
      </w:pPr>
      <w:r w:rsidRPr="00E87ED5">
        <w:rPr>
          <w:rStyle w:val="a6"/>
          <w:rFonts w:ascii="Times New Roman" w:hAnsi="Times New Roman" w:cs="Times New Roman"/>
          <w:color w:val="333333"/>
          <w:sz w:val="24"/>
          <w:szCs w:val="24"/>
        </w:rPr>
        <w:t>Проблемы в транспортной отрасли</w:t>
      </w:r>
      <w:r w:rsidRPr="00E87ED5">
        <w:rPr>
          <w:rFonts w:ascii="Times New Roman" w:hAnsi="Times New Roman" w:cs="Times New Roman"/>
          <w:color w:val="333333"/>
          <w:sz w:val="24"/>
          <w:szCs w:val="24"/>
        </w:rPr>
        <w:t>. По оценкам экспертов, до 50% перевозчиков могут покинуть рынок из-за стоимости лизинга. </w:t>
      </w:r>
    </w:p>
    <w:p w:rsidR="00690FC1" w:rsidRPr="00E76CA1" w:rsidRDefault="00690FC1" w:rsidP="00E76CA1">
      <w:pPr>
        <w:spacing w:after="0" w:line="288" w:lineRule="auto"/>
        <w:ind w:firstLine="284"/>
        <w:contextualSpacing/>
        <w:jc w:val="both"/>
        <w:rPr>
          <w:rFonts w:ascii="Times New Roman" w:hAnsi="Times New Roman" w:cs="Times New Roman"/>
          <w:sz w:val="26"/>
          <w:szCs w:val="26"/>
        </w:rPr>
      </w:pPr>
    </w:p>
    <w:p w:rsidR="00E76CA1" w:rsidRPr="00E76CA1" w:rsidRDefault="00E76CA1" w:rsidP="00E76CA1">
      <w:pPr>
        <w:spacing w:after="0" w:line="288" w:lineRule="auto"/>
        <w:ind w:firstLine="284"/>
        <w:contextualSpacing/>
        <w:jc w:val="both"/>
        <w:rPr>
          <w:rFonts w:ascii="Times New Roman" w:hAnsi="Times New Roman" w:cs="Times New Roman"/>
          <w:b/>
          <w:sz w:val="26"/>
          <w:szCs w:val="26"/>
        </w:rPr>
      </w:pPr>
      <w:r w:rsidRPr="00E76CA1">
        <w:rPr>
          <w:rFonts w:ascii="Times New Roman" w:hAnsi="Times New Roman" w:cs="Times New Roman"/>
          <w:b/>
          <w:sz w:val="26"/>
          <w:szCs w:val="26"/>
        </w:rPr>
        <w:t>Выводы:</w:t>
      </w:r>
    </w:p>
    <w:p w:rsidR="00E76CA1" w:rsidRPr="00407881" w:rsidRDefault="00E76CA1" w:rsidP="00B87C28">
      <w:pPr>
        <w:spacing w:after="0" w:line="288" w:lineRule="auto"/>
        <w:ind w:firstLine="284"/>
        <w:contextualSpacing/>
        <w:jc w:val="both"/>
        <w:rPr>
          <w:rFonts w:ascii="Times New Roman" w:hAnsi="Times New Roman" w:cs="Times New Roman"/>
          <w:i/>
          <w:sz w:val="26"/>
          <w:szCs w:val="26"/>
        </w:rPr>
      </w:pPr>
      <w:r w:rsidRPr="00407881">
        <w:rPr>
          <w:rFonts w:ascii="Times New Roman" w:hAnsi="Times New Roman" w:cs="Times New Roman"/>
          <w:sz w:val="26"/>
          <w:szCs w:val="26"/>
        </w:rPr>
        <w:t xml:space="preserve">1. </w:t>
      </w:r>
      <w:r w:rsidRPr="00407881">
        <w:rPr>
          <w:rFonts w:ascii="Times New Roman" w:hAnsi="Times New Roman" w:cs="Times New Roman"/>
          <w:i/>
          <w:sz w:val="26"/>
          <w:szCs w:val="26"/>
        </w:rPr>
        <w:t xml:space="preserve">Рыночная экономика представляет собой </w:t>
      </w:r>
      <w:bookmarkStart w:id="0" w:name="_GoBack"/>
      <w:r w:rsidRPr="00407881">
        <w:rPr>
          <w:rFonts w:ascii="Times New Roman" w:hAnsi="Times New Roman" w:cs="Times New Roman"/>
          <w:i/>
          <w:sz w:val="26"/>
          <w:szCs w:val="26"/>
        </w:rPr>
        <w:t>такую форму организации хозяйственной деятельности, при которой взаимодействие всех хозяйствующих субъектов и решение 3 основных проблем экономики (что, как и для кого производить) обеспечивается через воздействие рынка и его механизмов.</w:t>
      </w:r>
    </w:p>
    <w:p w:rsidR="00E76CA1" w:rsidRPr="00407881" w:rsidRDefault="00E76CA1" w:rsidP="00B87C28">
      <w:pPr>
        <w:spacing w:after="0" w:line="288" w:lineRule="auto"/>
        <w:ind w:firstLine="284"/>
        <w:contextualSpacing/>
        <w:jc w:val="both"/>
        <w:rPr>
          <w:rFonts w:ascii="Times New Roman" w:hAnsi="Times New Roman" w:cs="Times New Roman"/>
          <w:i/>
          <w:sz w:val="26"/>
          <w:szCs w:val="26"/>
        </w:rPr>
      </w:pPr>
      <w:r w:rsidRPr="00407881">
        <w:rPr>
          <w:rFonts w:ascii="Times New Roman" w:hAnsi="Times New Roman" w:cs="Times New Roman"/>
          <w:i/>
          <w:sz w:val="26"/>
          <w:szCs w:val="26"/>
        </w:rPr>
        <w:t>2. Отличительной особенностью рыночной системы является ее способность перестраиваться и приспосабливаться к изменениям внутренних и внешних условий.</w:t>
      </w:r>
    </w:p>
    <w:p w:rsidR="00E76CA1" w:rsidRPr="00407881" w:rsidRDefault="00E76CA1" w:rsidP="00B87C28">
      <w:pPr>
        <w:spacing w:after="0" w:line="288" w:lineRule="auto"/>
        <w:ind w:firstLine="284"/>
        <w:contextualSpacing/>
        <w:jc w:val="both"/>
        <w:rPr>
          <w:rFonts w:ascii="Times New Roman" w:hAnsi="Times New Roman" w:cs="Times New Roman"/>
          <w:i/>
          <w:sz w:val="26"/>
          <w:szCs w:val="26"/>
        </w:rPr>
      </w:pPr>
      <w:r w:rsidRPr="00407881">
        <w:rPr>
          <w:rFonts w:ascii="Times New Roman" w:hAnsi="Times New Roman" w:cs="Times New Roman"/>
          <w:i/>
          <w:sz w:val="26"/>
          <w:szCs w:val="26"/>
        </w:rPr>
        <w:t>3. Рыночная система лучше других приспособлена для использования достижений научно-технического прогресса, интенсификации производства и в конечном счете для более полного удовлетворения потребностей общества.</w:t>
      </w:r>
    </w:p>
    <w:p w:rsidR="00E76CA1" w:rsidRPr="00407881" w:rsidRDefault="00E76CA1" w:rsidP="00B87C28">
      <w:pPr>
        <w:spacing w:after="0" w:line="288" w:lineRule="auto"/>
        <w:ind w:firstLine="284"/>
        <w:contextualSpacing/>
        <w:jc w:val="both"/>
        <w:rPr>
          <w:rFonts w:ascii="Times New Roman" w:hAnsi="Times New Roman" w:cs="Times New Roman"/>
          <w:i/>
          <w:sz w:val="26"/>
          <w:szCs w:val="26"/>
        </w:rPr>
      </w:pPr>
      <w:r w:rsidRPr="00407881">
        <w:rPr>
          <w:rFonts w:ascii="Times New Roman" w:hAnsi="Times New Roman" w:cs="Times New Roman"/>
          <w:i/>
          <w:sz w:val="26"/>
          <w:szCs w:val="26"/>
        </w:rPr>
        <w:t>Для любой рыночной системы обязательно наличие таких условий, как: право на частную собственность, свобода заключения сделок, потребления конкуренции, образования цен и свободный выбор профессии, места работы и занятий.</w:t>
      </w:r>
    </w:p>
    <w:p w:rsidR="0093005C" w:rsidRDefault="0093005C" w:rsidP="00B87C28">
      <w:pPr>
        <w:pStyle w:val="a8"/>
        <w:jc w:val="both"/>
        <w:rPr>
          <w:rFonts w:ascii="Times New Roman" w:hAnsi="Times New Roman" w:cs="Times New Roman"/>
          <w:sz w:val="26"/>
          <w:szCs w:val="26"/>
        </w:rPr>
      </w:pPr>
      <w:r w:rsidRPr="00407881">
        <w:rPr>
          <w:rFonts w:ascii="Times New Roman" w:hAnsi="Times New Roman" w:cs="Times New Roman"/>
          <w:i/>
          <w:sz w:val="26"/>
          <w:szCs w:val="26"/>
          <w:lang w:eastAsia="ru-RU"/>
        </w:rPr>
        <w:t xml:space="preserve">Рынок играет большую роль в экономике для регулирования взаимоотношений покупателя и продавца. Свободный рынок позволяет обеим сторонам самостоятельно регулировать спрос, предложение и, как следствие, объем производства тех или иных товаров. Однако без контроля со стороны государства рынок может недостаточно хорошо выполнять свои функции, допускать высокую инфляцию, стагнацию, безработицу и другие негативные </w:t>
      </w:r>
      <w:bookmarkEnd w:id="0"/>
      <w:r w:rsidRPr="00407881">
        <w:rPr>
          <w:rFonts w:ascii="Times New Roman" w:hAnsi="Times New Roman" w:cs="Times New Roman"/>
          <w:i/>
          <w:sz w:val="26"/>
          <w:szCs w:val="26"/>
          <w:lang w:eastAsia="ru-RU"/>
        </w:rPr>
        <w:t>экономические явления.</w:t>
      </w:r>
    </w:p>
    <w:sectPr w:rsidR="0093005C" w:rsidSect="00ED03DA">
      <w:pgSz w:w="11906" w:h="16838"/>
      <w:pgMar w:top="851" w:right="850"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A6F4E"/>
    <w:multiLevelType w:val="multilevel"/>
    <w:tmpl w:val="8CF05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E538FA"/>
    <w:multiLevelType w:val="hybridMultilevel"/>
    <w:tmpl w:val="D69CE034"/>
    <w:lvl w:ilvl="0" w:tplc="FA4E3B40">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53086D"/>
    <w:multiLevelType w:val="hybridMultilevel"/>
    <w:tmpl w:val="D9F2B9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690753"/>
    <w:multiLevelType w:val="hybridMultilevel"/>
    <w:tmpl w:val="D9F2B9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243A98"/>
    <w:multiLevelType w:val="multilevel"/>
    <w:tmpl w:val="2F1C9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7B571B"/>
    <w:multiLevelType w:val="multilevel"/>
    <w:tmpl w:val="CB565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DD6162"/>
    <w:multiLevelType w:val="multilevel"/>
    <w:tmpl w:val="82BE5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4B05D7"/>
    <w:multiLevelType w:val="hybridMultilevel"/>
    <w:tmpl w:val="7F626E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0477F5"/>
    <w:multiLevelType w:val="multilevel"/>
    <w:tmpl w:val="9DCAC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AC4626"/>
    <w:multiLevelType w:val="multilevel"/>
    <w:tmpl w:val="DF207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C96872"/>
    <w:multiLevelType w:val="hybridMultilevel"/>
    <w:tmpl w:val="50C62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110996"/>
    <w:multiLevelType w:val="multilevel"/>
    <w:tmpl w:val="DAFA3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420E24"/>
    <w:multiLevelType w:val="multilevel"/>
    <w:tmpl w:val="4C2CB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64331A"/>
    <w:multiLevelType w:val="hybridMultilevel"/>
    <w:tmpl w:val="3788E9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29A52B1"/>
    <w:multiLevelType w:val="hybridMultilevel"/>
    <w:tmpl w:val="27321A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AA5358"/>
    <w:multiLevelType w:val="hybridMultilevel"/>
    <w:tmpl w:val="2DD6F46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C538EE"/>
    <w:multiLevelType w:val="hybridMultilevel"/>
    <w:tmpl w:val="906E4B26"/>
    <w:lvl w:ilvl="0" w:tplc="B9F80808">
      <w:start w:val="5"/>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3E397D"/>
    <w:multiLevelType w:val="hybridMultilevel"/>
    <w:tmpl w:val="D69CE034"/>
    <w:lvl w:ilvl="0" w:tplc="FA4E3B40">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496F5B"/>
    <w:multiLevelType w:val="multilevel"/>
    <w:tmpl w:val="75C8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C05C8D"/>
    <w:multiLevelType w:val="hybridMultilevel"/>
    <w:tmpl w:val="8ED89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720BCC"/>
    <w:multiLevelType w:val="multilevel"/>
    <w:tmpl w:val="AB10F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6043B1"/>
    <w:multiLevelType w:val="hybridMultilevel"/>
    <w:tmpl w:val="261A11D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95B66C2"/>
    <w:multiLevelType w:val="hybridMultilevel"/>
    <w:tmpl w:val="8ED89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CFF0D85"/>
    <w:multiLevelType w:val="hybridMultilevel"/>
    <w:tmpl w:val="7F626E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14"/>
  </w:num>
  <w:num w:numId="4">
    <w:abstractNumId w:val="19"/>
  </w:num>
  <w:num w:numId="5">
    <w:abstractNumId w:val="16"/>
  </w:num>
  <w:num w:numId="6">
    <w:abstractNumId w:val="8"/>
  </w:num>
  <w:num w:numId="7">
    <w:abstractNumId w:val="15"/>
  </w:num>
  <w:num w:numId="8">
    <w:abstractNumId w:val="3"/>
  </w:num>
  <w:num w:numId="9">
    <w:abstractNumId w:val="10"/>
  </w:num>
  <w:num w:numId="10">
    <w:abstractNumId w:val="21"/>
  </w:num>
  <w:num w:numId="11">
    <w:abstractNumId w:val="13"/>
  </w:num>
  <w:num w:numId="12">
    <w:abstractNumId w:val="23"/>
  </w:num>
  <w:num w:numId="13">
    <w:abstractNumId w:val="22"/>
  </w:num>
  <w:num w:numId="14">
    <w:abstractNumId w:val="1"/>
  </w:num>
  <w:num w:numId="15">
    <w:abstractNumId w:val="20"/>
  </w:num>
  <w:num w:numId="16">
    <w:abstractNumId w:val="12"/>
  </w:num>
  <w:num w:numId="17">
    <w:abstractNumId w:val="9"/>
  </w:num>
  <w:num w:numId="18">
    <w:abstractNumId w:val="0"/>
  </w:num>
  <w:num w:numId="19">
    <w:abstractNumId w:val="4"/>
  </w:num>
  <w:num w:numId="20">
    <w:abstractNumId w:val="5"/>
  </w:num>
  <w:num w:numId="21">
    <w:abstractNumId w:val="11"/>
  </w:num>
  <w:num w:numId="22">
    <w:abstractNumId w:val="18"/>
  </w:num>
  <w:num w:numId="23">
    <w:abstractNumId w:val="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proofState w:spelling="clean" w:grammar="clean"/>
  <w:defaultTabStop w:val="708"/>
  <w:autoHyphenation/>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D8C"/>
    <w:rsid w:val="00345EF6"/>
    <w:rsid w:val="003B34C9"/>
    <w:rsid w:val="003B6D8C"/>
    <w:rsid w:val="003D5326"/>
    <w:rsid w:val="004077CC"/>
    <w:rsid w:val="00407881"/>
    <w:rsid w:val="00461E8B"/>
    <w:rsid w:val="0049132C"/>
    <w:rsid w:val="00497F54"/>
    <w:rsid w:val="004B562A"/>
    <w:rsid w:val="00590AF6"/>
    <w:rsid w:val="00690FC1"/>
    <w:rsid w:val="0077013C"/>
    <w:rsid w:val="008C692E"/>
    <w:rsid w:val="0093005C"/>
    <w:rsid w:val="0095120C"/>
    <w:rsid w:val="00A665E4"/>
    <w:rsid w:val="00AD3F0E"/>
    <w:rsid w:val="00B87C28"/>
    <w:rsid w:val="00CD0144"/>
    <w:rsid w:val="00D25881"/>
    <w:rsid w:val="00D54A01"/>
    <w:rsid w:val="00E76CA1"/>
    <w:rsid w:val="00E87ED5"/>
    <w:rsid w:val="00ED03DA"/>
    <w:rsid w:val="00FD7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F6EFB-79CA-45F0-8DE2-03B2651F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D8C"/>
    <w:pPr>
      <w:spacing w:after="200" w:line="276" w:lineRule="auto"/>
    </w:pPr>
  </w:style>
  <w:style w:type="paragraph" w:styleId="1">
    <w:name w:val="heading 1"/>
    <w:basedOn w:val="a"/>
    <w:link w:val="10"/>
    <w:uiPriority w:val="9"/>
    <w:qFormat/>
    <w:rsid w:val="003B34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B34C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B34C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D8C"/>
    <w:pPr>
      <w:ind w:left="720"/>
      <w:contextualSpacing/>
    </w:pPr>
  </w:style>
  <w:style w:type="paragraph" w:styleId="a4">
    <w:name w:val="Normal (Web)"/>
    <w:basedOn w:val="a"/>
    <w:uiPriority w:val="99"/>
    <w:unhideWhenUsed/>
    <w:rsid w:val="003B6D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B34C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B34C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B34C9"/>
    <w:rPr>
      <w:rFonts w:ascii="Times New Roman" w:eastAsia="Times New Roman" w:hAnsi="Times New Roman" w:cs="Times New Roman"/>
      <w:b/>
      <w:bCs/>
      <w:sz w:val="27"/>
      <w:szCs w:val="27"/>
      <w:lang w:eastAsia="ru-RU"/>
    </w:rPr>
  </w:style>
  <w:style w:type="character" w:customStyle="1" w:styleId="articledate">
    <w:name w:val="article__date"/>
    <w:basedOn w:val="a0"/>
    <w:rsid w:val="003B34C9"/>
  </w:style>
  <w:style w:type="character" w:customStyle="1" w:styleId="articleview">
    <w:name w:val="article__view"/>
    <w:basedOn w:val="a0"/>
    <w:rsid w:val="003B34C9"/>
  </w:style>
  <w:style w:type="character" w:styleId="a5">
    <w:name w:val="Hyperlink"/>
    <w:basedOn w:val="a0"/>
    <w:uiPriority w:val="99"/>
    <w:semiHidden/>
    <w:unhideWhenUsed/>
    <w:rsid w:val="003B34C9"/>
    <w:rPr>
      <w:color w:val="0000FF"/>
      <w:u w:val="single"/>
    </w:rPr>
  </w:style>
  <w:style w:type="character" w:customStyle="1" w:styleId="articlecomment-count">
    <w:name w:val="article__comment-count"/>
    <w:basedOn w:val="a0"/>
    <w:rsid w:val="003B34C9"/>
  </w:style>
  <w:style w:type="character" w:customStyle="1" w:styleId="meta-share">
    <w:name w:val="meta-share"/>
    <w:basedOn w:val="a0"/>
    <w:rsid w:val="003B34C9"/>
  </w:style>
  <w:style w:type="character" w:customStyle="1" w:styleId="nrent-tpr">
    <w:name w:val="nrent-tpr"/>
    <w:basedOn w:val="a0"/>
    <w:rsid w:val="003B34C9"/>
  </w:style>
  <w:style w:type="character" w:customStyle="1" w:styleId="nrent-tsec">
    <w:name w:val="nrent-tsec"/>
    <w:basedOn w:val="a0"/>
    <w:rsid w:val="003B34C9"/>
  </w:style>
  <w:style w:type="character" w:customStyle="1" w:styleId="nrent-linkinner">
    <w:name w:val="nrent-link__inner"/>
    <w:basedOn w:val="a0"/>
    <w:rsid w:val="003B34C9"/>
  </w:style>
  <w:style w:type="character" w:customStyle="1" w:styleId="nrent-disclaimereridtrigger">
    <w:name w:val="nrent-disclaimer__eridtrigger"/>
    <w:basedOn w:val="a0"/>
    <w:rsid w:val="003B34C9"/>
  </w:style>
  <w:style w:type="character" w:customStyle="1" w:styleId="nrent-disclaimereridtext">
    <w:name w:val="nrent-disclaimer__eridtext"/>
    <w:basedOn w:val="a0"/>
    <w:rsid w:val="003B34C9"/>
  </w:style>
  <w:style w:type="character" w:customStyle="1" w:styleId="kc-title">
    <w:name w:val="kc-title"/>
    <w:basedOn w:val="a0"/>
    <w:rsid w:val="003B34C9"/>
  </w:style>
  <w:style w:type="paragraph" w:customStyle="1" w:styleId="full-sreen">
    <w:name w:val="full-sсreen"/>
    <w:basedOn w:val="a"/>
    <w:rsid w:val="003B3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caption-text">
    <w:name w:val="wp-caption-text"/>
    <w:basedOn w:val="a"/>
    <w:rsid w:val="003B34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votextquest">
    <w:name w:val="chavo__text_quest"/>
    <w:basedOn w:val="a0"/>
    <w:rsid w:val="003B34C9"/>
  </w:style>
  <w:style w:type="character" w:styleId="a6">
    <w:name w:val="Strong"/>
    <w:basedOn w:val="a0"/>
    <w:uiPriority w:val="22"/>
    <w:qFormat/>
    <w:rsid w:val="00690FC1"/>
    <w:rPr>
      <w:b/>
      <w:bCs/>
    </w:rPr>
  </w:style>
  <w:style w:type="table" w:styleId="a7">
    <w:name w:val="Table Grid"/>
    <w:basedOn w:val="a1"/>
    <w:uiPriority w:val="39"/>
    <w:rsid w:val="008C6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9512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26644">
      <w:bodyDiv w:val="1"/>
      <w:marLeft w:val="0"/>
      <w:marRight w:val="0"/>
      <w:marTop w:val="0"/>
      <w:marBottom w:val="0"/>
      <w:divBdr>
        <w:top w:val="none" w:sz="0" w:space="0" w:color="auto"/>
        <w:left w:val="none" w:sz="0" w:space="0" w:color="auto"/>
        <w:bottom w:val="none" w:sz="0" w:space="0" w:color="auto"/>
        <w:right w:val="none" w:sz="0" w:space="0" w:color="auto"/>
      </w:divBdr>
    </w:div>
    <w:div w:id="447429702">
      <w:bodyDiv w:val="1"/>
      <w:marLeft w:val="0"/>
      <w:marRight w:val="0"/>
      <w:marTop w:val="0"/>
      <w:marBottom w:val="0"/>
      <w:divBdr>
        <w:top w:val="none" w:sz="0" w:space="0" w:color="auto"/>
        <w:left w:val="none" w:sz="0" w:space="0" w:color="auto"/>
        <w:bottom w:val="none" w:sz="0" w:space="0" w:color="auto"/>
        <w:right w:val="none" w:sz="0" w:space="0" w:color="auto"/>
      </w:divBdr>
    </w:div>
    <w:div w:id="464351723">
      <w:bodyDiv w:val="1"/>
      <w:marLeft w:val="0"/>
      <w:marRight w:val="0"/>
      <w:marTop w:val="0"/>
      <w:marBottom w:val="0"/>
      <w:divBdr>
        <w:top w:val="none" w:sz="0" w:space="0" w:color="auto"/>
        <w:left w:val="none" w:sz="0" w:space="0" w:color="auto"/>
        <w:bottom w:val="none" w:sz="0" w:space="0" w:color="auto"/>
        <w:right w:val="none" w:sz="0" w:space="0" w:color="auto"/>
      </w:divBdr>
      <w:divsChild>
        <w:div w:id="1319305874">
          <w:marLeft w:val="0"/>
          <w:marRight w:val="0"/>
          <w:marTop w:val="0"/>
          <w:marBottom w:val="120"/>
          <w:divBdr>
            <w:top w:val="none" w:sz="0" w:space="0" w:color="auto"/>
            <w:left w:val="none" w:sz="0" w:space="0" w:color="auto"/>
            <w:bottom w:val="none" w:sz="0" w:space="0" w:color="auto"/>
            <w:right w:val="none" w:sz="0" w:space="0" w:color="auto"/>
          </w:divBdr>
        </w:div>
      </w:divsChild>
    </w:div>
    <w:div w:id="778184397">
      <w:bodyDiv w:val="1"/>
      <w:marLeft w:val="0"/>
      <w:marRight w:val="0"/>
      <w:marTop w:val="0"/>
      <w:marBottom w:val="0"/>
      <w:divBdr>
        <w:top w:val="none" w:sz="0" w:space="0" w:color="auto"/>
        <w:left w:val="none" w:sz="0" w:space="0" w:color="auto"/>
        <w:bottom w:val="none" w:sz="0" w:space="0" w:color="auto"/>
        <w:right w:val="none" w:sz="0" w:space="0" w:color="auto"/>
      </w:divBdr>
      <w:divsChild>
        <w:div w:id="2118986442">
          <w:marLeft w:val="0"/>
          <w:marRight w:val="0"/>
          <w:marTop w:val="0"/>
          <w:marBottom w:val="240"/>
          <w:divBdr>
            <w:top w:val="none" w:sz="0" w:space="0" w:color="auto"/>
            <w:left w:val="none" w:sz="0" w:space="0" w:color="auto"/>
            <w:bottom w:val="none" w:sz="0" w:space="0" w:color="auto"/>
            <w:right w:val="none" w:sz="0" w:space="0" w:color="auto"/>
          </w:divBdr>
          <w:divsChild>
            <w:div w:id="1767534209">
              <w:marLeft w:val="0"/>
              <w:marRight w:val="0"/>
              <w:marTop w:val="0"/>
              <w:marBottom w:val="120"/>
              <w:divBdr>
                <w:top w:val="none" w:sz="0" w:space="0" w:color="auto"/>
                <w:left w:val="none" w:sz="0" w:space="0" w:color="auto"/>
                <w:bottom w:val="none" w:sz="0" w:space="0" w:color="auto"/>
                <w:right w:val="none" w:sz="0" w:space="0" w:color="auto"/>
              </w:divBdr>
            </w:div>
          </w:divsChild>
        </w:div>
        <w:div w:id="1399594280">
          <w:marLeft w:val="0"/>
          <w:marRight w:val="0"/>
          <w:marTop w:val="0"/>
          <w:marBottom w:val="240"/>
          <w:divBdr>
            <w:top w:val="none" w:sz="0" w:space="0" w:color="auto"/>
            <w:left w:val="none" w:sz="0" w:space="0" w:color="auto"/>
            <w:bottom w:val="none" w:sz="0" w:space="0" w:color="auto"/>
            <w:right w:val="none" w:sz="0" w:space="0" w:color="auto"/>
          </w:divBdr>
        </w:div>
        <w:div w:id="1600217206">
          <w:marLeft w:val="0"/>
          <w:marRight w:val="0"/>
          <w:marTop w:val="0"/>
          <w:marBottom w:val="240"/>
          <w:divBdr>
            <w:top w:val="none" w:sz="0" w:space="0" w:color="auto"/>
            <w:left w:val="none" w:sz="0" w:space="0" w:color="auto"/>
            <w:bottom w:val="none" w:sz="0" w:space="0" w:color="auto"/>
            <w:right w:val="none" w:sz="0" w:space="0" w:color="auto"/>
          </w:divBdr>
        </w:div>
      </w:divsChild>
    </w:div>
    <w:div w:id="1009333833">
      <w:bodyDiv w:val="1"/>
      <w:marLeft w:val="0"/>
      <w:marRight w:val="0"/>
      <w:marTop w:val="0"/>
      <w:marBottom w:val="0"/>
      <w:divBdr>
        <w:top w:val="none" w:sz="0" w:space="0" w:color="auto"/>
        <w:left w:val="none" w:sz="0" w:space="0" w:color="auto"/>
        <w:bottom w:val="none" w:sz="0" w:space="0" w:color="auto"/>
        <w:right w:val="none" w:sz="0" w:space="0" w:color="auto"/>
      </w:divBdr>
      <w:divsChild>
        <w:div w:id="1912691040">
          <w:marLeft w:val="0"/>
          <w:marRight w:val="0"/>
          <w:marTop w:val="0"/>
          <w:marBottom w:val="300"/>
          <w:divBdr>
            <w:top w:val="none" w:sz="0" w:space="0" w:color="auto"/>
            <w:left w:val="none" w:sz="0" w:space="0" w:color="auto"/>
            <w:bottom w:val="none" w:sz="0" w:space="0" w:color="auto"/>
            <w:right w:val="none" w:sz="0" w:space="0" w:color="auto"/>
          </w:divBdr>
        </w:div>
        <w:div w:id="947197324">
          <w:marLeft w:val="0"/>
          <w:marRight w:val="0"/>
          <w:marTop w:val="0"/>
          <w:marBottom w:val="0"/>
          <w:divBdr>
            <w:top w:val="none" w:sz="0" w:space="0" w:color="auto"/>
            <w:left w:val="none" w:sz="0" w:space="0" w:color="auto"/>
            <w:bottom w:val="none" w:sz="0" w:space="0" w:color="auto"/>
            <w:right w:val="none" w:sz="0" w:space="0" w:color="auto"/>
          </w:divBdr>
          <w:divsChild>
            <w:div w:id="815420326">
              <w:marLeft w:val="0"/>
              <w:marRight w:val="0"/>
              <w:marTop w:val="0"/>
              <w:marBottom w:val="0"/>
              <w:divBdr>
                <w:top w:val="none" w:sz="0" w:space="0" w:color="auto"/>
                <w:left w:val="none" w:sz="0" w:space="0" w:color="auto"/>
                <w:bottom w:val="none" w:sz="0" w:space="0" w:color="auto"/>
                <w:right w:val="none" w:sz="0" w:space="0" w:color="auto"/>
              </w:divBdr>
              <w:divsChild>
                <w:div w:id="568156488">
                  <w:marLeft w:val="0"/>
                  <w:marRight w:val="0"/>
                  <w:marTop w:val="0"/>
                  <w:marBottom w:val="0"/>
                  <w:divBdr>
                    <w:top w:val="none" w:sz="0" w:space="0" w:color="auto"/>
                    <w:left w:val="none" w:sz="0" w:space="0" w:color="auto"/>
                    <w:bottom w:val="none" w:sz="0" w:space="0" w:color="auto"/>
                    <w:right w:val="none" w:sz="0" w:space="0" w:color="auto"/>
                  </w:divBdr>
                  <w:divsChild>
                    <w:div w:id="1343580869">
                      <w:marLeft w:val="0"/>
                      <w:marRight w:val="0"/>
                      <w:marTop w:val="0"/>
                      <w:marBottom w:val="450"/>
                      <w:divBdr>
                        <w:top w:val="none" w:sz="0" w:space="0" w:color="auto"/>
                        <w:left w:val="none" w:sz="0" w:space="0" w:color="auto"/>
                        <w:bottom w:val="none" w:sz="0" w:space="0" w:color="auto"/>
                        <w:right w:val="none" w:sz="0" w:space="0" w:color="auto"/>
                      </w:divBdr>
                    </w:div>
                    <w:div w:id="2116436737">
                      <w:marLeft w:val="0"/>
                      <w:marRight w:val="0"/>
                      <w:marTop w:val="0"/>
                      <w:marBottom w:val="450"/>
                      <w:divBdr>
                        <w:top w:val="none" w:sz="0" w:space="0" w:color="auto"/>
                        <w:left w:val="none" w:sz="0" w:space="0" w:color="auto"/>
                        <w:bottom w:val="none" w:sz="0" w:space="0" w:color="auto"/>
                        <w:right w:val="none" w:sz="0" w:space="0" w:color="auto"/>
                      </w:divBdr>
                      <w:divsChild>
                        <w:div w:id="127668965">
                          <w:marLeft w:val="0"/>
                          <w:marRight w:val="0"/>
                          <w:marTop w:val="0"/>
                          <w:marBottom w:val="0"/>
                          <w:divBdr>
                            <w:top w:val="none" w:sz="0" w:space="0" w:color="auto"/>
                            <w:left w:val="none" w:sz="0" w:space="0" w:color="auto"/>
                            <w:bottom w:val="none" w:sz="0" w:space="0" w:color="auto"/>
                            <w:right w:val="none" w:sz="0" w:space="0" w:color="auto"/>
                          </w:divBdr>
                          <w:divsChild>
                            <w:div w:id="879128331">
                              <w:marLeft w:val="0"/>
                              <w:marRight w:val="225"/>
                              <w:marTop w:val="0"/>
                              <w:marBottom w:val="0"/>
                              <w:divBdr>
                                <w:top w:val="none" w:sz="0" w:space="0" w:color="auto"/>
                                <w:left w:val="none" w:sz="0" w:space="0" w:color="auto"/>
                                <w:bottom w:val="none" w:sz="0" w:space="0" w:color="auto"/>
                                <w:right w:val="none" w:sz="0" w:space="0" w:color="auto"/>
                              </w:divBdr>
                            </w:div>
                            <w:div w:id="581260484">
                              <w:marLeft w:val="0"/>
                              <w:marRight w:val="0"/>
                              <w:marTop w:val="0"/>
                              <w:marBottom w:val="0"/>
                              <w:divBdr>
                                <w:top w:val="none" w:sz="0" w:space="0" w:color="auto"/>
                                <w:left w:val="none" w:sz="0" w:space="0" w:color="auto"/>
                                <w:bottom w:val="none" w:sz="0" w:space="0" w:color="auto"/>
                                <w:right w:val="none" w:sz="0" w:space="0" w:color="auto"/>
                              </w:divBdr>
                            </w:div>
                          </w:divsChild>
                        </w:div>
                        <w:div w:id="917011034">
                          <w:marLeft w:val="0"/>
                          <w:marRight w:val="0"/>
                          <w:marTop w:val="0"/>
                          <w:marBottom w:val="0"/>
                          <w:divBdr>
                            <w:top w:val="single" w:sz="6" w:space="15" w:color="E6EAED"/>
                            <w:left w:val="single" w:sz="6" w:space="15" w:color="E6EAED"/>
                            <w:bottom w:val="single" w:sz="6" w:space="15" w:color="E6EAED"/>
                            <w:right w:val="single" w:sz="6" w:space="15" w:color="E6EAED"/>
                          </w:divBdr>
                          <w:divsChild>
                            <w:div w:id="1617835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4009991">
                      <w:marLeft w:val="0"/>
                      <w:marRight w:val="0"/>
                      <w:marTop w:val="0"/>
                      <w:marBottom w:val="450"/>
                      <w:divBdr>
                        <w:top w:val="none" w:sz="0" w:space="0" w:color="auto"/>
                        <w:left w:val="none" w:sz="0" w:space="0" w:color="auto"/>
                        <w:bottom w:val="none" w:sz="0" w:space="0" w:color="auto"/>
                        <w:right w:val="none" w:sz="0" w:space="0" w:color="auto"/>
                      </w:divBdr>
                      <w:divsChild>
                        <w:div w:id="1039822437">
                          <w:marLeft w:val="0"/>
                          <w:marRight w:val="0"/>
                          <w:marTop w:val="0"/>
                          <w:marBottom w:val="0"/>
                          <w:divBdr>
                            <w:top w:val="none" w:sz="0" w:space="0" w:color="auto"/>
                            <w:left w:val="none" w:sz="0" w:space="0" w:color="auto"/>
                            <w:bottom w:val="none" w:sz="0" w:space="0" w:color="auto"/>
                            <w:right w:val="none" w:sz="0" w:space="0" w:color="auto"/>
                          </w:divBdr>
                          <w:divsChild>
                            <w:div w:id="376200885">
                              <w:marLeft w:val="0"/>
                              <w:marRight w:val="0"/>
                              <w:marTop w:val="0"/>
                              <w:marBottom w:val="0"/>
                              <w:divBdr>
                                <w:top w:val="none" w:sz="0" w:space="0" w:color="auto"/>
                                <w:left w:val="none" w:sz="0" w:space="0" w:color="auto"/>
                                <w:bottom w:val="none" w:sz="0" w:space="0" w:color="auto"/>
                                <w:right w:val="none" w:sz="0" w:space="0" w:color="auto"/>
                              </w:divBdr>
                            </w:div>
                            <w:div w:id="1535074984">
                              <w:marLeft w:val="0"/>
                              <w:marRight w:val="0"/>
                              <w:marTop w:val="0"/>
                              <w:marBottom w:val="0"/>
                              <w:divBdr>
                                <w:top w:val="none" w:sz="0" w:space="0" w:color="auto"/>
                                <w:left w:val="none" w:sz="0" w:space="0" w:color="auto"/>
                                <w:bottom w:val="none" w:sz="0" w:space="0" w:color="auto"/>
                                <w:right w:val="none" w:sz="0" w:space="0" w:color="auto"/>
                              </w:divBdr>
                            </w:div>
                            <w:div w:id="1825586372">
                              <w:marLeft w:val="0"/>
                              <w:marRight w:val="0"/>
                              <w:marTop w:val="0"/>
                              <w:marBottom w:val="0"/>
                              <w:divBdr>
                                <w:top w:val="none" w:sz="0" w:space="0" w:color="auto"/>
                                <w:left w:val="none" w:sz="0" w:space="0" w:color="auto"/>
                                <w:bottom w:val="none" w:sz="0" w:space="0" w:color="auto"/>
                                <w:right w:val="none" w:sz="0" w:space="0" w:color="auto"/>
                              </w:divBdr>
                              <w:divsChild>
                                <w:div w:id="946229227">
                                  <w:marLeft w:val="0"/>
                                  <w:marRight w:val="0"/>
                                  <w:marTop w:val="0"/>
                                  <w:marBottom w:val="0"/>
                                  <w:divBdr>
                                    <w:top w:val="none" w:sz="0" w:space="0" w:color="auto"/>
                                    <w:left w:val="none" w:sz="0" w:space="0" w:color="auto"/>
                                    <w:bottom w:val="none" w:sz="0" w:space="0" w:color="auto"/>
                                    <w:right w:val="none" w:sz="0" w:space="0" w:color="auto"/>
                                  </w:divBdr>
                                  <w:divsChild>
                                    <w:div w:id="1003899267">
                                      <w:marLeft w:val="0"/>
                                      <w:marRight w:val="381"/>
                                      <w:marTop w:val="0"/>
                                      <w:marBottom w:val="0"/>
                                      <w:divBdr>
                                        <w:top w:val="none" w:sz="0" w:space="0" w:color="auto"/>
                                        <w:left w:val="none" w:sz="0" w:space="0" w:color="auto"/>
                                        <w:bottom w:val="none" w:sz="0" w:space="0" w:color="auto"/>
                                        <w:right w:val="none" w:sz="0" w:space="0" w:color="auto"/>
                                      </w:divBdr>
                                    </w:div>
                                    <w:div w:id="456609645">
                                      <w:marLeft w:val="0"/>
                                      <w:marRight w:val="0"/>
                                      <w:marTop w:val="0"/>
                                      <w:marBottom w:val="0"/>
                                      <w:divBdr>
                                        <w:top w:val="none" w:sz="0" w:space="0" w:color="auto"/>
                                        <w:left w:val="none" w:sz="0" w:space="0" w:color="auto"/>
                                        <w:bottom w:val="none" w:sz="0" w:space="0" w:color="auto"/>
                                        <w:right w:val="none" w:sz="0" w:space="0" w:color="auto"/>
                                      </w:divBdr>
                                      <w:divsChild>
                                        <w:div w:id="1366759103">
                                          <w:marLeft w:val="0"/>
                                          <w:marRight w:val="0"/>
                                          <w:marTop w:val="0"/>
                                          <w:marBottom w:val="0"/>
                                          <w:divBdr>
                                            <w:top w:val="none" w:sz="0" w:space="0" w:color="auto"/>
                                            <w:left w:val="none" w:sz="0" w:space="0" w:color="auto"/>
                                            <w:bottom w:val="none" w:sz="0" w:space="0" w:color="auto"/>
                                            <w:right w:val="none" w:sz="0" w:space="0" w:color="auto"/>
                                          </w:divBdr>
                                        </w:div>
                                        <w:div w:id="653605023">
                                          <w:marLeft w:val="0"/>
                                          <w:marRight w:val="0"/>
                                          <w:marTop w:val="0"/>
                                          <w:marBottom w:val="0"/>
                                          <w:divBdr>
                                            <w:top w:val="none" w:sz="0" w:space="0" w:color="auto"/>
                                            <w:left w:val="none" w:sz="0" w:space="0" w:color="auto"/>
                                            <w:bottom w:val="none" w:sz="0" w:space="0" w:color="auto"/>
                                            <w:right w:val="none" w:sz="0" w:space="0" w:color="auto"/>
                                          </w:divBdr>
                                        </w:div>
                                        <w:div w:id="10094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6927">
                                  <w:marLeft w:val="0"/>
                                  <w:marRight w:val="0"/>
                                  <w:marTop w:val="0"/>
                                  <w:marBottom w:val="0"/>
                                  <w:divBdr>
                                    <w:top w:val="none" w:sz="0" w:space="0" w:color="auto"/>
                                    <w:left w:val="none" w:sz="0" w:space="0" w:color="auto"/>
                                    <w:bottom w:val="none" w:sz="0" w:space="0" w:color="auto"/>
                                    <w:right w:val="none" w:sz="0" w:space="0" w:color="auto"/>
                                  </w:divBdr>
                                  <w:divsChild>
                                    <w:div w:id="32220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922947">
                      <w:marLeft w:val="0"/>
                      <w:marRight w:val="0"/>
                      <w:marTop w:val="450"/>
                      <w:marBottom w:val="600"/>
                      <w:divBdr>
                        <w:top w:val="none" w:sz="0" w:space="0" w:color="auto"/>
                        <w:left w:val="none" w:sz="0" w:space="0" w:color="auto"/>
                        <w:bottom w:val="none" w:sz="0" w:space="0" w:color="auto"/>
                        <w:right w:val="none" w:sz="0" w:space="0" w:color="auto"/>
                      </w:divBdr>
                    </w:div>
                    <w:div w:id="512115628">
                      <w:marLeft w:val="0"/>
                      <w:marRight w:val="0"/>
                      <w:marTop w:val="0"/>
                      <w:marBottom w:val="0"/>
                      <w:divBdr>
                        <w:top w:val="none" w:sz="0" w:space="0" w:color="auto"/>
                        <w:left w:val="none" w:sz="0" w:space="0" w:color="auto"/>
                        <w:bottom w:val="none" w:sz="0" w:space="0" w:color="auto"/>
                        <w:right w:val="none" w:sz="0" w:space="0" w:color="auto"/>
                      </w:divBdr>
                      <w:divsChild>
                        <w:div w:id="1253397787">
                          <w:marLeft w:val="0"/>
                          <w:marRight w:val="0"/>
                          <w:marTop w:val="0"/>
                          <w:marBottom w:val="0"/>
                          <w:divBdr>
                            <w:top w:val="none" w:sz="0" w:space="0" w:color="auto"/>
                            <w:left w:val="none" w:sz="0" w:space="0" w:color="auto"/>
                            <w:bottom w:val="none" w:sz="0" w:space="0" w:color="auto"/>
                            <w:right w:val="none" w:sz="0" w:space="0" w:color="auto"/>
                          </w:divBdr>
                          <w:divsChild>
                            <w:div w:id="1153059929">
                              <w:marLeft w:val="0"/>
                              <w:marRight w:val="0"/>
                              <w:marTop w:val="0"/>
                              <w:marBottom w:val="0"/>
                              <w:divBdr>
                                <w:top w:val="none" w:sz="0" w:space="0" w:color="auto"/>
                                <w:left w:val="none" w:sz="0" w:space="0" w:color="auto"/>
                                <w:bottom w:val="none" w:sz="0" w:space="0" w:color="auto"/>
                                <w:right w:val="none" w:sz="0" w:space="0" w:color="auto"/>
                              </w:divBdr>
                            </w:div>
                            <w:div w:id="511574096">
                              <w:marLeft w:val="0"/>
                              <w:marRight w:val="0"/>
                              <w:marTop w:val="0"/>
                              <w:marBottom w:val="0"/>
                              <w:divBdr>
                                <w:top w:val="none" w:sz="0" w:space="0" w:color="auto"/>
                                <w:left w:val="none" w:sz="0" w:space="0" w:color="auto"/>
                                <w:bottom w:val="none" w:sz="0" w:space="0" w:color="auto"/>
                                <w:right w:val="none" w:sz="0" w:space="0" w:color="auto"/>
                              </w:divBdr>
                            </w:div>
                            <w:div w:id="743646299">
                              <w:marLeft w:val="0"/>
                              <w:marRight w:val="0"/>
                              <w:marTop w:val="0"/>
                              <w:marBottom w:val="0"/>
                              <w:divBdr>
                                <w:top w:val="none" w:sz="0" w:space="0" w:color="auto"/>
                                <w:left w:val="none" w:sz="0" w:space="0" w:color="auto"/>
                                <w:bottom w:val="none" w:sz="0" w:space="0" w:color="auto"/>
                                <w:right w:val="none" w:sz="0" w:space="0" w:color="auto"/>
                              </w:divBdr>
                              <w:divsChild>
                                <w:div w:id="1590694072">
                                  <w:marLeft w:val="0"/>
                                  <w:marRight w:val="0"/>
                                  <w:marTop w:val="0"/>
                                  <w:marBottom w:val="0"/>
                                  <w:divBdr>
                                    <w:top w:val="none" w:sz="0" w:space="0" w:color="auto"/>
                                    <w:left w:val="none" w:sz="0" w:space="0" w:color="auto"/>
                                    <w:bottom w:val="none" w:sz="0" w:space="0" w:color="auto"/>
                                    <w:right w:val="none" w:sz="0" w:space="0" w:color="auto"/>
                                  </w:divBdr>
                                  <w:divsChild>
                                    <w:div w:id="1404913099">
                                      <w:marLeft w:val="0"/>
                                      <w:marRight w:val="381"/>
                                      <w:marTop w:val="0"/>
                                      <w:marBottom w:val="0"/>
                                      <w:divBdr>
                                        <w:top w:val="none" w:sz="0" w:space="0" w:color="auto"/>
                                        <w:left w:val="none" w:sz="0" w:space="0" w:color="auto"/>
                                        <w:bottom w:val="none" w:sz="0" w:space="0" w:color="auto"/>
                                        <w:right w:val="none" w:sz="0" w:space="0" w:color="auto"/>
                                      </w:divBdr>
                                    </w:div>
                                    <w:div w:id="88746416">
                                      <w:marLeft w:val="0"/>
                                      <w:marRight w:val="0"/>
                                      <w:marTop w:val="0"/>
                                      <w:marBottom w:val="0"/>
                                      <w:divBdr>
                                        <w:top w:val="none" w:sz="0" w:space="0" w:color="auto"/>
                                        <w:left w:val="none" w:sz="0" w:space="0" w:color="auto"/>
                                        <w:bottom w:val="none" w:sz="0" w:space="0" w:color="auto"/>
                                        <w:right w:val="none" w:sz="0" w:space="0" w:color="auto"/>
                                      </w:divBdr>
                                      <w:divsChild>
                                        <w:div w:id="1861385734">
                                          <w:marLeft w:val="0"/>
                                          <w:marRight w:val="0"/>
                                          <w:marTop w:val="0"/>
                                          <w:marBottom w:val="0"/>
                                          <w:divBdr>
                                            <w:top w:val="none" w:sz="0" w:space="0" w:color="auto"/>
                                            <w:left w:val="none" w:sz="0" w:space="0" w:color="auto"/>
                                            <w:bottom w:val="none" w:sz="0" w:space="0" w:color="auto"/>
                                            <w:right w:val="none" w:sz="0" w:space="0" w:color="auto"/>
                                          </w:divBdr>
                                        </w:div>
                                        <w:div w:id="1169293528">
                                          <w:marLeft w:val="0"/>
                                          <w:marRight w:val="0"/>
                                          <w:marTop w:val="0"/>
                                          <w:marBottom w:val="0"/>
                                          <w:divBdr>
                                            <w:top w:val="none" w:sz="0" w:space="0" w:color="auto"/>
                                            <w:left w:val="none" w:sz="0" w:space="0" w:color="auto"/>
                                            <w:bottom w:val="none" w:sz="0" w:space="0" w:color="auto"/>
                                            <w:right w:val="none" w:sz="0" w:space="0" w:color="auto"/>
                                          </w:divBdr>
                                        </w:div>
                                        <w:div w:id="73736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30420">
                                  <w:marLeft w:val="0"/>
                                  <w:marRight w:val="0"/>
                                  <w:marTop w:val="0"/>
                                  <w:marBottom w:val="0"/>
                                  <w:divBdr>
                                    <w:top w:val="none" w:sz="0" w:space="0" w:color="auto"/>
                                    <w:left w:val="none" w:sz="0" w:space="0" w:color="auto"/>
                                    <w:bottom w:val="none" w:sz="0" w:space="0" w:color="auto"/>
                                    <w:right w:val="none" w:sz="0" w:space="0" w:color="auto"/>
                                  </w:divBdr>
                                  <w:divsChild>
                                    <w:div w:id="179872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194434">
                      <w:marLeft w:val="0"/>
                      <w:marRight w:val="0"/>
                      <w:marTop w:val="0"/>
                      <w:marBottom w:val="450"/>
                      <w:divBdr>
                        <w:top w:val="none" w:sz="0" w:space="0" w:color="auto"/>
                        <w:left w:val="none" w:sz="0" w:space="0" w:color="auto"/>
                        <w:bottom w:val="none" w:sz="0" w:space="0" w:color="auto"/>
                        <w:right w:val="none" w:sz="0" w:space="0" w:color="auto"/>
                      </w:divBdr>
                      <w:divsChild>
                        <w:div w:id="1389570684">
                          <w:marLeft w:val="0"/>
                          <w:marRight w:val="0"/>
                          <w:marTop w:val="0"/>
                          <w:marBottom w:val="0"/>
                          <w:divBdr>
                            <w:top w:val="none" w:sz="0" w:space="0" w:color="auto"/>
                            <w:left w:val="none" w:sz="0" w:space="0" w:color="auto"/>
                            <w:bottom w:val="none" w:sz="0" w:space="0" w:color="auto"/>
                            <w:right w:val="none" w:sz="0" w:space="0" w:color="auto"/>
                          </w:divBdr>
                          <w:divsChild>
                            <w:div w:id="215507743">
                              <w:marLeft w:val="0"/>
                              <w:marRight w:val="0"/>
                              <w:marTop w:val="0"/>
                              <w:marBottom w:val="0"/>
                              <w:divBdr>
                                <w:top w:val="none" w:sz="0" w:space="0" w:color="auto"/>
                                <w:left w:val="none" w:sz="0" w:space="0" w:color="auto"/>
                                <w:bottom w:val="none" w:sz="0" w:space="0" w:color="auto"/>
                                <w:right w:val="none" w:sz="0" w:space="0" w:color="auto"/>
                              </w:divBdr>
                            </w:div>
                            <w:div w:id="996571641">
                              <w:marLeft w:val="0"/>
                              <w:marRight w:val="0"/>
                              <w:marTop w:val="0"/>
                              <w:marBottom w:val="0"/>
                              <w:divBdr>
                                <w:top w:val="none" w:sz="0" w:space="0" w:color="auto"/>
                                <w:left w:val="none" w:sz="0" w:space="0" w:color="auto"/>
                                <w:bottom w:val="none" w:sz="0" w:space="0" w:color="auto"/>
                                <w:right w:val="none" w:sz="0" w:space="0" w:color="auto"/>
                              </w:divBdr>
                            </w:div>
                            <w:div w:id="1962691131">
                              <w:marLeft w:val="0"/>
                              <w:marRight w:val="0"/>
                              <w:marTop w:val="0"/>
                              <w:marBottom w:val="0"/>
                              <w:divBdr>
                                <w:top w:val="none" w:sz="0" w:space="0" w:color="auto"/>
                                <w:left w:val="none" w:sz="0" w:space="0" w:color="auto"/>
                                <w:bottom w:val="none" w:sz="0" w:space="0" w:color="auto"/>
                                <w:right w:val="none" w:sz="0" w:space="0" w:color="auto"/>
                              </w:divBdr>
                              <w:divsChild>
                                <w:div w:id="2025864534">
                                  <w:marLeft w:val="0"/>
                                  <w:marRight w:val="0"/>
                                  <w:marTop w:val="0"/>
                                  <w:marBottom w:val="0"/>
                                  <w:divBdr>
                                    <w:top w:val="none" w:sz="0" w:space="0" w:color="auto"/>
                                    <w:left w:val="none" w:sz="0" w:space="0" w:color="auto"/>
                                    <w:bottom w:val="none" w:sz="0" w:space="0" w:color="auto"/>
                                    <w:right w:val="none" w:sz="0" w:space="0" w:color="auto"/>
                                  </w:divBdr>
                                  <w:divsChild>
                                    <w:div w:id="55671230">
                                      <w:marLeft w:val="0"/>
                                      <w:marRight w:val="380"/>
                                      <w:marTop w:val="0"/>
                                      <w:marBottom w:val="0"/>
                                      <w:divBdr>
                                        <w:top w:val="none" w:sz="0" w:space="0" w:color="auto"/>
                                        <w:left w:val="none" w:sz="0" w:space="0" w:color="auto"/>
                                        <w:bottom w:val="none" w:sz="0" w:space="0" w:color="auto"/>
                                        <w:right w:val="none" w:sz="0" w:space="0" w:color="auto"/>
                                      </w:divBdr>
                                    </w:div>
                                    <w:div w:id="1980574436">
                                      <w:marLeft w:val="0"/>
                                      <w:marRight w:val="0"/>
                                      <w:marTop w:val="0"/>
                                      <w:marBottom w:val="0"/>
                                      <w:divBdr>
                                        <w:top w:val="none" w:sz="0" w:space="0" w:color="auto"/>
                                        <w:left w:val="none" w:sz="0" w:space="0" w:color="auto"/>
                                        <w:bottom w:val="none" w:sz="0" w:space="0" w:color="auto"/>
                                        <w:right w:val="none" w:sz="0" w:space="0" w:color="auto"/>
                                      </w:divBdr>
                                      <w:divsChild>
                                        <w:div w:id="865993601">
                                          <w:marLeft w:val="0"/>
                                          <w:marRight w:val="0"/>
                                          <w:marTop w:val="0"/>
                                          <w:marBottom w:val="0"/>
                                          <w:divBdr>
                                            <w:top w:val="none" w:sz="0" w:space="0" w:color="auto"/>
                                            <w:left w:val="none" w:sz="0" w:space="0" w:color="auto"/>
                                            <w:bottom w:val="none" w:sz="0" w:space="0" w:color="auto"/>
                                            <w:right w:val="none" w:sz="0" w:space="0" w:color="auto"/>
                                          </w:divBdr>
                                        </w:div>
                                        <w:div w:id="206839220">
                                          <w:marLeft w:val="0"/>
                                          <w:marRight w:val="0"/>
                                          <w:marTop w:val="0"/>
                                          <w:marBottom w:val="0"/>
                                          <w:divBdr>
                                            <w:top w:val="none" w:sz="0" w:space="0" w:color="auto"/>
                                            <w:left w:val="none" w:sz="0" w:space="0" w:color="auto"/>
                                            <w:bottom w:val="none" w:sz="0" w:space="0" w:color="auto"/>
                                            <w:right w:val="none" w:sz="0" w:space="0" w:color="auto"/>
                                          </w:divBdr>
                                        </w:div>
                                        <w:div w:id="118174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168823">
                                  <w:marLeft w:val="0"/>
                                  <w:marRight w:val="0"/>
                                  <w:marTop w:val="0"/>
                                  <w:marBottom w:val="0"/>
                                  <w:divBdr>
                                    <w:top w:val="none" w:sz="0" w:space="0" w:color="auto"/>
                                    <w:left w:val="none" w:sz="0" w:space="0" w:color="auto"/>
                                    <w:bottom w:val="none" w:sz="0" w:space="0" w:color="auto"/>
                                    <w:right w:val="none" w:sz="0" w:space="0" w:color="auto"/>
                                  </w:divBdr>
                                  <w:divsChild>
                                    <w:div w:id="85820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42715">
                      <w:marLeft w:val="0"/>
                      <w:marRight w:val="0"/>
                      <w:marTop w:val="0"/>
                      <w:marBottom w:val="0"/>
                      <w:divBdr>
                        <w:top w:val="single" w:sz="6" w:space="0" w:color="EDEDED"/>
                        <w:left w:val="single" w:sz="6" w:space="0" w:color="EDEDED"/>
                        <w:bottom w:val="single" w:sz="6" w:space="0" w:color="EDEDED"/>
                        <w:right w:val="single" w:sz="6" w:space="0" w:color="EDEDED"/>
                      </w:divBdr>
                    </w:div>
                    <w:div w:id="877624236">
                      <w:marLeft w:val="0"/>
                      <w:marRight w:val="0"/>
                      <w:marTop w:val="0"/>
                      <w:marBottom w:val="450"/>
                      <w:divBdr>
                        <w:top w:val="single" w:sz="6" w:space="0" w:color="E6EAED"/>
                        <w:left w:val="single" w:sz="6" w:space="0" w:color="E6EAED"/>
                        <w:bottom w:val="single" w:sz="6" w:space="0" w:color="E6EAED"/>
                        <w:right w:val="single" w:sz="6" w:space="0" w:color="E6EAED"/>
                      </w:divBdr>
                      <w:divsChild>
                        <w:div w:id="1746565750">
                          <w:marLeft w:val="0"/>
                          <w:marRight w:val="0"/>
                          <w:marTop w:val="0"/>
                          <w:marBottom w:val="0"/>
                          <w:divBdr>
                            <w:top w:val="none" w:sz="0" w:space="0" w:color="auto"/>
                            <w:left w:val="none" w:sz="0" w:space="0" w:color="auto"/>
                            <w:bottom w:val="single" w:sz="6" w:space="0" w:color="E6EAED"/>
                            <w:right w:val="none" w:sz="0" w:space="0" w:color="auto"/>
                          </w:divBdr>
                          <w:divsChild>
                            <w:div w:id="1108963533">
                              <w:marLeft w:val="0"/>
                              <w:marRight w:val="0"/>
                              <w:marTop w:val="0"/>
                              <w:marBottom w:val="0"/>
                              <w:divBdr>
                                <w:top w:val="none" w:sz="0" w:space="0" w:color="auto"/>
                                <w:left w:val="none" w:sz="0" w:space="0" w:color="auto"/>
                                <w:bottom w:val="none" w:sz="0" w:space="0" w:color="auto"/>
                                <w:right w:val="none" w:sz="0" w:space="0" w:color="auto"/>
                              </w:divBdr>
                            </w:div>
                            <w:div w:id="2139911672">
                              <w:marLeft w:val="0"/>
                              <w:marRight w:val="0"/>
                              <w:marTop w:val="0"/>
                              <w:marBottom w:val="0"/>
                              <w:divBdr>
                                <w:top w:val="none" w:sz="0" w:space="0" w:color="auto"/>
                                <w:left w:val="none" w:sz="0" w:space="0" w:color="auto"/>
                                <w:bottom w:val="none" w:sz="0" w:space="0" w:color="auto"/>
                                <w:right w:val="none" w:sz="0" w:space="0" w:color="auto"/>
                              </w:divBdr>
                              <w:divsChild>
                                <w:div w:id="57856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2919">
                          <w:marLeft w:val="0"/>
                          <w:marRight w:val="0"/>
                          <w:marTop w:val="0"/>
                          <w:marBottom w:val="0"/>
                          <w:divBdr>
                            <w:top w:val="none" w:sz="0" w:space="0" w:color="auto"/>
                            <w:left w:val="none" w:sz="0" w:space="0" w:color="auto"/>
                            <w:bottom w:val="single" w:sz="6" w:space="0" w:color="E6EAED"/>
                            <w:right w:val="none" w:sz="0" w:space="0" w:color="auto"/>
                          </w:divBdr>
                          <w:divsChild>
                            <w:div w:id="492795711">
                              <w:marLeft w:val="0"/>
                              <w:marRight w:val="0"/>
                              <w:marTop w:val="0"/>
                              <w:marBottom w:val="0"/>
                              <w:divBdr>
                                <w:top w:val="none" w:sz="0" w:space="0" w:color="auto"/>
                                <w:left w:val="none" w:sz="0" w:space="0" w:color="auto"/>
                                <w:bottom w:val="none" w:sz="0" w:space="0" w:color="auto"/>
                                <w:right w:val="none" w:sz="0" w:space="0" w:color="auto"/>
                              </w:divBdr>
                            </w:div>
                          </w:divsChild>
                        </w:div>
                        <w:div w:id="1402555365">
                          <w:marLeft w:val="0"/>
                          <w:marRight w:val="0"/>
                          <w:marTop w:val="0"/>
                          <w:marBottom w:val="0"/>
                          <w:divBdr>
                            <w:top w:val="none" w:sz="0" w:space="0" w:color="auto"/>
                            <w:left w:val="none" w:sz="0" w:space="0" w:color="auto"/>
                            <w:bottom w:val="single" w:sz="6" w:space="0" w:color="E6EAED"/>
                            <w:right w:val="none" w:sz="0" w:space="0" w:color="auto"/>
                          </w:divBdr>
                          <w:divsChild>
                            <w:div w:id="2060394937">
                              <w:marLeft w:val="0"/>
                              <w:marRight w:val="0"/>
                              <w:marTop w:val="0"/>
                              <w:marBottom w:val="0"/>
                              <w:divBdr>
                                <w:top w:val="none" w:sz="0" w:space="0" w:color="auto"/>
                                <w:left w:val="none" w:sz="0" w:space="0" w:color="auto"/>
                                <w:bottom w:val="none" w:sz="0" w:space="0" w:color="auto"/>
                                <w:right w:val="none" w:sz="0" w:space="0" w:color="auto"/>
                              </w:divBdr>
                            </w:div>
                          </w:divsChild>
                        </w:div>
                        <w:div w:id="885868648">
                          <w:marLeft w:val="0"/>
                          <w:marRight w:val="0"/>
                          <w:marTop w:val="0"/>
                          <w:marBottom w:val="0"/>
                          <w:divBdr>
                            <w:top w:val="none" w:sz="0" w:space="0" w:color="auto"/>
                            <w:left w:val="none" w:sz="0" w:space="0" w:color="auto"/>
                            <w:bottom w:val="single" w:sz="6" w:space="0" w:color="E6EAED"/>
                            <w:right w:val="none" w:sz="0" w:space="0" w:color="auto"/>
                          </w:divBdr>
                          <w:divsChild>
                            <w:div w:id="867107638">
                              <w:marLeft w:val="0"/>
                              <w:marRight w:val="0"/>
                              <w:marTop w:val="0"/>
                              <w:marBottom w:val="0"/>
                              <w:divBdr>
                                <w:top w:val="none" w:sz="0" w:space="0" w:color="auto"/>
                                <w:left w:val="none" w:sz="0" w:space="0" w:color="auto"/>
                                <w:bottom w:val="none" w:sz="0" w:space="0" w:color="auto"/>
                                <w:right w:val="none" w:sz="0" w:space="0" w:color="auto"/>
                              </w:divBdr>
                            </w:div>
                          </w:divsChild>
                        </w:div>
                        <w:div w:id="307832182">
                          <w:marLeft w:val="0"/>
                          <w:marRight w:val="0"/>
                          <w:marTop w:val="0"/>
                          <w:marBottom w:val="0"/>
                          <w:divBdr>
                            <w:top w:val="none" w:sz="0" w:space="0" w:color="auto"/>
                            <w:left w:val="none" w:sz="0" w:space="0" w:color="auto"/>
                            <w:bottom w:val="none" w:sz="0" w:space="0" w:color="auto"/>
                            <w:right w:val="none" w:sz="0" w:space="0" w:color="auto"/>
                          </w:divBdr>
                          <w:divsChild>
                            <w:div w:id="17286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549187">
      <w:bodyDiv w:val="1"/>
      <w:marLeft w:val="0"/>
      <w:marRight w:val="0"/>
      <w:marTop w:val="0"/>
      <w:marBottom w:val="0"/>
      <w:divBdr>
        <w:top w:val="none" w:sz="0" w:space="0" w:color="auto"/>
        <w:left w:val="none" w:sz="0" w:space="0" w:color="auto"/>
        <w:bottom w:val="none" w:sz="0" w:space="0" w:color="auto"/>
        <w:right w:val="none" w:sz="0" w:space="0" w:color="auto"/>
      </w:divBdr>
    </w:div>
    <w:div w:id="1193570318">
      <w:bodyDiv w:val="1"/>
      <w:marLeft w:val="0"/>
      <w:marRight w:val="0"/>
      <w:marTop w:val="0"/>
      <w:marBottom w:val="0"/>
      <w:divBdr>
        <w:top w:val="none" w:sz="0" w:space="0" w:color="auto"/>
        <w:left w:val="none" w:sz="0" w:space="0" w:color="auto"/>
        <w:bottom w:val="none" w:sz="0" w:space="0" w:color="auto"/>
        <w:right w:val="none" w:sz="0" w:space="0" w:color="auto"/>
      </w:divBdr>
    </w:div>
    <w:div w:id="1204437350">
      <w:bodyDiv w:val="1"/>
      <w:marLeft w:val="0"/>
      <w:marRight w:val="0"/>
      <w:marTop w:val="0"/>
      <w:marBottom w:val="0"/>
      <w:divBdr>
        <w:top w:val="none" w:sz="0" w:space="0" w:color="auto"/>
        <w:left w:val="none" w:sz="0" w:space="0" w:color="auto"/>
        <w:bottom w:val="none" w:sz="0" w:space="0" w:color="auto"/>
        <w:right w:val="none" w:sz="0" w:space="0" w:color="auto"/>
      </w:divBdr>
    </w:div>
    <w:div w:id="1832137333">
      <w:bodyDiv w:val="1"/>
      <w:marLeft w:val="0"/>
      <w:marRight w:val="0"/>
      <w:marTop w:val="0"/>
      <w:marBottom w:val="0"/>
      <w:divBdr>
        <w:top w:val="none" w:sz="0" w:space="0" w:color="auto"/>
        <w:left w:val="none" w:sz="0" w:space="0" w:color="auto"/>
        <w:bottom w:val="none" w:sz="0" w:space="0" w:color="auto"/>
        <w:right w:val="none" w:sz="0" w:space="0" w:color="auto"/>
      </w:divBdr>
    </w:div>
    <w:div w:id="197744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1805</Words>
  <Characters>10291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dc:creator>
  <cp:keywords/>
  <dc:description/>
  <cp:lastModifiedBy>str</cp:lastModifiedBy>
  <cp:revision>3</cp:revision>
  <dcterms:created xsi:type="dcterms:W3CDTF">2025-09-11T08:18:00Z</dcterms:created>
  <dcterms:modified xsi:type="dcterms:W3CDTF">2025-09-11T08:19:00Z</dcterms:modified>
</cp:coreProperties>
</file>